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3991" w14:textId="77777777" w:rsidR="00481CF9" w:rsidRDefault="00481CF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CF9" w14:paraId="5E64A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7EC94F48" w14:textId="77777777" w:rsidR="00481CF9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DIAGNÓSTICO FINANCIERO INTEGRAL</w:t>
            </w:r>
          </w:p>
          <w:p w14:paraId="0BF374AC" w14:textId="77777777" w:rsidR="00481CF9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A5D6A7"/>
                <w:sz w:val="32"/>
                <w:szCs w:val="32"/>
              </w:rPr>
              <w:t>VERSIÓN TÉCNICA DETALLADA</w:t>
            </w:r>
          </w:p>
          <w:p w14:paraId="15CF932C" w14:textId="77777777" w:rsidR="00481CF9" w:rsidRDefault="00000000">
            <w:pPr>
              <w:pBdr>
                <w:top w:val="single" w:sz="3" w:space="0" w:color="558B2F"/>
                <w:bottom w:val="single" w:sz="3" w:space="0" w:color="558B2F"/>
              </w:pBdr>
              <w:spacing w:before="60" w:after="60"/>
              <w:jc w:val="center"/>
            </w:pPr>
            <w:r>
              <w:rPr>
                <w:color w:val="E8F5E9"/>
              </w:rPr>
              <w:t>20–30 Páginas  ·  Análisis Profundo  ·  Big Four Methodology</w:t>
            </w:r>
          </w:p>
          <w:p w14:paraId="574DCAA9" w14:textId="77777777" w:rsidR="00481CF9" w:rsidRDefault="00000000">
            <w:pPr>
              <w:spacing w:before="80"/>
              <w:jc w:val="center"/>
            </w:pPr>
            <w:r>
              <w:rPr>
                <w:color w:val="81C784"/>
                <w:sz w:val="18"/>
                <w:szCs w:val="18"/>
              </w:rPr>
              <w:t>Análisis Horizontal &amp; Vertical  ·  Ratios Integrales  ·  EBITDA &amp; CCE  ·  Benchmarking  ·  Sensibilidad</w:t>
            </w:r>
          </w:p>
        </w:tc>
      </w:tr>
    </w:tbl>
    <w:p w14:paraId="55786435" w14:textId="77777777" w:rsidR="00481CF9" w:rsidRDefault="00481CF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81CF9" w14:paraId="5A933F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A91967" w14:textId="77777777" w:rsidR="00481CF9" w:rsidRDefault="00000000">
            <w:r>
              <w:rPr>
                <w:b/>
                <w:bCs/>
              </w:rPr>
              <w:t>Empresa:</w:t>
            </w:r>
            <w:r>
              <w:rPr>
                <w:color w:val="0000FF"/>
              </w:rPr>
              <w:t xml:space="preserve">  [Nombre]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403739" w14:textId="77777777" w:rsidR="00481CF9" w:rsidRDefault="00000000">
            <w:r>
              <w:rPr>
                <w:b/>
                <w:bCs/>
              </w:rPr>
              <w:t>Industria:</w:t>
            </w:r>
            <w:r>
              <w:rPr>
                <w:color w:val="0000FF"/>
              </w:rPr>
              <w:t xml:space="preserve">  [Giro]</w:t>
            </w:r>
          </w:p>
        </w:tc>
      </w:tr>
      <w:tr w:rsidR="00481CF9" w14:paraId="76B781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E5C7A8" w14:textId="77777777" w:rsidR="00481CF9" w:rsidRDefault="00000000">
            <w:r>
              <w:rPr>
                <w:b/>
                <w:bCs/>
              </w:rPr>
              <w:t>Período de Análisis:</w:t>
            </w:r>
            <w:r>
              <w:rPr>
                <w:color w:val="0000FF"/>
              </w:rPr>
              <w:t xml:space="preserve">  [Año -2] — [Año Actual]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29693F" w14:textId="77777777" w:rsidR="00481CF9" w:rsidRDefault="00000000">
            <w:r>
              <w:rPr>
                <w:b/>
                <w:bCs/>
              </w:rPr>
              <w:t>Moneda / Unidad:</w:t>
            </w:r>
            <w:r>
              <w:rPr>
                <w:color w:val="0000FF"/>
              </w:rPr>
              <w:t xml:space="preserve">  [MXN / Miles]</w:t>
            </w:r>
          </w:p>
        </w:tc>
      </w:tr>
      <w:tr w:rsidR="00481CF9" w14:paraId="4C6A39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E985D9" w14:textId="77777777" w:rsidR="00481CF9" w:rsidRDefault="00000000">
            <w:r>
              <w:rPr>
                <w:b/>
                <w:bCs/>
              </w:rPr>
              <w:t>Senior Analista:</w:t>
            </w:r>
            <w:r>
              <w:rPr>
                <w:color w:val="0000FF"/>
              </w:rPr>
              <w:t xml:space="preserve">  [Nombre]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C0CC4B" w14:textId="77777777" w:rsidR="00481CF9" w:rsidRDefault="00000000">
            <w:r>
              <w:rPr>
                <w:b/>
                <w:bCs/>
              </w:rPr>
              <w:t>Revisado por:</w:t>
            </w:r>
            <w:r>
              <w:rPr>
                <w:color w:val="0000FF"/>
              </w:rPr>
              <w:t xml:space="preserve">  [Socio / Manager]</w:t>
            </w:r>
          </w:p>
        </w:tc>
      </w:tr>
    </w:tbl>
    <w:p w14:paraId="22395907" w14:textId="77777777" w:rsidR="00481CF9" w:rsidRDefault="00000000">
      <w:r>
        <w:br w:type="page"/>
      </w:r>
    </w:p>
    <w:p w14:paraId="0D19214F" w14:textId="77777777" w:rsidR="00481CF9" w:rsidRDefault="00000000">
      <w:pPr>
        <w:shd w:val="clear" w:color="auto" w:fill="1B5E20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SECCIÓN 1 — RESUMEN EJECUTIVO Y PERFIL CORPORATIVO</w:t>
      </w:r>
    </w:p>
    <w:p w14:paraId="181F9D48" w14:textId="77777777" w:rsidR="00481CF9" w:rsidRDefault="00481CF9">
      <w:pPr>
        <w:spacing w:before="40"/>
      </w:pPr>
    </w:p>
    <w:p w14:paraId="0FE194DF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1.1  Perfil Corporativo</w:t>
      </w:r>
    </w:p>
    <w:p w14:paraId="5C18EDF3" w14:textId="77777777" w:rsidR="00481CF9" w:rsidRDefault="00000000">
      <w:pPr>
        <w:spacing w:before="60" w:after="60"/>
      </w:pPr>
      <w:r>
        <w:t>Razón Social: [Nombre de la empresa]</w:t>
      </w:r>
    </w:p>
    <w:p w14:paraId="436D734C" w14:textId="77777777" w:rsidR="00481CF9" w:rsidRDefault="00000000">
      <w:pPr>
        <w:spacing w:before="60" w:after="60"/>
      </w:pPr>
      <w:r>
        <w:t>Giro / Industria: [Sector principal y actividad específica]</w:t>
      </w:r>
    </w:p>
    <w:p w14:paraId="58ECF34A" w14:textId="77777777" w:rsidR="00481CF9" w:rsidRDefault="00000000">
      <w:pPr>
        <w:spacing w:before="60" w:after="60"/>
      </w:pPr>
      <w:r>
        <w:t>Modelo de negocio: [Descripción del modelo de generación de ingresos]</w:t>
      </w:r>
    </w:p>
    <w:p w14:paraId="153E3F11" w14:textId="77777777" w:rsidR="00481CF9" w:rsidRDefault="00000000">
      <w:pPr>
        <w:spacing w:before="60" w:after="60"/>
      </w:pPr>
      <w:r>
        <w:t>Antigüedad: [X años]. Estructura: [Empresa familiar / Corporativo / Subsidiaria]</w:t>
      </w:r>
    </w:p>
    <w:p w14:paraId="10063935" w14:textId="77777777" w:rsidR="00481CF9" w:rsidRDefault="00000000">
      <w:pPr>
        <w:spacing w:before="60" w:after="60"/>
      </w:pPr>
      <w:r>
        <w:t>Cobertura geográfica: [Local / Regional / Nacional / Internacional]</w:t>
      </w:r>
    </w:p>
    <w:p w14:paraId="59CD6B69" w14:textId="77777777" w:rsidR="00481CF9" w:rsidRDefault="00481CF9">
      <w:pPr>
        <w:spacing w:before="60"/>
      </w:pPr>
    </w:p>
    <w:p w14:paraId="389E8E16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1.2  Contexto Estratégico</w:t>
      </w:r>
    </w:p>
    <w:p w14:paraId="35BDADE5" w14:textId="77777777" w:rsidR="00481CF9" w:rsidRDefault="00000000">
      <w:pPr>
        <w:spacing w:before="60" w:after="60"/>
      </w:pPr>
      <w:r>
        <w:t>[Descripción del entorno de negocio, principales eventos relevantes del período analizado, cambios estructurales, macroentorno relevante: inflación, tipo de cambio, condiciones sectoriales, etc.]</w:t>
      </w:r>
    </w:p>
    <w:p w14:paraId="48C5041B" w14:textId="77777777" w:rsidR="00481CF9" w:rsidRDefault="00481CF9">
      <w:pPr>
        <w:spacing w:before="60"/>
      </w:pPr>
    </w:p>
    <w:p w14:paraId="493B5873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1.3  Opinión Ejecutiva del Analista</w:t>
      </w:r>
    </w:p>
    <w:p w14:paraId="04BD090D" w14:textId="77777777" w:rsidR="00481CF9" w:rsidRDefault="00000000">
      <w:pPr>
        <w:pBdr>
          <w:left w:val="thick" w:sz="14" w:space="0" w:color="558B2F"/>
        </w:pBdr>
        <w:shd w:val="clear" w:color="auto" w:fill="E8F5E9"/>
        <w:spacing w:before="80" w:after="80"/>
        <w:ind w:left="280"/>
      </w:pPr>
      <w:r>
        <w:rPr>
          <w:color w:val="424242"/>
        </w:rPr>
        <w:t>[Insertar aquí la opinión consolidada del analista sobre la salud financiera de la empresa, los 2-3 hallazgos más relevantes, la trayectoria de los resultados y la situación actual. Esta opinión debe ser directa, objetiva y sustentada en los datos del análisis subsecuente. Extensión recomendada: 3-5 oraciones.]</w:t>
      </w:r>
    </w:p>
    <w:p w14:paraId="6310DFF5" w14:textId="77777777" w:rsidR="00481CF9" w:rsidRDefault="00481CF9">
      <w:pPr>
        <w:spacing w:before="60"/>
      </w:pPr>
    </w:p>
    <w:p w14:paraId="196CA89A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1.4  KPIs del Dashboard</w:t>
      </w:r>
    </w:p>
    <w:p w14:paraId="788CD350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81CF9" w14:paraId="4EE9D9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3AD2E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MÉTRICA CLAVE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7A6FC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 AÑO ACTUAL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DF34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VARIACIÓN vs. AÑO ANTERIOR</w:t>
            </w:r>
          </w:p>
        </w:tc>
      </w:tr>
      <w:tr w:rsidR="00481CF9" w14:paraId="3109E4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E31F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Ingresos Netos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11D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[X,XXX Miles MXN]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A55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[+X.X%]</w:t>
            </w:r>
          </w:p>
        </w:tc>
      </w:tr>
      <w:tr w:rsidR="00481CF9" w14:paraId="336B2C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AF05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EBITDA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46A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 Miles MXN]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6DD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[+X.X%]</w:t>
            </w:r>
          </w:p>
        </w:tc>
      </w:tr>
      <w:tr w:rsidR="00481CF9" w14:paraId="60DA5A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113E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Margen EBITDA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48E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5D1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[+/-X.Xpp]</w:t>
            </w:r>
          </w:p>
        </w:tc>
      </w:tr>
      <w:tr w:rsidR="00481CF9" w14:paraId="350590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F360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Utilidad Neta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7FD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 Miles MXN]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5BE1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[+X.X%]</w:t>
            </w:r>
          </w:p>
        </w:tc>
      </w:tr>
      <w:tr w:rsidR="00481CF9" w14:paraId="45108D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7BA2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Razón Circulante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B8E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B24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[+/-X.Xx]</w:t>
            </w:r>
          </w:p>
        </w:tc>
      </w:tr>
      <w:tr w:rsidR="00481CF9" w14:paraId="0669F1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546B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Deuda Neta / EBITDA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550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C45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[+/-X.Xx]</w:t>
            </w:r>
          </w:p>
        </w:tc>
      </w:tr>
      <w:tr w:rsidR="00481CF9" w14:paraId="76D9D7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7D4E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ROE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EF3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4FD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[+/-X.Xpp]</w:t>
            </w:r>
          </w:p>
        </w:tc>
      </w:tr>
      <w:tr w:rsidR="00481CF9" w14:paraId="6B7A80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8FDE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Ciclo de Conv. Efectivo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FE7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9AE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[+/-X días]</w:t>
            </w:r>
          </w:p>
        </w:tc>
      </w:tr>
    </w:tbl>
    <w:p w14:paraId="55ABA78A" w14:textId="77777777" w:rsidR="00481CF9" w:rsidRDefault="00000000">
      <w:r>
        <w:br w:type="page"/>
      </w:r>
    </w:p>
    <w:p w14:paraId="35473106" w14:textId="77777777" w:rsidR="00481CF9" w:rsidRDefault="00000000">
      <w:pPr>
        <w:shd w:val="clear" w:color="auto" w:fill="1B5E20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SECCIÓN 2 — ESTADOS FINANCIEROS BASE</w:t>
      </w:r>
    </w:p>
    <w:p w14:paraId="07308F7F" w14:textId="77777777" w:rsidR="00481CF9" w:rsidRDefault="00481CF9">
      <w:pPr>
        <w:spacing w:before="40"/>
      </w:pPr>
    </w:p>
    <w:p w14:paraId="6CFDA638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2.1  Balance General Resumido (3 Años)</w:t>
      </w:r>
    </w:p>
    <w:p w14:paraId="59DE9D31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500"/>
        <w:gridCol w:w="1500"/>
        <w:gridCol w:w="1500"/>
        <w:gridCol w:w="1060"/>
      </w:tblGrid>
      <w:tr w:rsidR="00481CF9" w14:paraId="1E8CB5C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13B63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035F4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2CE8C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AA2E7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ACTUAL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87426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Δ% -1→0</w:t>
            </w:r>
          </w:p>
        </w:tc>
      </w:tr>
      <w:tr w:rsidR="00481CF9" w14:paraId="1FA4CC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D403" w14:textId="77777777" w:rsidR="00481CF9" w:rsidRDefault="00000000">
            <w:r>
              <w:rPr>
                <w:b/>
                <w:bCs/>
                <w:sz w:val="19"/>
                <w:szCs w:val="19"/>
              </w:rPr>
              <w:t>ACTIVO 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3175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4273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13AB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2B1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11AEA2C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E4B7" w14:textId="77777777" w:rsidR="00481CF9" w:rsidRDefault="00000000">
            <w:r>
              <w:rPr>
                <w:b/>
                <w:bCs/>
                <w:sz w:val="19"/>
                <w:szCs w:val="19"/>
              </w:rPr>
              <w:t xml:space="preserve">  Activo Circulante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EE7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F91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C738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889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03DFD2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A6A6" w14:textId="77777777" w:rsidR="00481CF9" w:rsidRDefault="00000000">
            <w:r>
              <w:rPr>
                <w:sz w:val="19"/>
                <w:szCs w:val="19"/>
              </w:rPr>
              <w:t xml:space="preserve">    Efectivo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1FE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7C1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624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B39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3C8F788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9071" w14:textId="77777777" w:rsidR="00481CF9" w:rsidRDefault="00000000">
            <w:r>
              <w:rPr>
                <w:sz w:val="19"/>
                <w:szCs w:val="19"/>
              </w:rPr>
              <w:t xml:space="preserve">    CxC Clientes (neto)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0A3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4DD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595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705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0DE5C72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366B" w14:textId="77777777" w:rsidR="00481CF9" w:rsidRDefault="00000000">
            <w:r>
              <w:rPr>
                <w:sz w:val="19"/>
                <w:szCs w:val="19"/>
              </w:rPr>
              <w:t xml:space="preserve">    Inventarios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983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2F2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DB7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4ED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5091E34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D61F" w14:textId="77777777" w:rsidR="00481CF9" w:rsidRDefault="00000000">
            <w:r>
              <w:rPr>
                <w:sz w:val="19"/>
                <w:szCs w:val="19"/>
              </w:rPr>
              <w:t xml:space="preserve">    Otros Circ.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2A8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003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236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0AE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30E192E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372C" w14:textId="77777777" w:rsidR="00481CF9" w:rsidRDefault="00000000">
            <w:r>
              <w:rPr>
                <w:b/>
                <w:bCs/>
                <w:sz w:val="19"/>
                <w:szCs w:val="19"/>
              </w:rPr>
              <w:t xml:space="preserve">  Activo No Circulante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49A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88F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C6D3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44A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597AACE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8D85" w14:textId="77777777" w:rsidR="00481CF9" w:rsidRDefault="00000000">
            <w:r>
              <w:rPr>
                <w:sz w:val="19"/>
                <w:szCs w:val="19"/>
              </w:rPr>
              <w:t xml:space="preserve">    PP&amp;E (neto)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0CD8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9908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843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610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505C68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A4BD" w14:textId="77777777" w:rsidR="00481CF9" w:rsidRDefault="00000000">
            <w:r>
              <w:rPr>
                <w:sz w:val="19"/>
                <w:szCs w:val="19"/>
              </w:rPr>
              <w:t xml:space="preserve">    Intangibles y Goodwill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B9A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2BF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8D5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7BA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58EF1BD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6306" w14:textId="77777777" w:rsidR="00481CF9" w:rsidRDefault="00000000">
            <w:r>
              <w:rPr>
                <w:b/>
                <w:bCs/>
                <w:sz w:val="19"/>
                <w:szCs w:val="19"/>
              </w:rPr>
              <w:t>PASIVO 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86B0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FFE7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2552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A3E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280F518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5DD9" w14:textId="77777777" w:rsidR="00481CF9" w:rsidRDefault="00000000">
            <w:r>
              <w:rPr>
                <w:b/>
                <w:bCs/>
                <w:sz w:val="19"/>
                <w:szCs w:val="19"/>
              </w:rPr>
              <w:t xml:space="preserve">  Pasivo Circulante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497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28D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3B9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AD6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2592A2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DE0B" w14:textId="77777777" w:rsidR="00481CF9" w:rsidRDefault="00000000">
            <w:r>
              <w:rPr>
                <w:sz w:val="19"/>
                <w:szCs w:val="19"/>
              </w:rPr>
              <w:t xml:space="preserve">    Proveedores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2DB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26D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AE6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0E1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323A734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954D" w14:textId="77777777" w:rsidR="00481CF9" w:rsidRDefault="00000000">
            <w:r>
              <w:rPr>
                <w:sz w:val="19"/>
                <w:szCs w:val="19"/>
              </w:rPr>
              <w:t xml:space="preserve">    Deuda CP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6A5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3EE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60C8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BC1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123878F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6799" w14:textId="77777777" w:rsidR="00481CF9" w:rsidRDefault="00000000">
            <w:r>
              <w:rPr>
                <w:b/>
                <w:bCs/>
                <w:sz w:val="19"/>
                <w:szCs w:val="19"/>
              </w:rPr>
              <w:t xml:space="preserve">  Pasivo No Circulante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0A09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D09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EC9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BA6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67C98F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146C" w14:textId="77777777" w:rsidR="00481CF9" w:rsidRDefault="00000000">
            <w:r>
              <w:rPr>
                <w:sz w:val="19"/>
                <w:szCs w:val="19"/>
              </w:rPr>
              <w:t xml:space="preserve">    Deuda LP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218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8EB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C55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A62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04514F7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6763" w14:textId="77777777" w:rsidR="00481CF9" w:rsidRDefault="00000000">
            <w:r>
              <w:rPr>
                <w:b/>
                <w:bCs/>
                <w:sz w:val="19"/>
                <w:szCs w:val="19"/>
              </w:rPr>
              <w:t>CAPITAL CONTABLE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139D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2EED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F91C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9E2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544572B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F6B3" w14:textId="77777777" w:rsidR="00481CF9" w:rsidRDefault="00000000">
            <w:r>
              <w:rPr>
                <w:sz w:val="19"/>
                <w:szCs w:val="19"/>
              </w:rPr>
              <w:t xml:space="preserve">  Capital Social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F789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19B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436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0DA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331AC6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9EAC" w14:textId="77777777" w:rsidR="00481CF9" w:rsidRDefault="00000000">
            <w:r>
              <w:rPr>
                <w:sz w:val="19"/>
                <w:szCs w:val="19"/>
              </w:rPr>
              <w:t xml:space="preserve">  Utilidades Retenidas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D01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4D7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523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606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  <w:tr w:rsidR="00481CF9" w14:paraId="24B77A4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8B96" w14:textId="77777777" w:rsidR="00481CF9" w:rsidRDefault="00000000">
            <w:r>
              <w:rPr>
                <w:sz w:val="19"/>
                <w:szCs w:val="19"/>
              </w:rPr>
              <w:t xml:space="preserve">  Resultado del Ejercicio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B4E9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2A0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4C0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91E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</w:tr>
    </w:tbl>
    <w:p w14:paraId="2DDAEAC2" w14:textId="77777777" w:rsidR="00481CF9" w:rsidRDefault="00481CF9">
      <w:pPr>
        <w:spacing w:before="80"/>
      </w:pPr>
    </w:p>
    <w:p w14:paraId="426CDCB5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2.2  Estado de Resultados Resumido (3 Años)</w:t>
      </w:r>
    </w:p>
    <w:p w14:paraId="655BE97D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7"/>
        <w:gridCol w:w="1314"/>
        <w:gridCol w:w="1314"/>
        <w:gridCol w:w="1314"/>
        <w:gridCol w:w="1071"/>
        <w:gridCol w:w="910"/>
      </w:tblGrid>
      <w:tr w:rsidR="00481CF9" w14:paraId="69830A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9432B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28B88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FC21D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6A6FA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ACTUAL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0B9DD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Δ% -1→0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6FC2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Ventas</w:t>
            </w:r>
          </w:p>
        </w:tc>
      </w:tr>
      <w:tr w:rsidR="00481CF9" w14:paraId="4B3A65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1681" w14:textId="77777777" w:rsidR="00481CF9" w:rsidRDefault="00000000">
            <w:r>
              <w:rPr>
                <w:b/>
                <w:bCs/>
                <w:sz w:val="19"/>
                <w:szCs w:val="19"/>
              </w:rPr>
              <w:t>Ingresos Netos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389D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D281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4EE4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6B3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673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3FD4F7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D5C1" w14:textId="77777777" w:rsidR="00481CF9" w:rsidRDefault="00000000">
            <w:r>
              <w:rPr>
                <w:sz w:val="19"/>
                <w:szCs w:val="19"/>
              </w:rPr>
              <w:t>(-) Costo de Ventas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0DD9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3BA3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B528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8A4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DD2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444E02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79B3" w14:textId="77777777" w:rsidR="00481CF9" w:rsidRDefault="00000000">
            <w:r>
              <w:rPr>
                <w:b/>
                <w:bCs/>
                <w:sz w:val="19"/>
                <w:szCs w:val="19"/>
              </w:rPr>
              <w:t>UTILIDAD BRUTA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A518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2DC3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537A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592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2FF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721AB7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C9A2" w14:textId="77777777" w:rsidR="00481CF9" w:rsidRDefault="00000000">
            <w:r>
              <w:rPr>
                <w:sz w:val="19"/>
                <w:szCs w:val="19"/>
              </w:rPr>
              <w:t xml:space="preserve">    % Margen Bruto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4D8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044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BF8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55D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2BB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5C6FE6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1B9D" w14:textId="77777777" w:rsidR="00481CF9" w:rsidRDefault="00000000">
            <w:r>
              <w:rPr>
                <w:sz w:val="19"/>
                <w:szCs w:val="19"/>
              </w:rPr>
              <w:t>(-) Gastos Operación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FF2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0A1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A6D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872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AEB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6EFB025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D0B9" w14:textId="77777777" w:rsidR="00481CF9" w:rsidRDefault="00000000">
            <w:r>
              <w:rPr>
                <w:b/>
                <w:bCs/>
                <w:sz w:val="19"/>
                <w:szCs w:val="19"/>
              </w:rPr>
              <w:t>EBIT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2AC4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67B6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8808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8FB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669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6CA3DB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EE38" w14:textId="77777777" w:rsidR="00481CF9" w:rsidRDefault="00000000">
            <w:r>
              <w:rPr>
                <w:sz w:val="19"/>
                <w:szCs w:val="19"/>
              </w:rPr>
              <w:t xml:space="preserve">    % Margen EBIT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A4B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1B6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834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EED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E3E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1D9980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8138" w14:textId="77777777" w:rsidR="00481CF9" w:rsidRDefault="00000000">
            <w:r>
              <w:rPr>
                <w:b/>
                <w:bCs/>
                <w:sz w:val="19"/>
                <w:szCs w:val="19"/>
              </w:rPr>
              <w:lastRenderedPageBreak/>
              <w:t>EBITDA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2778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1689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6DD9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DCC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619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4DDF84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F92B" w14:textId="77777777" w:rsidR="00481CF9" w:rsidRDefault="00000000">
            <w:r>
              <w:rPr>
                <w:sz w:val="19"/>
                <w:szCs w:val="19"/>
              </w:rPr>
              <w:t xml:space="preserve">    % Margen EBITDA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B0A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BBD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809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132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663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070106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BD13" w14:textId="77777777" w:rsidR="00481CF9" w:rsidRDefault="00000000">
            <w:r>
              <w:rPr>
                <w:sz w:val="19"/>
                <w:szCs w:val="19"/>
              </w:rPr>
              <w:t>Resultado Financiero (RIF)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2A83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CEA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18F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80F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574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5CDF66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0FB1" w14:textId="77777777" w:rsidR="00481CF9" w:rsidRDefault="00000000">
            <w:r>
              <w:rPr>
                <w:b/>
                <w:bCs/>
                <w:sz w:val="19"/>
                <w:szCs w:val="19"/>
              </w:rPr>
              <w:t>EBT (Ant. Impuestos)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CE6B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C5E6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D908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BE8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2AD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1A7FDB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9D09" w14:textId="77777777" w:rsidR="00481CF9" w:rsidRDefault="00000000">
            <w:r>
              <w:rPr>
                <w:sz w:val="19"/>
                <w:szCs w:val="19"/>
              </w:rPr>
              <w:t>(-) ISR y PTU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0D3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60C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86C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656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EEB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01109B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1188" w14:textId="77777777" w:rsidR="00481CF9" w:rsidRDefault="00000000">
            <w:r>
              <w:rPr>
                <w:b/>
                <w:bCs/>
                <w:sz w:val="19"/>
                <w:szCs w:val="19"/>
              </w:rPr>
              <w:t>UTILIDAD NETA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6FAA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9DC2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DC83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80E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0CA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  <w:tr w:rsidR="00481CF9" w14:paraId="06A4BE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B5B0" w14:textId="77777777" w:rsidR="00481CF9" w:rsidRDefault="00000000">
            <w:r>
              <w:rPr>
                <w:sz w:val="19"/>
                <w:szCs w:val="19"/>
              </w:rPr>
              <w:t xml:space="preserve">    % Margen Neto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0AF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657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82C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6E6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[±X%]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2CC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</w:tr>
    </w:tbl>
    <w:p w14:paraId="79342B18" w14:textId="77777777" w:rsidR="00481CF9" w:rsidRDefault="00000000">
      <w:r>
        <w:br w:type="page"/>
      </w:r>
    </w:p>
    <w:p w14:paraId="61662AA8" w14:textId="77777777" w:rsidR="00481CF9" w:rsidRDefault="00000000">
      <w:pPr>
        <w:shd w:val="clear" w:color="auto" w:fill="1B5E20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SECCIÓN 3 — ANÁLISIS HORIZONTAL</w:t>
      </w:r>
    </w:p>
    <w:p w14:paraId="277F614C" w14:textId="77777777" w:rsidR="00481CF9" w:rsidRDefault="00481CF9">
      <w:pPr>
        <w:spacing w:before="40"/>
      </w:pPr>
    </w:p>
    <w:p w14:paraId="5CC47A86" w14:textId="77777777" w:rsidR="00481CF9" w:rsidRDefault="00000000">
      <w:pPr>
        <w:spacing w:before="60" w:after="60"/>
      </w:pPr>
      <w:r>
        <w:t>[El análisis horizontal permite evaluar la evolución de cada rubro financiero entre períodos consecutivos, identificando tendencias de crecimiento, estancamiento o deterioro en la estructura de ingresos, costos, activos y pasivos.]</w:t>
      </w:r>
    </w:p>
    <w:p w14:paraId="789D3F51" w14:textId="77777777" w:rsidR="00481CF9" w:rsidRDefault="00481CF9">
      <w:pPr>
        <w:spacing w:before="60"/>
      </w:pPr>
    </w:p>
    <w:p w14:paraId="4393020F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3.1  Variaciones Horizontales — P&amp;L</w:t>
      </w:r>
    </w:p>
    <w:p w14:paraId="79C2C80C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1200"/>
        <w:gridCol w:w="1200"/>
        <w:gridCol w:w="1280"/>
        <w:gridCol w:w="1280"/>
      </w:tblGrid>
      <w:tr w:rsidR="00481CF9" w14:paraId="79F006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162F4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E086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42DA2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762C4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ACTUAL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4B48C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VAR. ABS. -1→0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F334D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VAR. % -1→0</w:t>
            </w:r>
          </w:p>
        </w:tc>
      </w:tr>
      <w:tr w:rsidR="00481CF9" w14:paraId="53B516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704B" w14:textId="77777777" w:rsidR="00481CF9" w:rsidRDefault="00000000">
            <w:r>
              <w:rPr>
                <w:b/>
                <w:bCs/>
                <w:sz w:val="19"/>
                <w:szCs w:val="19"/>
              </w:rPr>
              <w:t>Ingresos Netos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A092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EB24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7F59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46D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45FF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[±X.X%]</w:t>
            </w:r>
          </w:p>
        </w:tc>
      </w:tr>
      <w:tr w:rsidR="00481CF9" w14:paraId="4A2046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8A00" w14:textId="77777777" w:rsidR="00481CF9" w:rsidRDefault="00000000">
            <w:r>
              <w:rPr>
                <w:sz w:val="19"/>
                <w:szCs w:val="19"/>
              </w:rPr>
              <w:t>Costo de Ventas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19B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252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0E0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1FB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167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6476F9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CDF2" w14:textId="77777777" w:rsidR="00481CF9" w:rsidRDefault="00000000">
            <w:r>
              <w:rPr>
                <w:b/>
                <w:bCs/>
                <w:sz w:val="19"/>
                <w:szCs w:val="19"/>
              </w:rPr>
              <w:t>Utilidad Bruta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933B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21DE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F68C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3BD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7EEC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[±X.X%]</w:t>
            </w:r>
          </w:p>
        </w:tc>
      </w:tr>
      <w:tr w:rsidR="00481CF9" w14:paraId="0CC6D0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49D5" w14:textId="77777777" w:rsidR="00481CF9" w:rsidRDefault="00000000">
            <w:r>
              <w:rPr>
                <w:sz w:val="19"/>
                <w:szCs w:val="19"/>
              </w:rPr>
              <w:t>Gastos de Venta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5AD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3B4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FE9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FBB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325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649A54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49E0" w14:textId="77777777" w:rsidR="00481CF9" w:rsidRDefault="00000000">
            <w:r>
              <w:rPr>
                <w:sz w:val="19"/>
                <w:szCs w:val="19"/>
              </w:rPr>
              <w:t>Gastos de Adm.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EAD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48F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FAE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562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D9E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29A697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72B4" w14:textId="77777777" w:rsidR="00481CF9" w:rsidRDefault="00000000">
            <w:r>
              <w:rPr>
                <w:sz w:val="19"/>
                <w:szCs w:val="19"/>
              </w:rPr>
              <w:t>Total Gastos Oper.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0FD3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E07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857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AAE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3741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08C6E4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1567" w14:textId="77777777" w:rsidR="00481CF9" w:rsidRDefault="00000000">
            <w:r>
              <w:rPr>
                <w:b/>
                <w:bCs/>
                <w:sz w:val="19"/>
                <w:szCs w:val="19"/>
              </w:rPr>
              <w:t>EBIT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10D9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150C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3A63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B75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5F9D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[±X.X%]</w:t>
            </w:r>
          </w:p>
        </w:tc>
      </w:tr>
      <w:tr w:rsidR="00481CF9" w14:paraId="5D6E73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183C" w14:textId="77777777" w:rsidR="00481CF9" w:rsidRDefault="00000000">
            <w:r>
              <w:rPr>
                <w:sz w:val="19"/>
                <w:szCs w:val="19"/>
              </w:rPr>
              <w:t>Resultado Financiero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A23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11D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3FB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141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CB4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4DB29F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A577" w14:textId="77777777" w:rsidR="00481CF9" w:rsidRDefault="00000000">
            <w:r>
              <w:rPr>
                <w:b/>
                <w:bCs/>
                <w:sz w:val="19"/>
                <w:szCs w:val="19"/>
              </w:rPr>
              <w:t>EBT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C7B6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3FCC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552A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2738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4597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[±X.X%]</w:t>
            </w:r>
          </w:p>
        </w:tc>
      </w:tr>
      <w:tr w:rsidR="00481CF9" w14:paraId="699D31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5BB6" w14:textId="77777777" w:rsidR="00481CF9" w:rsidRDefault="00000000">
            <w:r>
              <w:rPr>
                <w:sz w:val="19"/>
                <w:szCs w:val="19"/>
              </w:rPr>
              <w:t>ISR y PTU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313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7AC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B4F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F479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74C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0C8073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32CE" w14:textId="77777777" w:rsidR="00481CF9" w:rsidRDefault="00000000">
            <w:r>
              <w:rPr>
                <w:b/>
                <w:bCs/>
                <w:sz w:val="19"/>
                <w:szCs w:val="19"/>
              </w:rPr>
              <w:t>Utilidad Neta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E632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F271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B0A5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6A6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ED2C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[±X.X%]</w:t>
            </w:r>
          </w:p>
        </w:tc>
      </w:tr>
      <w:tr w:rsidR="00481CF9" w14:paraId="5225A8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D9C5" w14:textId="77777777" w:rsidR="00481CF9" w:rsidRDefault="00000000">
            <w:r>
              <w:rPr>
                <w:b/>
                <w:bCs/>
                <w:sz w:val="19"/>
                <w:szCs w:val="19"/>
              </w:rPr>
              <w:t>EBITDA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2AE3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3BE0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F26B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B7E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17BD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[±X.X%]</w:t>
            </w:r>
          </w:p>
        </w:tc>
      </w:tr>
    </w:tbl>
    <w:p w14:paraId="09B169CB" w14:textId="77777777" w:rsidR="00481CF9" w:rsidRDefault="00481CF9">
      <w:pPr>
        <w:spacing w:before="80"/>
      </w:pPr>
    </w:p>
    <w:p w14:paraId="763440FF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3.2  Variaciones Horizontales — Balance</w:t>
      </w:r>
    </w:p>
    <w:p w14:paraId="4DAE75F0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1200"/>
        <w:gridCol w:w="1200"/>
        <w:gridCol w:w="1280"/>
        <w:gridCol w:w="1280"/>
      </w:tblGrid>
      <w:tr w:rsidR="00481CF9" w14:paraId="60C4EB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F6968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B7FDD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52D41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60D0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ACTUAL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D928A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VAR. ABS. -1→0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B944C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VAR. % -1→0</w:t>
            </w:r>
          </w:p>
        </w:tc>
      </w:tr>
      <w:tr w:rsidR="00481CF9" w14:paraId="606D55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D0FC" w14:textId="77777777" w:rsidR="00481CF9" w:rsidRDefault="00000000">
            <w:r>
              <w:rPr>
                <w:b/>
                <w:bCs/>
                <w:sz w:val="19"/>
                <w:szCs w:val="19"/>
              </w:rPr>
              <w:t>Activo 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53C0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BE7F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EE7E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483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3EA6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[±X.X%]</w:t>
            </w:r>
          </w:p>
        </w:tc>
      </w:tr>
      <w:tr w:rsidR="00481CF9" w14:paraId="1256FD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78E7" w14:textId="77777777" w:rsidR="00481CF9" w:rsidRDefault="00000000">
            <w:r>
              <w:rPr>
                <w:b/>
                <w:bCs/>
                <w:sz w:val="19"/>
                <w:szCs w:val="19"/>
              </w:rPr>
              <w:t>Activo Circulante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0C4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1D19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1F3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B11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871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017804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AB16" w14:textId="77777777" w:rsidR="00481CF9" w:rsidRDefault="00000000">
            <w:r>
              <w:rPr>
                <w:sz w:val="19"/>
                <w:szCs w:val="19"/>
              </w:rPr>
              <w:t xml:space="preserve">  Efectivo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43D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12B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789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C8F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ADA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216872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C65A" w14:textId="77777777" w:rsidR="00481CF9" w:rsidRDefault="00000000">
            <w:r>
              <w:rPr>
                <w:sz w:val="19"/>
                <w:szCs w:val="19"/>
              </w:rPr>
              <w:t xml:space="preserve">  CxC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528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A0C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871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E35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F2C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2374C1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A61A" w14:textId="77777777" w:rsidR="00481CF9" w:rsidRDefault="00000000">
            <w:r>
              <w:rPr>
                <w:sz w:val="19"/>
                <w:szCs w:val="19"/>
              </w:rPr>
              <w:t xml:space="preserve">  Inventarios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FC0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58E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BD5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776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076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0BCB76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00D9" w14:textId="77777777" w:rsidR="00481CF9" w:rsidRDefault="00000000">
            <w:r>
              <w:rPr>
                <w:b/>
                <w:bCs/>
                <w:sz w:val="19"/>
                <w:szCs w:val="19"/>
              </w:rPr>
              <w:t>Activo No Circ.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6F1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41D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740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F13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74D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2E417B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403E" w14:textId="77777777" w:rsidR="00481CF9" w:rsidRDefault="00000000">
            <w:r>
              <w:rPr>
                <w:b/>
                <w:bCs/>
                <w:sz w:val="19"/>
                <w:szCs w:val="19"/>
              </w:rPr>
              <w:t>Pasivo 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3695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C47A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47B3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6D8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A32C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[±X.X%]</w:t>
            </w:r>
          </w:p>
        </w:tc>
      </w:tr>
      <w:tr w:rsidR="00481CF9" w14:paraId="57B172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C6F5" w14:textId="77777777" w:rsidR="00481CF9" w:rsidRDefault="00000000">
            <w:r>
              <w:rPr>
                <w:b/>
                <w:bCs/>
                <w:sz w:val="19"/>
                <w:szCs w:val="19"/>
              </w:rPr>
              <w:t>Pasivo Circulante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640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E47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879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4D3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96F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18A1A2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340B" w14:textId="77777777" w:rsidR="00481CF9" w:rsidRDefault="00000000">
            <w:r>
              <w:rPr>
                <w:sz w:val="19"/>
                <w:szCs w:val="19"/>
              </w:rPr>
              <w:t xml:space="preserve">  Proveedores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6AA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6EA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920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C11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E2E1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72FBE4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CD92" w14:textId="77777777" w:rsidR="00481CF9" w:rsidRDefault="00000000">
            <w:r>
              <w:rPr>
                <w:sz w:val="19"/>
                <w:szCs w:val="19"/>
              </w:rPr>
              <w:t xml:space="preserve">  Deuda CP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22D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8DC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805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E8F9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37A1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516605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919F" w14:textId="77777777" w:rsidR="00481CF9" w:rsidRDefault="00000000">
            <w:r>
              <w:rPr>
                <w:b/>
                <w:bCs/>
                <w:sz w:val="19"/>
                <w:szCs w:val="19"/>
              </w:rPr>
              <w:t>Pasivo No Circ.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549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A1F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4A89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406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EEE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1EB97F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F4ED" w14:textId="77777777" w:rsidR="00481CF9" w:rsidRDefault="00000000">
            <w:r>
              <w:rPr>
                <w:sz w:val="19"/>
                <w:szCs w:val="19"/>
              </w:rPr>
              <w:lastRenderedPageBreak/>
              <w:t xml:space="preserve">  Deuda LP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183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DF7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1BD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D18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504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[±X.X%]</w:t>
            </w:r>
          </w:p>
        </w:tc>
      </w:tr>
      <w:tr w:rsidR="00481CF9" w14:paraId="2E4236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9072" w14:textId="77777777" w:rsidR="00481CF9" w:rsidRDefault="00000000">
            <w:r>
              <w:rPr>
                <w:b/>
                <w:bCs/>
                <w:sz w:val="19"/>
                <w:szCs w:val="19"/>
              </w:rPr>
              <w:t>Capital Contable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5475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EDAF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42F8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[X,XXX]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E94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[±XXX]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2F30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[±X.X%]</w:t>
            </w:r>
          </w:p>
        </w:tc>
      </w:tr>
    </w:tbl>
    <w:p w14:paraId="3D39714E" w14:textId="77777777" w:rsidR="00481CF9" w:rsidRDefault="00481CF9">
      <w:pPr>
        <w:spacing w:before="60"/>
      </w:pPr>
    </w:p>
    <w:p w14:paraId="5FBC95F9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3.3  Interpretación del Analista — Análisis Horizontal</w:t>
      </w:r>
    </w:p>
    <w:p w14:paraId="60D26D16" w14:textId="77777777" w:rsidR="00481CF9" w:rsidRDefault="00000000">
      <w:pPr>
        <w:spacing w:before="60" w:after="60"/>
      </w:pPr>
      <w:r>
        <w:t>[Insertar análisis narrativo de las variaciones más significativas. Identificar los drivers principales del crecimiento o deterioro en ingresos, márgenes y estructura de balance. Señalar cualquier variación atípica que requiera profundización.]</w:t>
      </w:r>
    </w:p>
    <w:p w14:paraId="03AFD9F6" w14:textId="77777777" w:rsidR="00481CF9" w:rsidRDefault="00000000">
      <w:r>
        <w:br w:type="page"/>
      </w:r>
    </w:p>
    <w:p w14:paraId="0C49543D" w14:textId="77777777" w:rsidR="00481CF9" w:rsidRDefault="00000000">
      <w:pPr>
        <w:shd w:val="clear" w:color="auto" w:fill="1B5E20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SECCIÓN 4 — ANÁLISIS VERTICAL</w:t>
      </w:r>
    </w:p>
    <w:p w14:paraId="74315F88" w14:textId="77777777" w:rsidR="00481CF9" w:rsidRDefault="00481CF9">
      <w:pPr>
        <w:spacing w:before="40"/>
      </w:pPr>
    </w:p>
    <w:p w14:paraId="252AC72A" w14:textId="77777777" w:rsidR="00481CF9" w:rsidRDefault="00000000">
      <w:pPr>
        <w:spacing w:before="60" w:after="60"/>
      </w:pPr>
      <w:r>
        <w:t>[El análisis vertical expresa cada rubro como porcentaje de una base común (ventas netas para el P&amp;L; activo total para el balance), permitiendo evaluar la estructura y composición relativa del negocio.]</w:t>
      </w:r>
    </w:p>
    <w:p w14:paraId="7527592A" w14:textId="77777777" w:rsidR="00481CF9" w:rsidRDefault="00481CF9">
      <w:pPr>
        <w:spacing w:before="60"/>
      </w:pPr>
    </w:p>
    <w:p w14:paraId="0194A855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4.1  Análisis Vertical — P&amp;L (% sobre Ingresos Netos)</w:t>
      </w:r>
    </w:p>
    <w:p w14:paraId="3F0A72F6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1"/>
        <w:gridCol w:w="876"/>
        <w:gridCol w:w="876"/>
        <w:gridCol w:w="876"/>
        <w:gridCol w:w="1285"/>
        <w:gridCol w:w="1285"/>
        <w:gridCol w:w="1291"/>
      </w:tblGrid>
      <w:tr w:rsidR="00481CF9" w14:paraId="7B1673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9160C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F7EA9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AEAFE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5E4B2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35302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AÑO 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46578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AÑO 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57C18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AÑO ACT.</w:t>
            </w:r>
          </w:p>
        </w:tc>
      </w:tr>
      <w:tr w:rsidR="00481CF9" w14:paraId="052CB7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F81E" w14:textId="77777777" w:rsidR="00481CF9" w:rsidRDefault="00000000">
            <w:r>
              <w:rPr>
                <w:b/>
                <w:bCs/>
                <w:sz w:val="19"/>
                <w:szCs w:val="19"/>
              </w:rPr>
              <w:t>Ingresos Netos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57DD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7F44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4691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140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F55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C4EE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</w:tr>
      <w:tr w:rsidR="00481CF9" w14:paraId="0D8976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34AE" w14:textId="77777777" w:rsidR="00481CF9" w:rsidRDefault="00000000">
            <w:r>
              <w:rPr>
                <w:sz w:val="19"/>
                <w:szCs w:val="19"/>
              </w:rPr>
              <w:t>(-) Costo de Ventas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CB3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7B7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059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090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968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A75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17ECF7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A678" w14:textId="77777777" w:rsidR="00481CF9" w:rsidRDefault="00000000">
            <w:r>
              <w:rPr>
                <w:b/>
                <w:bCs/>
                <w:sz w:val="19"/>
                <w:szCs w:val="19"/>
              </w:rPr>
              <w:t>UTILIDAD BRUTA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315F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D304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218F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546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B03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9A9B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</w:tr>
      <w:tr w:rsidR="00481CF9" w14:paraId="0681D0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0A90" w14:textId="77777777" w:rsidR="00481CF9" w:rsidRDefault="00000000">
            <w:r>
              <w:rPr>
                <w:sz w:val="19"/>
                <w:szCs w:val="19"/>
              </w:rPr>
              <w:t>(-) Gastos de Venta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2FE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431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480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443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343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34C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0FA58B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B128" w14:textId="77777777" w:rsidR="00481CF9" w:rsidRDefault="00000000">
            <w:r>
              <w:rPr>
                <w:sz w:val="19"/>
                <w:szCs w:val="19"/>
              </w:rPr>
              <w:t>(-) Gastos de Adm.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1C28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EF1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26E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A58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8FD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2C7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240EA1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79A8" w14:textId="77777777" w:rsidR="00481CF9" w:rsidRDefault="00000000">
            <w:r>
              <w:rPr>
                <w:b/>
                <w:bCs/>
                <w:sz w:val="19"/>
                <w:szCs w:val="19"/>
              </w:rPr>
              <w:t>EBIT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040A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BD95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080C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850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5BF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6342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</w:tr>
      <w:tr w:rsidR="00481CF9" w14:paraId="103BC7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4851" w14:textId="77777777" w:rsidR="00481CF9" w:rsidRDefault="00000000">
            <w:r>
              <w:rPr>
                <w:b/>
                <w:bCs/>
                <w:sz w:val="19"/>
                <w:szCs w:val="19"/>
              </w:rPr>
              <w:t>EBITDA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2BA3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C863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2BFA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CE2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11E1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9883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</w:tr>
      <w:tr w:rsidR="00481CF9" w14:paraId="1A0ABA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5E15" w14:textId="77777777" w:rsidR="00481CF9" w:rsidRDefault="00000000">
            <w:r>
              <w:rPr>
                <w:sz w:val="19"/>
                <w:szCs w:val="19"/>
              </w:rPr>
              <w:t>Resultado Financiero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39B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5B5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3E93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4DB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534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55E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02B81E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1361" w14:textId="77777777" w:rsidR="00481CF9" w:rsidRDefault="00000000">
            <w:r>
              <w:rPr>
                <w:b/>
                <w:bCs/>
                <w:sz w:val="19"/>
                <w:szCs w:val="19"/>
              </w:rPr>
              <w:t>EBT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4283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5FFF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B39E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A98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DCD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B3D7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</w:tr>
      <w:tr w:rsidR="00481CF9" w14:paraId="507D4D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8403" w14:textId="77777777" w:rsidR="00481CF9" w:rsidRDefault="00000000">
            <w:r>
              <w:rPr>
                <w:sz w:val="19"/>
                <w:szCs w:val="19"/>
              </w:rPr>
              <w:t>ISR y PTU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68C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0E5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C3E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188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D18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29D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226E6D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BD70" w14:textId="77777777" w:rsidR="00481CF9" w:rsidRDefault="00000000">
            <w:r>
              <w:rPr>
                <w:b/>
                <w:bCs/>
                <w:sz w:val="19"/>
                <w:szCs w:val="19"/>
              </w:rPr>
              <w:t>UTILIDAD NETA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55F1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D9BD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03AC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B96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393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58FB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</w:tr>
    </w:tbl>
    <w:p w14:paraId="017AECCC" w14:textId="77777777" w:rsidR="00481CF9" w:rsidRDefault="00481CF9">
      <w:pPr>
        <w:spacing w:before="80"/>
      </w:pPr>
    </w:p>
    <w:p w14:paraId="63DAF239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4.2  Análisis Vertical — Balance (% sobre Activo Total)</w:t>
      </w:r>
    </w:p>
    <w:p w14:paraId="618B63AD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2"/>
        <w:gridCol w:w="876"/>
        <w:gridCol w:w="876"/>
        <w:gridCol w:w="876"/>
        <w:gridCol w:w="1285"/>
        <w:gridCol w:w="1285"/>
        <w:gridCol w:w="1290"/>
      </w:tblGrid>
      <w:tr w:rsidR="00481CF9" w14:paraId="464CC6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BC987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F062E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CC6C9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2F013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0E7B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AÑO 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51C2A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AÑO -1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626D6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AÑO ACT.</w:t>
            </w:r>
          </w:p>
        </w:tc>
      </w:tr>
      <w:tr w:rsidR="00481CF9" w14:paraId="1ED021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642C" w14:textId="77777777" w:rsidR="00481CF9" w:rsidRDefault="00000000">
            <w:r>
              <w:rPr>
                <w:b/>
                <w:bCs/>
                <w:sz w:val="19"/>
                <w:szCs w:val="19"/>
              </w:rPr>
              <w:t>ACTIVO TOTAL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A6BA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16FE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FDFD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CC7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FCB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E760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</w:tr>
      <w:tr w:rsidR="00481CF9" w14:paraId="00C217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7489" w14:textId="77777777" w:rsidR="00481CF9" w:rsidRDefault="00000000">
            <w:r>
              <w:rPr>
                <w:b/>
                <w:bCs/>
                <w:sz w:val="19"/>
                <w:szCs w:val="19"/>
              </w:rPr>
              <w:t xml:space="preserve">  Activo Circulante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702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685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53A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291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57B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C07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092DE25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AE86" w14:textId="77777777" w:rsidR="00481CF9" w:rsidRDefault="00000000">
            <w:r>
              <w:rPr>
                <w:sz w:val="19"/>
                <w:szCs w:val="19"/>
              </w:rPr>
              <w:t xml:space="preserve">    Efectivo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17E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F538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28D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B65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637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1AE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1F01DC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1C0C" w14:textId="77777777" w:rsidR="00481CF9" w:rsidRDefault="00000000">
            <w:r>
              <w:rPr>
                <w:sz w:val="19"/>
                <w:szCs w:val="19"/>
              </w:rPr>
              <w:t xml:space="preserve">    CxC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C16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DD2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9668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012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FCA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772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31CA30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D9D1" w14:textId="77777777" w:rsidR="00481CF9" w:rsidRDefault="00000000">
            <w:r>
              <w:rPr>
                <w:sz w:val="19"/>
                <w:szCs w:val="19"/>
              </w:rPr>
              <w:t xml:space="preserve">    Inventarios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EBC9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551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096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A6A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3B6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6CA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5C7991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9704" w14:textId="77777777" w:rsidR="00481CF9" w:rsidRDefault="00000000">
            <w:r>
              <w:rPr>
                <w:b/>
                <w:bCs/>
                <w:sz w:val="19"/>
                <w:szCs w:val="19"/>
              </w:rPr>
              <w:t xml:space="preserve">  Activo No Circ.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484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6F4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4D8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4AD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196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9BE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39A6E6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B4B6" w14:textId="77777777" w:rsidR="00481CF9" w:rsidRDefault="00000000">
            <w:r>
              <w:rPr>
                <w:b/>
                <w:bCs/>
                <w:sz w:val="19"/>
                <w:szCs w:val="19"/>
              </w:rPr>
              <w:t>PASIVO TOTAL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79C5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3144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C81C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9BD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328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7F8B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</w:tr>
      <w:tr w:rsidR="00481CF9" w14:paraId="19A8D7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BDF6" w14:textId="77777777" w:rsidR="00481CF9" w:rsidRDefault="00000000">
            <w:r>
              <w:rPr>
                <w:b/>
                <w:bCs/>
                <w:sz w:val="19"/>
                <w:szCs w:val="19"/>
              </w:rPr>
              <w:t xml:space="preserve">  Pasivo Circulante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650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9AA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B07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91A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E47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15F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6B3A37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7F33" w14:textId="77777777" w:rsidR="00481CF9" w:rsidRDefault="00000000">
            <w:r>
              <w:rPr>
                <w:sz w:val="19"/>
                <w:szCs w:val="19"/>
              </w:rPr>
              <w:t xml:space="preserve">    Proveedores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B3B8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A52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FCF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741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459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233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096A040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048E" w14:textId="77777777" w:rsidR="00481CF9" w:rsidRDefault="00000000">
            <w:r>
              <w:rPr>
                <w:sz w:val="19"/>
                <w:szCs w:val="19"/>
              </w:rPr>
              <w:t xml:space="preserve">    Deuda CP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802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ED0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DF83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552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3AE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1D7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588B9D6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3C30" w14:textId="77777777" w:rsidR="00481CF9" w:rsidRDefault="00000000">
            <w:r>
              <w:rPr>
                <w:b/>
                <w:bCs/>
                <w:sz w:val="19"/>
                <w:szCs w:val="19"/>
              </w:rPr>
              <w:t xml:space="preserve">  Pasivo No Circ.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C76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2BE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4DC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7D0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467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FD9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418CD4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8B87" w14:textId="77777777" w:rsidR="00481CF9" w:rsidRDefault="00000000">
            <w:r>
              <w:rPr>
                <w:sz w:val="19"/>
                <w:szCs w:val="19"/>
              </w:rPr>
              <w:t xml:space="preserve">    Deuda LP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C2F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45A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268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D83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9C2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CDD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</w:tr>
      <w:tr w:rsidR="00481CF9" w14:paraId="36C1E9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792E" w14:textId="77777777" w:rsidR="00481CF9" w:rsidRDefault="00000000">
            <w:r>
              <w:rPr>
                <w:b/>
                <w:bCs/>
                <w:sz w:val="19"/>
                <w:szCs w:val="19"/>
              </w:rPr>
              <w:t>CAPITAL CONTABLE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B7D2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D286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335A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C0E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93D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A036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</w:tr>
    </w:tbl>
    <w:p w14:paraId="4833EB97" w14:textId="77777777" w:rsidR="00481CF9" w:rsidRDefault="00481CF9">
      <w:pPr>
        <w:spacing w:before="60"/>
      </w:pPr>
    </w:p>
    <w:p w14:paraId="0AE1D294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4.3  Interpretación del Analista — Análisis Vertical</w:t>
      </w:r>
    </w:p>
    <w:p w14:paraId="14583FA0" w14:textId="77777777" w:rsidR="00481CF9" w:rsidRDefault="00000000">
      <w:pPr>
        <w:spacing w:before="60" w:after="60"/>
      </w:pPr>
      <w:r>
        <w:t>[Describir cambios en la estructura de costos, evolución de los márgenes y composición del balance. Identificar si la empresa tiene tendencia a intensificarse en activos fijos, si hay concentración de deuda en corto plazo, etc.]</w:t>
      </w:r>
    </w:p>
    <w:p w14:paraId="188D9805" w14:textId="77777777" w:rsidR="00481CF9" w:rsidRDefault="00000000">
      <w:r>
        <w:br w:type="page"/>
      </w:r>
    </w:p>
    <w:p w14:paraId="0B0DC8D1" w14:textId="77777777" w:rsidR="00481CF9" w:rsidRDefault="00000000">
      <w:pPr>
        <w:shd w:val="clear" w:color="auto" w:fill="1B5E20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SECCIÓN 5 — RATIOS FINANCIEROS INTEGRALES</w:t>
      </w:r>
    </w:p>
    <w:p w14:paraId="2ADDBAF7" w14:textId="77777777" w:rsidR="00481CF9" w:rsidRDefault="00481CF9">
      <w:pPr>
        <w:spacing w:before="40"/>
      </w:pPr>
    </w:p>
    <w:p w14:paraId="175A62AF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5.1  Ratios de Liquidez</w:t>
      </w:r>
    </w:p>
    <w:p w14:paraId="01889BF6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7"/>
        <w:gridCol w:w="2067"/>
        <w:gridCol w:w="950"/>
        <w:gridCol w:w="950"/>
        <w:gridCol w:w="950"/>
        <w:gridCol w:w="1001"/>
        <w:gridCol w:w="755"/>
      </w:tblGrid>
      <w:tr w:rsidR="00481CF9" w14:paraId="38225C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3CB4F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B9695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FÓRMULA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C7AF8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62F59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32619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972D5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BENCH.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748D9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OK?</w:t>
            </w:r>
          </w:p>
        </w:tc>
      </w:tr>
      <w:tr w:rsidR="00481CF9" w14:paraId="6A373D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6E74" w14:textId="77777777" w:rsidR="00481CF9" w:rsidRDefault="00000000">
            <w:r>
              <w:rPr>
                <w:sz w:val="19"/>
                <w:szCs w:val="19"/>
              </w:rPr>
              <w:t>Razón Circulante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240A" w14:textId="77777777" w:rsidR="00481CF9" w:rsidRDefault="00000000">
            <w:r>
              <w:rPr>
                <w:sz w:val="19"/>
                <w:szCs w:val="19"/>
              </w:rPr>
              <w:t>Activo Circ. / Pasivo Circ.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93E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2A4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07CA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[X.Xx]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9EF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≥1.5x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F1C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40ADF0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184C" w14:textId="77777777" w:rsidR="00481CF9" w:rsidRDefault="00000000">
            <w:r>
              <w:rPr>
                <w:sz w:val="19"/>
                <w:szCs w:val="19"/>
              </w:rPr>
              <w:t>Prueba Ácida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04E3" w14:textId="77777777" w:rsidR="00481CF9" w:rsidRDefault="00000000">
            <w:r>
              <w:rPr>
                <w:sz w:val="19"/>
                <w:szCs w:val="19"/>
              </w:rPr>
              <w:t>(AC - Inv.) / PC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33C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60A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689D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[X.Xx]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449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≥1.0x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7B4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66B71F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5CE3" w14:textId="77777777" w:rsidR="00481CF9" w:rsidRDefault="00000000">
            <w:r>
              <w:rPr>
                <w:sz w:val="19"/>
                <w:szCs w:val="19"/>
              </w:rPr>
              <w:t>Razón de Efectivo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644F" w14:textId="77777777" w:rsidR="00481CF9" w:rsidRDefault="00000000">
            <w:r>
              <w:rPr>
                <w:sz w:val="19"/>
                <w:szCs w:val="19"/>
              </w:rPr>
              <w:t>Efectivo / PC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D72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022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557B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[X.Xx]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476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≥0.2x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B7C1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435815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BC20" w14:textId="77777777" w:rsidR="00481CF9" w:rsidRDefault="00000000">
            <w:r>
              <w:rPr>
                <w:sz w:val="19"/>
                <w:szCs w:val="19"/>
              </w:rPr>
              <w:t>Capital Trab. Neto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CB53" w14:textId="77777777" w:rsidR="00481CF9" w:rsidRDefault="00000000">
            <w:r>
              <w:rPr>
                <w:sz w:val="19"/>
                <w:szCs w:val="19"/>
              </w:rPr>
              <w:t>AC - PC ($ miles)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15B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740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5396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84E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&gt; 0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2CF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</w:tbl>
    <w:p w14:paraId="25422637" w14:textId="77777777" w:rsidR="00481CF9" w:rsidRDefault="00481CF9">
      <w:pPr>
        <w:spacing w:before="60"/>
      </w:pPr>
    </w:p>
    <w:p w14:paraId="75C0E152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5.2  Ratios de Solvencia y Apalancamiento</w:t>
      </w:r>
    </w:p>
    <w:p w14:paraId="039102B9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7"/>
        <w:gridCol w:w="2067"/>
        <w:gridCol w:w="950"/>
        <w:gridCol w:w="950"/>
        <w:gridCol w:w="950"/>
        <w:gridCol w:w="1001"/>
        <w:gridCol w:w="755"/>
      </w:tblGrid>
      <w:tr w:rsidR="00481CF9" w14:paraId="4DC54F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2375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0FC89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FÓRMULA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4F301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B4209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1107C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24E3E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BENCH.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0A1A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OK?</w:t>
            </w:r>
          </w:p>
        </w:tc>
      </w:tr>
      <w:tr w:rsidR="00481CF9" w14:paraId="5C869A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E779" w14:textId="77777777" w:rsidR="00481CF9" w:rsidRDefault="00000000">
            <w:r>
              <w:rPr>
                <w:sz w:val="19"/>
                <w:szCs w:val="19"/>
              </w:rPr>
              <w:t>Deuda Total / Capital (D/E)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DB8E" w14:textId="77777777" w:rsidR="00481CF9" w:rsidRDefault="00000000">
            <w:r>
              <w:rPr>
                <w:sz w:val="19"/>
                <w:szCs w:val="19"/>
              </w:rPr>
              <w:t>Pasivo Total / Capital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C52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537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1F2B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[X.Xx]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9DE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&lt;2.0x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3BF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2F1426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2791" w14:textId="77777777" w:rsidR="00481CF9" w:rsidRDefault="00000000">
            <w:r>
              <w:rPr>
                <w:sz w:val="19"/>
                <w:szCs w:val="19"/>
              </w:rPr>
              <w:t>Deuda Neta / EBITDA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B540" w14:textId="77777777" w:rsidR="00481CF9" w:rsidRDefault="00000000">
            <w:r>
              <w:rPr>
                <w:sz w:val="19"/>
                <w:szCs w:val="19"/>
              </w:rPr>
              <w:t>(Deuda - Ef.) / EBITDA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2E5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B47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2D66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[X.Xx]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83E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&lt;3.0x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640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1F1BAE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14C5" w14:textId="77777777" w:rsidR="00481CF9" w:rsidRDefault="00000000">
            <w:r>
              <w:rPr>
                <w:sz w:val="19"/>
                <w:szCs w:val="19"/>
              </w:rPr>
              <w:t>Cobertura de Intereses (ICR)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9C24" w14:textId="77777777" w:rsidR="00481CF9" w:rsidRDefault="00000000">
            <w:r>
              <w:rPr>
                <w:sz w:val="19"/>
                <w:szCs w:val="19"/>
              </w:rPr>
              <w:t>EBIT / Intereses a Cargo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CAF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822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48F7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[X.Xx]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F3D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≥3.0x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425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661E9A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2766" w14:textId="77777777" w:rsidR="00481CF9" w:rsidRDefault="00000000">
            <w:r>
              <w:rPr>
                <w:sz w:val="19"/>
                <w:szCs w:val="19"/>
              </w:rPr>
              <w:t>Razón de Endeudamiento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3670" w14:textId="77777777" w:rsidR="00481CF9" w:rsidRDefault="00000000">
            <w:r>
              <w:rPr>
                <w:sz w:val="19"/>
                <w:szCs w:val="19"/>
              </w:rPr>
              <w:t>Pasivo Total / Activo Total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645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4EF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797B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[X.Xx]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210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&lt;0.6x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C07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7BA9B1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123E" w14:textId="77777777" w:rsidR="00481CF9" w:rsidRDefault="00000000">
            <w:r>
              <w:rPr>
                <w:sz w:val="19"/>
                <w:szCs w:val="19"/>
              </w:rPr>
              <w:t>DSCR (Cob. Servicio Deuda)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A2C0" w14:textId="77777777" w:rsidR="00481CF9" w:rsidRDefault="00000000">
            <w:r>
              <w:rPr>
                <w:sz w:val="19"/>
                <w:szCs w:val="19"/>
              </w:rPr>
              <w:t>FCO / Servicio Deuda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6B81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FFD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BBFD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[X.Xx]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AD8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≥1.25x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0A7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</w:tbl>
    <w:p w14:paraId="3802CB3B" w14:textId="77777777" w:rsidR="00481CF9" w:rsidRDefault="00481CF9">
      <w:pPr>
        <w:spacing w:before="60"/>
      </w:pPr>
    </w:p>
    <w:p w14:paraId="5E3B7990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5.3  Ratios de Eficiencia</w:t>
      </w:r>
    </w:p>
    <w:p w14:paraId="2AB36F11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7"/>
        <w:gridCol w:w="2067"/>
        <w:gridCol w:w="950"/>
        <w:gridCol w:w="950"/>
        <w:gridCol w:w="950"/>
        <w:gridCol w:w="1001"/>
        <w:gridCol w:w="755"/>
      </w:tblGrid>
      <w:tr w:rsidR="00481CF9" w14:paraId="77C6C1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8AC47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5F61D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FÓRMULA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F7399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2B635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4F23B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DBF9D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BENCH.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CBF61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OK?</w:t>
            </w:r>
          </w:p>
        </w:tc>
      </w:tr>
      <w:tr w:rsidR="00481CF9" w14:paraId="53D41C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E650" w14:textId="77777777" w:rsidR="00481CF9" w:rsidRDefault="00000000">
            <w:r>
              <w:rPr>
                <w:sz w:val="19"/>
                <w:szCs w:val="19"/>
              </w:rPr>
              <w:t>Días CxC (DSO)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42E2" w14:textId="77777777" w:rsidR="00481CF9" w:rsidRDefault="00000000">
            <w:r>
              <w:rPr>
                <w:sz w:val="19"/>
                <w:szCs w:val="19"/>
              </w:rPr>
              <w:t>CxC / (Vtas/365)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BE4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 d]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86E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 d]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7021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 d]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8EA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30-60d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C53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45B595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E9A3" w14:textId="77777777" w:rsidR="00481CF9" w:rsidRDefault="00000000">
            <w:r>
              <w:rPr>
                <w:sz w:val="19"/>
                <w:szCs w:val="19"/>
              </w:rPr>
              <w:t>Días Inventario (DIO)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DC65" w14:textId="77777777" w:rsidR="00481CF9" w:rsidRDefault="00000000">
            <w:r>
              <w:rPr>
                <w:sz w:val="19"/>
                <w:szCs w:val="19"/>
              </w:rPr>
              <w:t>Inv. / (COGS/365)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E1C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 d]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C6B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 d]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4D80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 d]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D40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Sect.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268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7BDA13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AFA0" w14:textId="77777777" w:rsidR="00481CF9" w:rsidRDefault="00000000">
            <w:r>
              <w:rPr>
                <w:sz w:val="19"/>
                <w:szCs w:val="19"/>
              </w:rPr>
              <w:t>Días CxP (DPO)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6D7C" w14:textId="77777777" w:rsidR="00481CF9" w:rsidRDefault="00000000">
            <w:r>
              <w:rPr>
                <w:sz w:val="19"/>
                <w:szCs w:val="19"/>
              </w:rPr>
              <w:t>Proveed. / (COGS/365)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F82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 d]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BC4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 d]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7810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 d]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F07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30-60d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688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52785B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9CF9" w14:textId="77777777" w:rsidR="00481CF9" w:rsidRDefault="00000000">
            <w:r>
              <w:rPr>
                <w:sz w:val="19"/>
                <w:szCs w:val="19"/>
              </w:rPr>
              <w:t>CCE (DSO+DIO-DPO)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0640" w14:textId="77777777" w:rsidR="00481CF9" w:rsidRDefault="00000000">
            <w:r>
              <w:rPr>
                <w:sz w:val="19"/>
                <w:szCs w:val="19"/>
              </w:rPr>
              <w:t>Ciclo neto de efectivo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A09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 d]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847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 d]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B6BF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 d]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931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&lt;60d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44D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557740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4494" w14:textId="77777777" w:rsidR="00481CF9" w:rsidRDefault="00000000">
            <w:r>
              <w:rPr>
                <w:sz w:val="19"/>
                <w:szCs w:val="19"/>
              </w:rPr>
              <w:t>Rotación de Activos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D5C1" w14:textId="77777777" w:rsidR="00481CF9" w:rsidRDefault="00000000">
            <w:r>
              <w:rPr>
                <w:sz w:val="19"/>
                <w:szCs w:val="19"/>
              </w:rPr>
              <w:t>Ventas / Activo Total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2DD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A46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5464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[X.Xx]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710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≥1.0x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ADD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658522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2448" w14:textId="77777777" w:rsidR="00481CF9" w:rsidRDefault="00000000">
            <w:r>
              <w:rPr>
                <w:sz w:val="19"/>
                <w:szCs w:val="19"/>
              </w:rPr>
              <w:t>Rotación de Cartera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D058" w14:textId="77777777" w:rsidR="00481CF9" w:rsidRDefault="00000000">
            <w:r>
              <w:rPr>
                <w:sz w:val="19"/>
                <w:szCs w:val="19"/>
              </w:rPr>
              <w:t>Ventas / CxC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B94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B58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[X.Xx]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DD7C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[X.Xx]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89C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Sect.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80A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</w:tbl>
    <w:p w14:paraId="3F837E55" w14:textId="77777777" w:rsidR="00481CF9" w:rsidRDefault="00481CF9">
      <w:pPr>
        <w:spacing w:before="60"/>
      </w:pPr>
    </w:p>
    <w:p w14:paraId="32926017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5.4  Ratios de Rentabilidad</w:t>
      </w:r>
    </w:p>
    <w:p w14:paraId="347D2AB2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7"/>
        <w:gridCol w:w="2067"/>
        <w:gridCol w:w="950"/>
        <w:gridCol w:w="950"/>
        <w:gridCol w:w="950"/>
        <w:gridCol w:w="1001"/>
        <w:gridCol w:w="755"/>
      </w:tblGrid>
      <w:tr w:rsidR="00481CF9" w14:paraId="1230AB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BCE6C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AE451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FÓRMULA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5E486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CAE24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15D29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FF60A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BENCH.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EB92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OK?</w:t>
            </w:r>
          </w:p>
        </w:tc>
      </w:tr>
      <w:tr w:rsidR="00481CF9" w14:paraId="296455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0978" w14:textId="77777777" w:rsidR="00481CF9" w:rsidRDefault="00000000">
            <w:r>
              <w:rPr>
                <w:sz w:val="19"/>
                <w:szCs w:val="19"/>
              </w:rPr>
              <w:t>Margen Bruto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3D6D" w14:textId="77777777" w:rsidR="00481CF9" w:rsidRDefault="00000000">
            <w:r>
              <w:rPr>
                <w:sz w:val="19"/>
                <w:szCs w:val="19"/>
              </w:rPr>
              <w:t>Ut. Bruta / Ventas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499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6BF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C676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[XX%]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6DA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Sect.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FF1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01789E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EC7A" w14:textId="77777777" w:rsidR="00481CF9" w:rsidRDefault="00000000">
            <w:r>
              <w:rPr>
                <w:sz w:val="19"/>
                <w:szCs w:val="19"/>
              </w:rPr>
              <w:t>Margen EBIT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A9B7" w14:textId="77777777" w:rsidR="00481CF9" w:rsidRDefault="00000000">
            <w:r>
              <w:rPr>
                <w:sz w:val="19"/>
                <w:szCs w:val="19"/>
              </w:rPr>
              <w:t>EBIT / Ventas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771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B49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6376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[XX%]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633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Sect.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F9A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1379F5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3046" w14:textId="77777777" w:rsidR="00481CF9" w:rsidRDefault="00000000">
            <w:r>
              <w:rPr>
                <w:sz w:val="19"/>
                <w:szCs w:val="19"/>
              </w:rPr>
              <w:t>Margen EBITDA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978A" w14:textId="77777777" w:rsidR="00481CF9" w:rsidRDefault="00000000">
            <w:r>
              <w:rPr>
                <w:sz w:val="19"/>
                <w:szCs w:val="19"/>
              </w:rPr>
              <w:t>EBITDA / Ventas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719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B2E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64F0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[XX%]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270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Sect.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EBB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747682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E236" w14:textId="77777777" w:rsidR="00481CF9" w:rsidRDefault="00000000">
            <w:r>
              <w:rPr>
                <w:sz w:val="19"/>
                <w:szCs w:val="19"/>
              </w:rPr>
              <w:t>Margen Neto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1160" w14:textId="77777777" w:rsidR="00481CF9" w:rsidRDefault="00000000">
            <w:r>
              <w:rPr>
                <w:sz w:val="19"/>
                <w:szCs w:val="19"/>
              </w:rPr>
              <w:t>Ut. Neta / Ventas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6EF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9A1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9CE8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[XX%]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325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Sect.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21E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61445F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95EF" w14:textId="77777777" w:rsidR="00481CF9" w:rsidRDefault="00000000">
            <w:r>
              <w:rPr>
                <w:sz w:val="19"/>
                <w:szCs w:val="19"/>
              </w:rPr>
              <w:t>ROA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9B1C" w14:textId="77777777" w:rsidR="00481CF9" w:rsidRDefault="00000000">
            <w:r>
              <w:rPr>
                <w:sz w:val="19"/>
                <w:szCs w:val="19"/>
              </w:rPr>
              <w:t>Ut. Neta / Activo Total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5E3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F9A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CEBE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[XX%]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1CA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≥5%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ED0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587B28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9EDE" w14:textId="77777777" w:rsidR="00481CF9" w:rsidRDefault="00000000">
            <w:r>
              <w:rPr>
                <w:sz w:val="19"/>
                <w:szCs w:val="19"/>
              </w:rPr>
              <w:t>ROE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74FA" w14:textId="77777777" w:rsidR="00481CF9" w:rsidRDefault="00000000">
            <w:r>
              <w:rPr>
                <w:sz w:val="19"/>
                <w:szCs w:val="19"/>
              </w:rPr>
              <w:t>Ut. Neta / Capital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7BD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3CA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A013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[XX%]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9E5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≥10%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4F1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  <w:tr w:rsidR="00481CF9" w14:paraId="110C0D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CB95" w14:textId="77777777" w:rsidR="00481CF9" w:rsidRDefault="00000000">
            <w:r>
              <w:rPr>
                <w:sz w:val="19"/>
                <w:szCs w:val="19"/>
              </w:rPr>
              <w:t>ROCE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BEE3" w14:textId="77777777" w:rsidR="00481CF9" w:rsidRDefault="00000000">
            <w:r>
              <w:rPr>
                <w:sz w:val="19"/>
                <w:szCs w:val="19"/>
              </w:rPr>
              <w:t>EBIT / Capital Empleado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E74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50D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[XX%]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EFBF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[XX%]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293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≥15%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BB2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[✓/⚠]</w:t>
            </w:r>
          </w:p>
        </w:tc>
      </w:tr>
    </w:tbl>
    <w:p w14:paraId="166DBA0B" w14:textId="77777777" w:rsidR="00481CF9" w:rsidRDefault="00000000">
      <w:r>
        <w:br w:type="page"/>
      </w:r>
    </w:p>
    <w:p w14:paraId="0A86FEBB" w14:textId="77777777" w:rsidR="00481CF9" w:rsidRDefault="00000000">
      <w:pPr>
        <w:shd w:val="clear" w:color="auto" w:fill="1B5E20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SECCIÓN 6 — EBITDA, FLUJO DE CAJA Y CICLO DE CONVERSIÓN</w:t>
      </w:r>
    </w:p>
    <w:p w14:paraId="77E71164" w14:textId="77777777" w:rsidR="00481CF9" w:rsidRDefault="00481CF9">
      <w:pPr>
        <w:spacing w:before="40"/>
      </w:pPr>
    </w:p>
    <w:p w14:paraId="769311C6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6.1  Puente EBITDA</w:t>
      </w:r>
    </w:p>
    <w:p w14:paraId="031DE114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700"/>
        <w:gridCol w:w="1700"/>
        <w:gridCol w:w="1700"/>
        <w:gridCol w:w="260"/>
      </w:tblGrid>
      <w:tr w:rsidR="00481CF9" w14:paraId="5454DE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07164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ADADB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ABFA7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73711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ACTUAL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8795E" w14:textId="77777777" w:rsidR="00481CF9" w:rsidRDefault="00481CF9">
            <w:pPr>
              <w:jc w:val="center"/>
            </w:pPr>
          </w:p>
        </w:tc>
      </w:tr>
      <w:tr w:rsidR="00481CF9" w14:paraId="3A26E6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1B7B" w14:textId="77777777" w:rsidR="00481CF9" w:rsidRDefault="00000000">
            <w:r>
              <w:rPr>
                <w:sz w:val="19"/>
                <w:szCs w:val="19"/>
              </w:rPr>
              <w:t>Utilidad Neta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1293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89E3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A64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B3D6" w14:textId="77777777" w:rsidR="00481CF9" w:rsidRDefault="00481CF9"/>
        </w:tc>
      </w:tr>
      <w:tr w:rsidR="00481CF9" w14:paraId="6A8E1E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E43D" w14:textId="77777777" w:rsidR="00481CF9" w:rsidRDefault="00000000">
            <w:r>
              <w:rPr>
                <w:sz w:val="19"/>
                <w:szCs w:val="19"/>
              </w:rPr>
              <w:t>(+) ISR y PTU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AA2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E079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6C8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E5EA" w14:textId="77777777" w:rsidR="00481CF9" w:rsidRDefault="00481CF9"/>
        </w:tc>
      </w:tr>
      <w:tr w:rsidR="00481CF9" w14:paraId="3CFC15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A0D9" w14:textId="77777777" w:rsidR="00481CF9" w:rsidRDefault="00000000">
            <w:r>
              <w:rPr>
                <w:sz w:val="19"/>
                <w:szCs w:val="19"/>
              </w:rPr>
              <w:t>(+) Gastos Financieros Netos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835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962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A323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8189" w14:textId="77777777" w:rsidR="00481CF9" w:rsidRDefault="00481CF9"/>
        </w:tc>
      </w:tr>
      <w:tr w:rsidR="00481CF9" w14:paraId="547111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BE71" w14:textId="77777777" w:rsidR="00481CF9" w:rsidRDefault="00000000">
            <w:r>
              <w:rPr>
                <w:sz w:val="19"/>
                <w:szCs w:val="19"/>
              </w:rPr>
              <w:t>(+) D&amp;A (Depreciación y Amortización)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B09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86C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361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D422" w14:textId="77777777" w:rsidR="00481CF9" w:rsidRDefault="00481CF9"/>
        </w:tc>
      </w:tr>
      <w:tr w:rsidR="00481CF9" w14:paraId="5C925E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57F5" w14:textId="77777777" w:rsidR="00481CF9" w:rsidRDefault="00000000">
            <w:r>
              <w:rPr>
                <w:b/>
                <w:bCs/>
                <w:sz w:val="19"/>
                <w:szCs w:val="19"/>
              </w:rPr>
              <w:t>= EBITDA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1DFC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0711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EBB3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E14E" w14:textId="77777777" w:rsidR="00481CF9" w:rsidRDefault="00481CF9"/>
        </w:tc>
      </w:tr>
      <w:tr w:rsidR="00481CF9" w14:paraId="58D9FC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D247" w14:textId="77777777" w:rsidR="00481CF9" w:rsidRDefault="00000000">
            <w:r>
              <w:rPr>
                <w:sz w:val="19"/>
                <w:szCs w:val="19"/>
              </w:rPr>
              <w:t xml:space="preserve">  % Margen EBITDA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F3C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775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86A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3931" w14:textId="77777777" w:rsidR="00481CF9" w:rsidRDefault="00481CF9"/>
        </w:tc>
      </w:tr>
      <w:tr w:rsidR="00481CF9" w14:paraId="5A20BA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ADE0" w14:textId="77777777" w:rsidR="00481CF9" w:rsidRDefault="00000000">
            <w:r>
              <w:rPr>
                <w:sz w:val="19"/>
                <w:szCs w:val="19"/>
              </w:rPr>
              <w:t xml:space="preserve">  EBITDA - CAPEX (FCF Proxy)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420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676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B83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72CB" w14:textId="77777777" w:rsidR="00481CF9" w:rsidRDefault="00481CF9"/>
        </w:tc>
      </w:tr>
    </w:tbl>
    <w:p w14:paraId="34AEEBA3" w14:textId="77777777" w:rsidR="00481CF9" w:rsidRDefault="00481CF9">
      <w:pPr>
        <w:spacing w:before="80"/>
      </w:pPr>
    </w:p>
    <w:p w14:paraId="35929D23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6.2  Ciclo de Conversión de Efectivo (CCE)</w:t>
      </w:r>
    </w:p>
    <w:p w14:paraId="54A32826" w14:textId="77777777" w:rsidR="00481CF9" w:rsidRDefault="00000000">
      <w:pPr>
        <w:spacing w:before="60" w:after="60"/>
      </w:pPr>
      <w:r>
        <w:t>El CCE mide los días que transcurren desde el desembolso por adquisición de insumos hasta el cobro efectivo al cliente. Un CCE menor implica menor necesidad de capital de trabajo.</w:t>
      </w:r>
    </w:p>
    <w:p w14:paraId="12480AE1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700"/>
        <w:gridCol w:w="1700"/>
        <w:gridCol w:w="1700"/>
        <w:gridCol w:w="260"/>
      </w:tblGrid>
      <w:tr w:rsidR="00481CF9" w14:paraId="751031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621BE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96537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CDE19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14D3B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ACTUAL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CBCB4" w14:textId="77777777" w:rsidR="00481CF9" w:rsidRDefault="00481CF9">
            <w:pPr>
              <w:jc w:val="center"/>
            </w:pPr>
          </w:p>
        </w:tc>
      </w:tr>
      <w:tr w:rsidR="00481CF9" w14:paraId="5696C1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ACF1" w14:textId="77777777" w:rsidR="00481CF9" w:rsidRDefault="00000000">
            <w:r>
              <w:rPr>
                <w:sz w:val="19"/>
                <w:szCs w:val="19"/>
              </w:rPr>
              <w:t>+  Días de Inventario (DIO)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50E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507D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B4A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7F47" w14:textId="77777777" w:rsidR="00481CF9" w:rsidRDefault="00481CF9"/>
        </w:tc>
      </w:tr>
      <w:tr w:rsidR="00481CF9" w14:paraId="6346DE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FFB1" w14:textId="77777777" w:rsidR="00481CF9" w:rsidRDefault="00000000">
            <w:r>
              <w:rPr>
                <w:sz w:val="19"/>
                <w:szCs w:val="19"/>
              </w:rPr>
              <w:t>+  Días de Cuentas por Cobrar (DSO)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25D6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31D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1B8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792F" w14:textId="77777777" w:rsidR="00481CF9" w:rsidRDefault="00481CF9"/>
        </w:tc>
      </w:tr>
      <w:tr w:rsidR="00481CF9" w14:paraId="53CCBA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4F04" w14:textId="77777777" w:rsidR="00481CF9" w:rsidRDefault="00000000">
            <w:r>
              <w:rPr>
                <w:sz w:val="19"/>
                <w:szCs w:val="19"/>
              </w:rPr>
              <w:t>-  Días de Cuentas por Pagar (DPO)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1E4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4AC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BA7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0D5E" w14:textId="77777777" w:rsidR="00481CF9" w:rsidRDefault="00481CF9"/>
        </w:tc>
      </w:tr>
      <w:tr w:rsidR="00481CF9" w14:paraId="117113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8572" w14:textId="77777777" w:rsidR="00481CF9" w:rsidRDefault="00000000">
            <w:r>
              <w:rPr>
                <w:b/>
                <w:bCs/>
                <w:sz w:val="19"/>
                <w:szCs w:val="19"/>
              </w:rPr>
              <w:t>=  CICLO DE CONVERSIÓN DE EFECTIVO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650C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 días]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2FCA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 días]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153A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 días]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186E" w14:textId="77777777" w:rsidR="00481CF9" w:rsidRDefault="00481CF9"/>
        </w:tc>
      </w:tr>
      <w:tr w:rsidR="00481CF9" w14:paraId="2F3A7D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F88A" w14:textId="77777777" w:rsidR="00481CF9" w:rsidRDefault="00000000">
            <w:r>
              <w:rPr>
                <w:sz w:val="19"/>
                <w:szCs w:val="19"/>
              </w:rPr>
              <w:t xml:space="preserve">   Capital de Trabajo Operativo Req.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A6D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593C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0A5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 días]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B61F" w14:textId="77777777" w:rsidR="00481CF9" w:rsidRDefault="00481CF9"/>
        </w:tc>
      </w:tr>
    </w:tbl>
    <w:p w14:paraId="71FDF5EA" w14:textId="77777777" w:rsidR="00481CF9" w:rsidRDefault="00481CF9">
      <w:pPr>
        <w:spacing w:before="80"/>
      </w:pPr>
    </w:p>
    <w:p w14:paraId="36D005C6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6.3  Flujo de Caja Libre Estimado (FCF)</w:t>
      </w:r>
    </w:p>
    <w:p w14:paraId="657A48D5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700"/>
        <w:gridCol w:w="1700"/>
        <w:gridCol w:w="1700"/>
        <w:gridCol w:w="260"/>
      </w:tblGrid>
      <w:tr w:rsidR="00481CF9" w14:paraId="1E8AF4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8ED4C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42EE3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78FBC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-1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1EDE6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AÑO ACTUAL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058CA" w14:textId="77777777" w:rsidR="00481CF9" w:rsidRDefault="00481CF9">
            <w:pPr>
              <w:jc w:val="center"/>
            </w:pPr>
          </w:p>
        </w:tc>
      </w:tr>
      <w:tr w:rsidR="00481CF9" w14:paraId="7D9D35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72DE" w14:textId="77777777" w:rsidR="00481CF9" w:rsidRDefault="00000000">
            <w:r>
              <w:rPr>
                <w:b/>
                <w:bCs/>
                <w:sz w:val="19"/>
                <w:szCs w:val="19"/>
              </w:rPr>
              <w:t>EBITDA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97EC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1A70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357E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17E2" w14:textId="77777777" w:rsidR="00481CF9" w:rsidRDefault="00481CF9"/>
        </w:tc>
      </w:tr>
      <w:tr w:rsidR="00481CF9" w14:paraId="576613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3D4B" w14:textId="77777777" w:rsidR="00481CF9" w:rsidRDefault="00000000">
            <w:r>
              <w:rPr>
                <w:sz w:val="19"/>
                <w:szCs w:val="19"/>
              </w:rPr>
              <w:t>(-) CAPEX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2650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8A27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D1C2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E647" w14:textId="77777777" w:rsidR="00481CF9" w:rsidRDefault="00481CF9"/>
        </w:tc>
      </w:tr>
      <w:tr w:rsidR="00481CF9" w14:paraId="6C99D8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898F" w14:textId="77777777" w:rsidR="00481CF9" w:rsidRDefault="00000000">
            <w:r>
              <w:rPr>
                <w:sz w:val="19"/>
                <w:szCs w:val="19"/>
              </w:rPr>
              <w:t>(-) Variación Capital de Trabajo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F543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DBA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EEC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642C" w14:textId="77777777" w:rsidR="00481CF9" w:rsidRDefault="00481CF9"/>
        </w:tc>
      </w:tr>
      <w:tr w:rsidR="00481CF9" w14:paraId="73AE87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41A3" w14:textId="77777777" w:rsidR="00481CF9" w:rsidRDefault="00000000">
            <w:r>
              <w:rPr>
                <w:sz w:val="19"/>
                <w:szCs w:val="19"/>
              </w:rPr>
              <w:t>(-) Impuestos Pagados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FDD4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924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3C41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65A0" w14:textId="77777777" w:rsidR="00481CF9" w:rsidRDefault="00481CF9"/>
        </w:tc>
      </w:tr>
      <w:tr w:rsidR="00481CF9" w14:paraId="228198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45C9" w14:textId="77777777" w:rsidR="00481CF9" w:rsidRDefault="00000000">
            <w:r>
              <w:rPr>
                <w:b/>
                <w:bCs/>
                <w:sz w:val="19"/>
                <w:szCs w:val="19"/>
              </w:rPr>
              <w:t>= FLUJO DE CAJA LIBRE (FCF)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E2C0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9219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CBAF" w14:textId="77777777" w:rsidR="00481CF9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C321" w14:textId="77777777" w:rsidR="00481CF9" w:rsidRDefault="00481CF9"/>
        </w:tc>
      </w:tr>
    </w:tbl>
    <w:p w14:paraId="60C6A267" w14:textId="77777777" w:rsidR="00481CF9" w:rsidRDefault="00000000">
      <w:r>
        <w:br w:type="page"/>
      </w:r>
    </w:p>
    <w:p w14:paraId="3F513E4E" w14:textId="77777777" w:rsidR="00481CF9" w:rsidRDefault="00000000">
      <w:pPr>
        <w:shd w:val="clear" w:color="auto" w:fill="1B5E20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SECCIÓN 7 — BENCHMARKING SECTORIAL</w:t>
      </w:r>
    </w:p>
    <w:p w14:paraId="2AD01DF7" w14:textId="77777777" w:rsidR="00481CF9" w:rsidRDefault="00481CF9">
      <w:pPr>
        <w:spacing w:before="40"/>
      </w:pPr>
    </w:p>
    <w:p w14:paraId="0D1A483A" w14:textId="77777777" w:rsidR="00481CF9" w:rsidRDefault="00000000">
      <w:pPr>
        <w:spacing w:before="60" w:after="60"/>
      </w:pPr>
      <w:r>
        <w:t>[Nota metodológica: Los benchmarks sectoriales se obtienen de fuentes públicas (BMV, SEC filings, Orbis, Dun &amp; Bradstreet, INEGI, CANIRAC, CANACINTRA u otras según sector) a la fecha de análisis. Los rangos representan medianas del sector y pueden variar por sub-segmento.]</w:t>
      </w:r>
    </w:p>
    <w:p w14:paraId="44519517" w14:textId="77777777" w:rsidR="00481CF9" w:rsidRDefault="00481CF9">
      <w:pPr>
        <w:spacing w:before="60"/>
      </w:pPr>
    </w:p>
    <w:p w14:paraId="08D159CB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7.1  Posicionamiento Relativo vs. Industria</w:t>
      </w:r>
    </w:p>
    <w:p w14:paraId="626E6A54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1261"/>
        <w:gridCol w:w="1244"/>
        <w:gridCol w:w="1227"/>
        <w:gridCol w:w="1227"/>
        <w:gridCol w:w="2057"/>
      </w:tblGrid>
      <w:tr w:rsidR="00481CF9" w14:paraId="0C4823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21173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4491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EMPRESA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3ADF3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MEDIANA SECT.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51386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CUARTIL INF.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AEA2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CUARTIL SUP.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49D6C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POSICIÓN</w:t>
            </w:r>
          </w:p>
        </w:tc>
      </w:tr>
      <w:tr w:rsidR="00481CF9" w14:paraId="52F335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76F5" w14:textId="77777777" w:rsidR="00481CF9" w:rsidRDefault="00000000">
            <w:r>
              <w:rPr>
                <w:sz w:val="19"/>
                <w:szCs w:val="19"/>
              </w:rPr>
              <w:t>Margen Bruto (%)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7DC1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2C6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5CB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7E2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1F7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[Superior/Par/Inferior]</w:t>
            </w:r>
          </w:p>
        </w:tc>
      </w:tr>
      <w:tr w:rsidR="00481CF9" w14:paraId="588E2B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BA13" w14:textId="77777777" w:rsidR="00481CF9" w:rsidRDefault="00000000">
            <w:r>
              <w:rPr>
                <w:sz w:val="19"/>
                <w:szCs w:val="19"/>
              </w:rPr>
              <w:t>Margen EBITDA (%)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58D3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5C0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A6C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F9A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56B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[Superior/Par/Inferior]</w:t>
            </w:r>
          </w:p>
        </w:tc>
      </w:tr>
      <w:tr w:rsidR="00481CF9" w14:paraId="1C2597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4831" w14:textId="77777777" w:rsidR="00481CF9" w:rsidRDefault="00000000">
            <w:r>
              <w:rPr>
                <w:sz w:val="19"/>
                <w:szCs w:val="19"/>
              </w:rPr>
              <w:t>Margen Neto (%)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7A63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E1B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C4D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046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1DD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[Superior/Par/Inferior]</w:t>
            </w:r>
          </w:p>
        </w:tc>
      </w:tr>
      <w:tr w:rsidR="00481CF9" w14:paraId="44638C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0CC2" w14:textId="77777777" w:rsidR="00481CF9" w:rsidRDefault="00000000">
            <w:r>
              <w:rPr>
                <w:sz w:val="19"/>
                <w:szCs w:val="19"/>
              </w:rPr>
              <w:t>Razón Circulante (x)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5341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CA3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858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AAC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C3B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[Superior/Par/Inferior]</w:t>
            </w:r>
          </w:p>
        </w:tc>
      </w:tr>
      <w:tr w:rsidR="00481CF9" w14:paraId="040CEB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5E94" w14:textId="77777777" w:rsidR="00481CF9" w:rsidRDefault="00000000">
            <w:r>
              <w:rPr>
                <w:sz w:val="19"/>
                <w:szCs w:val="19"/>
              </w:rPr>
              <w:t>Deuda Neta/EBITDA (x)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23B7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F60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310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DCE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BA6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[Superior/Par/Inferior]</w:t>
            </w:r>
          </w:p>
        </w:tc>
      </w:tr>
      <w:tr w:rsidR="00481CF9" w14:paraId="5634E3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A845" w14:textId="77777777" w:rsidR="00481CF9" w:rsidRDefault="00000000">
            <w:r>
              <w:rPr>
                <w:sz w:val="19"/>
                <w:szCs w:val="19"/>
              </w:rPr>
              <w:t>Rotación de Activos (x)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4D83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6A6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42F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BFE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769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[Superior/Par/Inferior]</w:t>
            </w:r>
          </w:p>
        </w:tc>
      </w:tr>
      <w:tr w:rsidR="00481CF9" w14:paraId="55D62A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8161" w14:textId="77777777" w:rsidR="00481CF9" w:rsidRDefault="00000000">
            <w:r>
              <w:rPr>
                <w:sz w:val="19"/>
                <w:szCs w:val="19"/>
              </w:rPr>
              <w:t>ROE (%)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324A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28B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84B1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76C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BF1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[Superior/Par/Inferior]</w:t>
            </w:r>
          </w:p>
        </w:tc>
      </w:tr>
      <w:tr w:rsidR="00481CF9" w14:paraId="7A2BB3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27E0" w14:textId="77777777" w:rsidR="00481CF9" w:rsidRDefault="00000000">
            <w:r>
              <w:rPr>
                <w:sz w:val="19"/>
                <w:szCs w:val="19"/>
              </w:rPr>
              <w:t>Días DSO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78C5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E07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8A0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02F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729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[Superior/Par/Inferior]</w:t>
            </w:r>
          </w:p>
        </w:tc>
      </w:tr>
      <w:tr w:rsidR="00481CF9" w14:paraId="0AB1F1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66E9" w14:textId="77777777" w:rsidR="00481CF9" w:rsidRDefault="00000000">
            <w:r>
              <w:rPr>
                <w:sz w:val="19"/>
                <w:szCs w:val="19"/>
              </w:rPr>
              <w:t>Días DIO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0224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DE8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4E91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E2D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68D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[Superior/Par/Inferior]</w:t>
            </w:r>
          </w:p>
        </w:tc>
      </w:tr>
      <w:tr w:rsidR="00481CF9" w14:paraId="21AD48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FB7F" w14:textId="77777777" w:rsidR="00481CF9" w:rsidRDefault="00000000">
            <w:r>
              <w:rPr>
                <w:sz w:val="19"/>
                <w:szCs w:val="19"/>
              </w:rPr>
              <w:t>Días DPO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1C54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94F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8D8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8C2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[XX.X%]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5D4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[Superior/Par/Inferior]</w:t>
            </w:r>
          </w:p>
        </w:tc>
      </w:tr>
    </w:tbl>
    <w:p w14:paraId="0FC48963" w14:textId="77777777" w:rsidR="00481CF9" w:rsidRDefault="00481CF9">
      <w:pPr>
        <w:spacing w:before="80"/>
      </w:pPr>
    </w:p>
    <w:p w14:paraId="01D757BC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7.2  Análisis de Gaps vs. Industria</w:t>
      </w:r>
    </w:p>
    <w:p w14:paraId="3D4D86B0" w14:textId="77777777" w:rsidR="00481CF9" w:rsidRDefault="00000000">
      <w:pPr>
        <w:spacing w:before="60" w:after="60"/>
      </w:pPr>
      <w:r>
        <w:t>[Identificar las métricas donde la empresa presenta rezago vs. la mediana sectorial y cuantificar el gap. Por ejemplo: 'El margen EBITDA de la empresa (X%) está X.Xpp por debajo de la mediana sectorial (Y%), lo que representa un gap de USD XXX miles en términos absolutos.']</w:t>
      </w:r>
    </w:p>
    <w:p w14:paraId="6234DB0A" w14:textId="77777777" w:rsidR="00481CF9" w:rsidRDefault="00481CF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CF9" w14:paraId="11C884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277BD"/>
              <w:left w:val="none" w:sz="0" w:space="0" w:color="FFFFFF"/>
              <w:bottom w:val="single" w:sz="8" w:space="0" w:color="0277BD"/>
              <w:right w:val="none" w:sz="0" w:space="0" w:color="FFFFFF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C3FBF5" w14:textId="77777777" w:rsidR="00481CF9" w:rsidRDefault="00000000">
            <w:pPr>
              <w:spacing w:after="80"/>
            </w:pPr>
            <w:r>
              <w:rPr>
                <w:b/>
                <w:bCs/>
                <w:color w:val="0277BD"/>
              </w:rPr>
              <w:t>GAPS IDENTIFICADOS VS. BENCHMARK</w:t>
            </w:r>
          </w:p>
          <w:p w14:paraId="19A59A02" w14:textId="77777777" w:rsidR="00481CF9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[Gap 1: Métrica, valor empresa vs. benchmark, impacto cuantificado]</w:t>
            </w:r>
          </w:p>
          <w:p w14:paraId="0111F474" w14:textId="77777777" w:rsidR="00481CF9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[Gap 2: Métrica, valor empresa vs. benchmark, impacto cuantificado]</w:t>
            </w:r>
          </w:p>
          <w:p w14:paraId="28DBC2AF" w14:textId="77777777" w:rsidR="00481CF9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[Gap 3: Métrica, valor empresa vs. benchmark, impacto cuantificado]</w:t>
            </w:r>
          </w:p>
        </w:tc>
      </w:tr>
    </w:tbl>
    <w:p w14:paraId="548D0833" w14:textId="77777777" w:rsidR="00481CF9" w:rsidRDefault="00000000">
      <w:r>
        <w:br w:type="page"/>
      </w:r>
    </w:p>
    <w:p w14:paraId="4180705F" w14:textId="77777777" w:rsidR="00481CF9" w:rsidRDefault="00000000">
      <w:pPr>
        <w:shd w:val="clear" w:color="auto" w:fill="1B5E20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SECCIÓN 8 — ANÁLISIS DE SENSIBILIDAD Y ESCENARIOS</w:t>
      </w:r>
    </w:p>
    <w:p w14:paraId="7763B497" w14:textId="77777777" w:rsidR="00481CF9" w:rsidRDefault="00481CF9">
      <w:pPr>
        <w:spacing w:before="40"/>
      </w:pPr>
    </w:p>
    <w:p w14:paraId="4713FB04" w14:textId="77777777" w:rsidR="00481CF9" w:rsidRDefault="00000000">
      <w:pPr>
        <w:spacing w:before="60" w:after="60"/>
      </w:pPr>
      <w:r>
        <w:t>[El análisis de sensibilidad evalúa el impacto de cambios en variables críticas sobre los resultados financieros. Se modelan tres escenarios: Pesimista, Base y Optimista.]</w:t>
      </w:r>
    </w:p>
    <w:p w14:paraId="6491B386" w14:textId="77777777" w:rsidR="00481CF9" w:rsidRDefault="00481CF9">
      <w:pPr>
        <w:spacing w:before="60"/>
      </w:pPr>
    </w:p>
    <w:p w14:paraId="44A10B2C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8.1  Supuestos de Escenarios</w:t>
      </w:r>
    </w:p>
    <w:p w14:paraId="71367B9C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481CF9" w14:paraId="238CFEE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10DB3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779CC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PESIMISTA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77B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864EB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8B2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47517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OPTIMISTA</w:t>
            </w:r>
          </w:p>
        </w:tc>
      </w:tr>
      <w:tr w:rsidR="00481CF9" w14:paraId="5839EB4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9317" w14:textId="77777777" w:rsidR="00481CF9" w:rsidRDefault="00000000">
            <w:r>
              <w:rPr>
                <w:sz w:val="19"/>
                <w:szCs w:val="19"/>
              </w:rPr>
              <w:t>Crecimiento de Ingresos (%)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D0A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[-X%]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0404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[Base]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B82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[+X%]</w:t>
            </w:r>
          </w:p>
        </w:tc>
      </w:tr>
      <w:tr w:rsidR="00481CF9" w14:paraId="31D56D6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5889" w14:textId="77777777" w:rsidR="00481CF9" w:rsidRDefault="00000000">
            <w:r>
              <w:rPr>
                <w:sz w:val="19"/>
                <w:szCs w:val="19"/>
              </w:rPr>
              <w:t>Variación en Margen Bruto (pp)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488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[-X%]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24D5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[Base]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C54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[+X%]</w:t>
            </w:r>
          </w:p>
        </w:tc>
      </w:tr>
      <w:tr w:rsidR="00481CF9" w14:paraId="4BC615A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6AED" w14:textId="77777777" w:rsidR="00481CF9" w:rsidRDefault="00000000">
            <w:r>
              <w:rPr>
                <w:sz w:val="19"/>
                <w:szCs w:val="19"/>
              </w:rPr>
              <w:t>Variación en Gastos Operativos (%)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E3C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[-X%]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6544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[Base]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A8B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[+X%]</w:t>
            </w:r>
          </w:p>
        </w:tc>
      </w:tr>
      <w:tr w:rsidR="00481CF9" w14:paraId="3CD4E20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9975" w14:textId="77777777" w:rsidR="00481CF9" w:rsidRDefault="00000000">
            <w:r>
              <w:rPr>
                <w:sz w:val="19"/>
                <w:szCs w:val="19"/>
              </w:rPr>
              <w:t>Tasa de Interés (TIIE + spread)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DA6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[-X%]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2E90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[Base]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0F2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[+X%]</w:t>
            </w:r>
          </w:p>
        </w:tc>
      </w:tr>
      <w:tr w:rsidR="00481CF9" w14:paraId="2A2114C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E91C" w14:textId="77777777" w:rsidR="00481CF9" w:rsidRDefault="00000000">
            <w:r>
              <w:rPr>
                <w:sz w:val="19"/>
                <w:szCs w:val="19"/>
              </w:rPr>
              <w:t>Tipo de Cambio (MXN/USD)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AF9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[-X%]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F438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[Base]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E34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[+X%]</w:t>
            </w:r>
          </w:p>
        </w:tc>
      </w:tr>
      <w:tr w:rsidR="00481CF9" w14:paraId="6D05912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0B23" w14:textId="77777777" w:rsidR="00481CF9" w:rsidRDefault="00000000">
            <w:r>
              <w:rPr>
                <w:sz w:val="19"/>
                <w:szCs w:val="19"/>
              </w:rPr>
              <w:t>CAPEX ($ miles)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118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[-X%]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7E9A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[Base]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CA1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[+X%]</w:t>
            </w:r>
          </w:p>
        </w:tc>
      </w:tr>
      <w:tr w:rsidR="00481CF9" w14:paraId="77DBE51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5E1D" w14:textId="77777777" w:rsidR="00481CF9" w:rsidRDefault="00000000">
            <w:r>
              <w:rPr>
                <w:sz w:val="19"/>
                <w:szCs w:val="19"/>
              </w:rPr>
              <w:t>Días DSO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2307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[-X%]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88A1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[Base]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4E1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[+X%]</w:t>
            </w:r>
          </w:p>
        </w:tc>
      </w:tr>
    </w:tbl>
    <w:p w14:paraId="49F11659" w14:textId="77777777" w:rsidR="00481CF9" w:rsidRDefault="00481CF9">
      <w:pPr>
        <w:spacing w:before="80"/>
      </w:pPr>
    </w:p>
    <w:p w14:paraId="40F33092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8.2  Resultados por Escenario</w:t>
      </w:r>
    </w:p>
    <w:p w14:paraId="4C9B1B84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000"/>
        <w:gridCol w:w="560"/>
      </w:tblGrid>
      <w:tr w:rsidR="00481CF9" w14:paraId="3D1828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B85EB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D88F3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PESIMISTA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77B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BA06D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8B2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660BF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OPTIMISTA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A4F7D" w14:textId="77777777" w:rsidR="00481CF9" w:rsidRDefault="00481CF9">
            <w:pPr>
              <w:jc w:val="center"/>
            </w:pPr>
          </w:p>
        </w:tc>
      </w:tr>
      <w:tr w:rsidR="00481CF9" w14:paraId="07DC95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A7A0" w14:textId="77777777" w:rsidR="00481CF9" w:rsidRDefault="00000000">
            <w:r>
              <w:rPr>
                <w:sz w:val="19"/>
                <w:szCs w:val="19"/>
              </w:rPr>
              <w:t>Ingresos Netos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8F6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1F15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2DD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4AD4" w14:textId="77777777" w:rsidR="00481CF9" w:rsidRDefault="00481CF9"/>
        </w:tc>
      </w:tr>
      <w:tr w:rsidR="00481CF9" w14:paraId="1D46FA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0021" w14:textId="77777777" w:rsidR="00481CF9" w:rsidRDefault="00000000">
            <w:r>
              <w:rPr>
                <w:sz w:val="19"/>
                <w:szCs w:val="19"/>
              </w:rPr>
              <w:t>Utilidad Bruta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C9F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78EC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C30F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01AC" w14:textId="77777777" w:rsidR="00481CF9" w:rsidRDefault="00481CF9"/>
        </w:tc>
      </w:tr>
      <w:tr w:rsidR="00481CF9" w14:paraId="19FAD9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CF9C" w14:textId="77777777" w:rsidR="00481CF9" w:rsidRDefault="00000000">
            <w:r>
              <w:rPr>
                <w:sz w:val="19"/>
                <w:szCs w:val="19"/>
              </w:rPr>
              <w:t>EBITDA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6C1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6EB9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63E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A32D" w14:textId="77777777" w:rsidR="00481CF9" w:rsidRDefault="00481CF9"/>
        </w:tc>
      </w:tr>
      <w:tr w:rsidR="00481CF9" w14:paraId="3AC7D9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E443" w14:textId="77777777" w:rsidR="00481CF9" w:rsidRDefault="00000000">
            <w:r>
              <w:rPr>
                <w:sz w:val="19"/>
                <w:szCs w:val="19"/>
              </w:rPr>
              <w:t>Margen EBITDA (%)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BE7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0386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DDC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1588" w14:textId="77777777" w:rsidR="00481CF9" w:rsidRDefault="00481CF9"/>
        </w:tc>
      </w:tr>
      <w:tr w:rsidR="00481CF9" w14:paraId="31C7B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33BC" w14:textId="77777777" w:rsidR="00481CF9" w:rsidRDefault="00000000">
            <w:r>
              <w:rPr>
                <w:sz w:val="19"/>
                <w:szCs w:val="19"/>
              </w:rPr>
              <w:t>Utilidad Neta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71B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38B9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D06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AB12" w14:textId="77777777" w:rsidR="00481CF9" w:rsidRDefault="00481CF9"/>
        </w:tc>
      </w:tr>
      <w:tr w:rsidR="00481CF9" w14:paraId="0B33D3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AAB9" w14:textId="77777777" w:rsidR="00481CF9" w:rsidRDefault="00000000">
            <w:r>
              <w:rPr>
                <w:sz w:val="19"/>
                <w:szCs w:val="19"/>
              </w:rPr>
              <w:t>Margen Neto (%)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680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BE51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D5B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6802" w14:textId="77777777" w:rsidR="00481CF9" w:rsidRDefault="00481CF9"/>
        </w:tc>
      </w:tr>
      <w:tr w:rsidR="00481CF9" w14:paraId="540E4C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F0A5" w14:textId="77777777" w:rsidR="00481CF9" w:rsidRDefault="00000000">
            <w:r>
              <w:rPr>
                <w:sz w:val="19"/>
                <w:szCs w:val="19"/>
              </w:rPr>
              <w:t>FCF Estimado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D4D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03D7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3BF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BCD1" w14:textId="77777777" w:rsidR="00481CF9" w:rsidRDefault="00481CF9"/>
        </w:tc>
      </w:tr>
      <w:tr w:rsidR="00481CF9" w14:paraId="041762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15B8" w14:textId="77777777" w:rsidR="00481CF9" w:rsidRDefault="00000000">
            <w:r>
              <w:rPr>
                <w:sz w:val="19"/>
                <w:szCs w:val="19"/>
              </w:rPr>
              <w:t>Deuda Neta/EBITDA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1A3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CEA6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920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89E0" w14:textId="77777777" w:rsidR="00481CF9" w:rsidRDefault="00481CF9"/>
        </w:tc>
      </w:tr>
      <w:tr w:rsidR="00481CF9" w14:paraId="78E714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C965" w14:textId="77777777" w:rsidR="00481CF9" w:rsidRDefault="00000000">
            <w:r>
              <w:rPr>
                <w:sz w:val="19"/>
                <w:szCs w:val="19"/>
              </w:rPr>
              <w:t>Razón Circulante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E82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1BEB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[XXX]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EFB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[XXX]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4E86" w14:textId="77777777" w:rsidR="00481CF9" w:rsidRDefault="00481CF9"/>
        </w:tc>
      </w:tr>
    </w:tbl>
    <w:p w14:paraId="540FA6A0" w14:textId="77777777" w:rsidR="00481CF9" w:rsidRDefault="00481CF9">
      <w:pPr>
        <w:spacing w:before="60"/>
      </w:pPr>
    </w:p>
    <w:p w14:paraId="77783A3D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8.3  Análisis de Variables Críticas (Tornado)</w:t>
      </w:r>
    </w:p>
    <w:p w14:paraId="5A5F2880" w14:textId="77777777" w:rsidR="00481CF9" w:rsidRDefault="00000000">
      <w:pPr>
        <w:spacing w:before="60" w:after="60"/>
      </w:pPr>
      <w:r>
        <w:t>[Identificar qué variables tienen mayor impacto en el EBITDA/FCF. Ordenar de mayor a menor sensibilidad. Por ejemplo: 'Un cambio de ±5% en el precio de venta genera un impacto de ±$XXX en EBITDA, mientras que el mismo cambio en volumen genera ±$YYY.']</w:t>
      </w:r>
    </w:p>
    <w:p w14:paraId="0FA19763" w14:textId="77777777" w:rsidR="00481CF9" w:rsidRDefault="00000000">
      <w:r>
        <w:br w:type="page"/>
      </w:r>
    </w:p>
    <w:p w14:paraId="45395F1F" w14:textId="77777777" w:rsidR="00481CF9" w:rsidRDefault="00000000">
      <w:pPr>
        <w:shd w:val="clear" w:color="auto" w:fill="1B5E20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SECCIÓN 9 — HALLAZGOS DETALLADOS Y DIAGNÓSTICO</w:t>
      </w:r>
    </w:p>
    <w:p w14:paraId="4502FDE8" w14:textId="77777777" w:rsidR="00481CF9" w:rsidRDefault="00481CF9">
      <w:pPr>
        <w:spacing w:before="40"/>
      </w:pPr>
    </w:p>
    <w:p w14:paraId="1ED3785D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9.1  Fortalezas Financieras Identificadas</w:t>
      </w:r>
    </w:p>
    <w:p w14:paraId="31BD3B69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CF9" w14:paraId="6B6CC2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558B2F"/>
              <w:left w:val="none" w:sz="0" w:space="0" w:color="FFFFFF"/>
              <w:bottom w:val="single" w:sz="8" w:space="0" w:color="558B2F"/>
              <w:right w:val="none" w:sz="0" w:space="0" w:color="FFFFFF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9D0AC1" w14:textId="77777777" w:rsidR="00481CF9" w:rsidRDefault="00000000">
            <w:pPr>
              <w:spacing w:after="80"/>
            </w:pPr>
            <w:r>
              <w:rPr>
                <w:b/>
                <w:bCs/>
                <w:color w:val="558B2F"/>
              </w:rPr>
              <w:t>FORTALEZAS — EVIDENCIAS Y SUSTENTO</w:t>
            </w:r>
          </w:p>
          <w:p w14:paraId="7AB25F42" w14:textId="77777777" w:rsidR="00481CF9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[Fortaleza 1]: [Descripción detallada con métrica específica, benchmark de referencia y tendencia observada]</w:t>
            </w:r>
          </w:p>
          <w:p w14:paraId="27FD5C51" w14:textId="77777777" w:rsidR="00481CF9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[Fortaleza 2]: [Descripción detallada con métrica específica, benchmark de referencia y tendencia observada]</w:t>
            </w:r>
          </w:p>
          <w:p w14:paraId="3DCB5423" w14:textId="77777777" w:rsidR="00481CF9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[Fortaleza 3]: [Descripción detallada con métrica específica, benchmark de referencia y tendencia observada]</w:t>
            </w:r>
          </w:p>
          <w:p w14:paraId="3C678BD8" w14:textId="77777777" w:rsidR="00481CF9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[Fortaleza 4]: [Descripción detallada con métrica específica, benchmark de referencia y tendencia observada]</w:t>
            </w:r>
          </w:p>
        </w:tc>
      </w:tr>
    </w:tbl>
    <w:p w14:paraId="465F10C0" w14:textId="77777777" w:rsidR="00481CF9" w:rsidRDefault="00481CF9">
      <w:pPr>
        <w:spacing w:before="80"/>
      </w:pPr>
    </w:p>
    <w:p w14:paraId="48125D28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9.2  Riesgos y Áreas de Atención</w:t>
      </w:r>
    </w:p>
    <w:p w14:paraId="038CA558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CF9" w14:paraId="4D52C2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D32F2F"/>
              <w:left w:val="none" w:sz="0" w:space="0" w:color="FFFFFF"/>
              <w:bottom w:val="single" w:sz="8" w:space="0" w:color="D32F2F"/>
              <w:right w:val="none" w:sz="0" w:space="0" w:color="FFFFFF"/>
            </w:tcBorders>
            <w:shd w:val="clear" w:color="auto" w:fill="FFCDD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AFE454" w14:textId="77777777" w:rsidR="00481CF9" w:rsidRDefault="00000000">
            <w:pPr>
              <w:spacing w:after="80"/>
            </w:pPr>
            <w:r>
              <w:rPr>
                <w:b/>
                <w:bCs/>
                <w:color w:val="D32F2F"/>
              </w:rPr>
              <w:t>RIESGOS IDENTIFICADOS — ANÁLISIS Y MATERIALIDAD</w:t>
            </w:r>
          </w:p>
          <w:p w14:paraId="07D74FAC" w14:textId="77777777" w:rsidR="00481CF9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[Riesgo 1 — ALTO]: [Descripción detallada, métrica que lo sustenta, impacto cuantificado y causa raíz identificada]</w:t>
            </w:r>
          </w:p>
          <w:p w14:paraId="6A183533" w14:textId="77777777" w:rsidR="00481CF9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[Riesgo 2 — MEDIO]: [Descripción detallada, métrica que lo sustenta, impacto cuantificado y causa raíz identificada]</w:t>
            </w:r>
          </w:p>
          <w:p w14:paraId="3DBDDCD0" w14:textId="77777777" w:rsidR="00481CF9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[Riesgo 3 — MEDIO]: [Descripción detallada, métrica que lo sustenta, impacto cuantificado y causa raíz identificada]</w:t>
            </w:r>
          </w:p>
          <w:p w14:paraId="37CCF7FF" w14:textId="77777777" w:rsidR="00481CF9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[Riesgo 4 — BAJO]: [Descripción detallada, métrica que lo sustenta, impacto cuantificado y causa raíz identificada]</w:t>
            </w:r>
          </w:p>
        </w:tc>
      </w:tr>
    </w:tbl>
    <w:p w14:paraId="7B04881F" w14:textId="77777777" w:rsidR="00481CF9" w:rsidRDefault="00481CF9">
      <w:pPr>
        <w:spacing w:before="80"/>
      </w:pPr>
    </w:p>
    <w:p w14:paraId="77E6FC74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9.3  Análisis de la Estructura de Deuda</w:t>
      </w:r>
    </w:p>
    <w:p w14:paraId="736FDD42" w14:textId="77777777" w:rsidR="00481CF9" w:rsidRDefault="00000000">
      <w:pPr>
        <w:spacing w:before="60" w:after="60"/>
      </w:pPr>
      <w:r>
        <w:t>[Describir composición de la deuda: instrumentos, tasas, plazos, instituciones, covenants relevantes. Evaluar el perfil de vencimientos y los riesgos de refinanciamiento.]</w:t>
      </w:r>
    </w:p>
    <w:p w14:paraId="25881534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1454"/>
        <w:gridCol w:w="1050"/>
        <w:gridCol w:w="1015"/>
        <w:gridCol w:w="1171"/>
        <w:gridCol w:w="1560"/>
        <w:gridCol w:w="1318"/>
      </w:tblGrid>
      <w:tr w:rsidR="00481CF9" w14:paraId="0CBC6B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238D7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INSTRUMENTO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B7EDA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INSTITUCIÓN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E3681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MONTO ORIG.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DCD6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SALDO ACT.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CC5E7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TASA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0E339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VENCIMIENTO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9ACF2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</w:tr>
      <w:tr w:rsidR="00481CF9" w14:paraId="3FC2D8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01CE" w14:textId="77777777" w:rsidR="00481CF9" w:rsidRDefault="00000000">
            <w:r>
              <w:rPr>
                <w:sz w:val="19"/>
                <w:szCs w:val="19"/>
              </w:rPr>
              <w:t>[Crédito 1]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073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[Banco]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987A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[$ Miles]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75CF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[$ Miles]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58D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[TIIE+X%]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3DB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[MM/AAAA]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A13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[Simple/Rev]</w:t>
            </w:r>
          </w:p>
        </w:tc>
      </w:tr>
      <w:tr w:rsidR="00481CF9" w14:paraId="0D38BE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F971" w14:textId="77777777" w:rsidR="00481CF9" w:rsidRDefault="00000000">
            <w:r>
              <w:rPr>
                <w:sz w:val="19"/>
                <w:szCs w:val="19"/>
              </w:rPr>
              <w:t>[Crédito 2]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1F3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[Banco]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7A65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[$ Miles]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4B9B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[$ Miles]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6E2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[TIIE+X%]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7BF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[MM/AAAA]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AC3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[Simple/Rev]</w:t>
            </w:r>
          </w:p>
        </w:tc>
      </w:tr>
      <w:tr w:rsidR="00481CF9" w14:paraId="2ABEFD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A7C3" w14:textId="77777777" w:rsidR="00481CF9" w:rsidRDefault="00000000">
            <w:r>
              <w:rPr>
                <w:sz w:val="19"/>
                <w:szCs w:val="19"/>
              </w:rPr>
              <w:t>[Crédito 3]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C4E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[Banco]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8178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[$ Miles]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A5FE" w14:textId="77777777" w:rsidR="00481CF9" w:rsidRDefault="00000000">
            <w:pPr>
              <w:jc w:val="right"/>
            </w:pPr>
            <w:r>
              <w:rPr>
                <w:sz w:val="19"/>
                <w:szCs w:val="19"/>
              </w:rPr>
              <w:t>[$ Miles]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F37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[TIIE+X%]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EF2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[MM/AAAA]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6E1B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[Simple/Rev]</w:t>
            </w:r>
          </w:p>
        </w:tc>
      </w:tr>
    </w:tbl>
    <w:p w14:paraId="7BFF474B" w14:textId="77777777" w:rsidR="00481CF9" w:rsidRDefault="00000000">
      <w:r>
        <w:br w:type="page"/>
      </w:r>
    </w:p>
    <w:p w14:paraId="0B5F0B73" w14:textId="77777777" w:rsidR="00481CF9" w:rsidRDefault="00000000">
      <w:pPr>
        <w:shd w:val="clear" w:color="auto" w:fill="1B5E20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SECCIÓN 10 — PLAN DE REMEDIACIÓN Y RECOMENDACIONES</w:t>
      </w:r>
    </w:p>
    <w:p w14:paraId="5846F05A" w14:textId="77777777" w:rsidR="00481CF9" w:rsidRDefault="00481CF9">
      <w:pPr>
        <w:spacing w:before="40"/>
      </w:pPr>
    </w:p>
    <w:p w14:paraId="347F81AA" w14:textId="77777777" w:rsidR="00481CF9" w:rsidRDefault="00000000">
      <w:pPr>
        <w:spacing w:before="60" w:after="60"/>
      </w:pPr>
      <w:r>
        <w:t>[El plan de remediación traduce los hallazgos del diagnóstico en acciones concretas, priorizadas por urgencia e impacto potencial. Cada iniciativa incluye responsable, plazo y KPI de seguimiento.]</w:t>
      </w:r>
    </w:p>
    <w:p w14:paraId="1A9E2FDA" w14:textId="77777777" w:rsidR="00481CF9" w:rsidRDefault="00481CF9">
      <w:pPr>
        <w:spacing w:before="60"/>
      </w:pPr>
    </w:p>
    <w:p w14:paraId="419E708C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10.1  Iniciativas de Corto Plazo (0–6 meses)</w:t>
      </w:r>
    </w:p>
    <w:p w14:paraId="76508718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"/>
        <w:gridCol w:w="3963"/>
        <w:gridCol w:w="1371"/>
        <w:gridCol w:w="1771"/>
        <w:gridCol w:w="1782"/>
      </w:tblGrid>
      <w:tr w:rsidR="00481CF9" w14:paraId="1D1872A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B949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F20EA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INICIATIVA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EB196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F95A5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 DE ÉXITO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C9FBA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 FINANCIERO EST.</w:t>
            </w:r>
          </w:p>
        </w:tc>
      </w:tr>
      <w:tr w:rsidR="00481CF9" w14:paraId="364FEA6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EAA1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FA88" w14:textId="77777777" w:rsidR="00481CF9" w:rsidRDefault="00000000">
            <w:r>
              <w:rPr>
                <w:sz w:val="19"/>
                <w:szCs w:val="19"/>
              </w:rPr>
              <w:t>[Optimización del ciclo de cobro (DSO): descripción detallada de la acción, pasos de implementación y responsable]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F74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[Finanzas / Operaciones]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C17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[Reducción DSO de XX a XX días]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446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[+$XXX miles en liquidez]</w:t>
            </w:r>
          </w:p>
        </w:tc>
      </w:tr>
      <w:tr w:rsidR="00481CF9" w14:paraId="6D7A2D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F904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E8BD" w14:textId="77777777" w:rsidR="00481CF9" w:rsidRDefault="00000000">
            <w:r>
              <w:rPr>
                <w:sz w:val="19"/>
                <w:szCs w:val="19"/>
              </w:rPr>
              <w:t>[Renegociación de condiciones con proveedores (DPO): descripción detallada de la acción, pasos de implementación y responsable]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962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[Finanzas / Operaciones]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CA1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[Reducción DSO de XX a XX días]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3E48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[+$XXX miles en liquidez]</w:t>
            </w:r>
          </w:p>
        </w:tc>
      </w:tr>
      <w:tr w:rsidR="00481CF9" w14:paraId="1433D5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A7E2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287F" w14:textId="77777777" w:rsidR="00481CF9" w:rsidRDefault="00000000">
            <w:r>
              <w:rPr>
                <w:sz w:val="19"/>
                <w:szCs w:val="19"/>
              </w:rPr>
              <w:t>[Revisión y depuración de inventarios obsoletos: descripción detallada de la acción, pasos de implementación y responsable]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E1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[Finanzas / Operaciones]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9D61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[Reducción DSO de XX a XX días]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8C7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[+$XXX miles en liquidez]</w:t>
            </w:r>
          </w:p>
        </w:tc>
      </w:tr>
      <w:tr w:rsidR="00481CF9" w14:paraId="1A6A05E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DD58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4F96" w14:textId="77777777" w:rsidR="00481CF9" w:rsidRDefault="00000000">
            <w:r>
              <w:rPr>
                <w:sz w:val="19"/>
                <w:szCs w:val="19"/>
              </w:rPr>
              <w:t>[Implementación de política de tesorería centralizada: descripción detallada de la acción, pasos de implementación y responsable]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066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[Finanzas / Operaciones]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9B19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[Reducción DSO de XX a XX días]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18EC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[+$XXX miles en liquidez]</w:t>
            </w:r>
          </w:p>
        </w:tc>
      </w:tr>
    </w:tbl>
    <w:p w14:paraId="70714588" w14:textId="77777777" w:rsidR="00481CF9" w:rsidRDefault="00481CF9">
      <w:pPr>
        <w:spacing w:before="80"/>
      </w:pPr>
    </w:p>
    <w:p w14:paraId="448571B6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10.2  Iniciativas de Mediano Plazo (6–18 meses)</w:t>
      </w:r>
    </w:p>
    <w:p w14:paraId="4E681DF8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4000"/>
        <w:gridCol w:w="1328"/>
        <w:gridCol w:w="1770"/>
        <w:gridCol w:w="1787"/>
      </w:tblGrid>
      <w:tr w:rsidR="00481CF9" w14:paraId="67995D4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29E8B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9001A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INICIATIVA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5DBD5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F53EA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 DE ÉXITO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33A89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 FINANCIERO EST.</w:t>
            </w:r>
          </w:p>
        </w:tc>
      </w:tr>
      <w:tr w:rsidR="00481CF9" w14:paraId="79B7B93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5FE3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3AF0" w14:textId="77777777" w:rsidR="00481CF9" w:rsidRDefault="00000000">
            <w:r>
              <w:rPr>
                <w:sz w:val="19"/>
                <w:szCs w:val="19"/>
              </w:rPr>
              <w:t>[Plan de amortización de deuda de alto costo: descripción detallada]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013A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[Área responsable]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CC9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[KPI medible]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768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[Impacto est.]</w:t>
            </w:r>
          </w:p>
        </w:tc>
      </w:tr>
      <w:tr w:rsidR="00481CF9" w14:paraId="7F7FC24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AD54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3F76" w14:textId="77777777" w:rsidR="00481CF9" w:rsidRDefault="00000000">
            <w:r>
              <w:rPr>
                <w:sz w:val="19"/>
                <w:szCs w:val="19"/>
              </w:rPr>
              <w:t>[Diversificación de cartera de clientes: descripción detallada]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8ACD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[Área responsable]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BAC1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[KPI medible]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679E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[Impacto est.]</w:t>
            </w:r>
          </w:p>
        </w:tc>
      </w:tr>
      <w:tr w:rsidR="00481CF9" w14:paraId="42354C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329A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24AD" w14:textId="77777777" w:rsidR="00481CF9" w:rsidRDefault="00000000">
            <w:r>
              <w:rPr>
                <w:sz w:val="19"/>
                <w:szCs w:val="19"/>
              </w:rPr>
              <w:t>[Programa de eficiencia operativa y reducción de costos: descripción detallada]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B57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[Área responsable]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C3E3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[KPI medible]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9D66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[Impacto est.]</w:t>
            </w:r>
          </w:p>
        </w:tc>
      </w:tr>
      <w:tr w:rsidR="00481CF9" w14:paraId="1C11E73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8A13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A54F" w14:textId="77777777" w:rsidR="00481CF9" w:rsidRDefault="00000000">
            <w:r>
              <w:rPr>
                <w:sz w:val="19"/>
                <w:szCs w:val="19"/>
              </w:rPr>
              <w:t>[Reestructura del esquema de financiamiento (refinanciamiento): descripción detallada]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C09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[Área responsable]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074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[KPI medible]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82F5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[Impacto est.]</w:t>
            </w:r>
          </w:p>
        </w:tc>
      </w:tr>
    </w:tbl>
    <w:p w14:paraId="75E10120" w14:textId="77777777" w:rsidR="00481CF9" w:rsidRDefault="00481CF9">
      <w:pPr>
        <w:spacing w:before="80"/>
      </w:pPr>
    </w:p>
    <w:p w14:paraId="53F50D07" w14:textId="77777777" w:rsidR="00481CF9" w:rsidRDefault="00000000">
      <w:pPr>
        <w:pBdr>
          <w:bottom w:val="single" w:sz="4" w:space="0" w:color="0277BD"/>
        </w:pBdr>
        <w:spacing w:before="200" w:after="80"/>
      </w:pPr>
      <w:r>
        <w:rPr>
          <w:b/>
          <w:bCs/>
          <w:color w:val="0277BD"/>
          <w:sz w:val="23"/>
          <w:szCs w:val="23"/>
        </w:rPr>
        <w:t>10.3  Matriz de Priorización (Impacto vs. Esfuerzo)</w:t>
      </w:r>
    </w:p>
    <w:p w14:paraId="7B01AEAA" w14:textId="77777777" w:rsidR="00481CF9" w:rsidRDefault="00481CF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81CF9" w14:paraId="5701CB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6A9E5" w14:textId="77777777" w:rsidR="00481CF9" w:rsidRDefault="00481CF9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8B2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06C84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BAJO ESFUERZO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77B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FD1E2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ALTO ESFUERZO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2F2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37AFB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MUY ALTO ESFUERZO</w:t>
            </w:r>
          </w:p>
        </w:tc>
      </w:tr>
      <w:tr w:rsidR="00481CF9" w14:paraId="47B29D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8B2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E5852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ALTO IMPACTO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4AC3" w14:textId="77777777" w:rsidR="00481CF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QUICK WINS [Listar iniciativas]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CFD0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PROYECTOS CLAVE [Listar iniciativas]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488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GRANDES APUESTAS [Listar iniciativas]</w:t>
            </w:r>
          </w:p>
        </w:tc>
      </w:tr>
      <w:tr w:rsidR="00481CF9" w14:paraId="466572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2424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8CF50" w14:textId="77777777" w:rsidR="00481CF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BAJO IMPACTO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091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FILL-INS [Listar]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1604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THANKLESS TASKS [Listar]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5172" w14:textId="77777777" w:rsidR="00481CF9" w:rsidRDefault="00000000">
            <w:pPr>
              <w:jc w:val="center"/>
            </w:pPr>
            <w:r>
              <w:rPr>
                <w:sz w:val="19"/>
                <w:szCs w:val="19"/>
              </w:rPr>
              <w:t>DESCONTINUAR [Listar]</w:t>
            </w:r>
          </w:p>
        </w:tc>
      </w:tr>
    </w:tbl>
    <w:p w14:paraId="3CF5143B" w14:textId="77777777" w:rsidR="00481CF9" w:rsidRDefault="00000000">
      <w:r>
        <w:br w:type="page"/>
      </w:r>
    </w:p>
    <w:p w14:paraId="2115E3E4" w14:textId="77777777" w:rsidR="00481CF9" w:rsidRDefault="00000000">
      <w:pPr>
        <w:shd w:val="clear" w:color="auto" w:fill="424242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SECCIÓN 11 — CAVEATS, LIMITACIONES Y DECLARACIÓN</w:t>
      </w:r>
    </w:p>
    <w:p w14:paraId="5FD46E1A" w14:textId="77777777" w:rsidR="00481CF9" w:rsidRDefault="00481CF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CF9" w14:paraId="0B3CA7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24242"/>
              <w:left w:val="none" w:sz="0" w:space="0" w:color="FFFFFF"/>
              <w:bottom w:val="single" w:sz="8" w:space="0" w:color="424242"/>
              <w:right w:val="none" w:sz="0" w:space="0" w:color="FFFFFF"/>
            </w:tcBorders>
            <w:shd w:val="clear" w:color="auto" w:fill="FAFAF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390D833" w14:textId="77777777" w:rsidR="00481CF9" w:rsidRDefault="00000000">
            <w:pPr>
              <w:spacing w:after="100"/>
            </w:pPr>
            <w:r>
              <w:rPr>
                <w:b/>
                <w:bCs/>
                <w:color w:val="424242"/>
                <w:sz w:val="22"/>
                <w:szCs w:val="22"/>
              </w:rPr>
              <w:t>LIMITACIONES DEL DIAGNÓSTICO FINANCIERO — AVISO LEGAL</w:t>
            </w:r>
          </w:p>
          <w:p w14:paraId="16C306EE" w14:textId="77777777" w:rsidR="00481CF9" w:rsidRDefault="00000000">
            <w:pPr>
              <w:spacing w:before="80" w:after="30"/>
            </w:pPr>
            <w:r>
              <w:rPr>
                <w:b/>
                <w:bCs/>
                <w:color w:val="424242"/>
              </w:rPr>
              <w:t>1. NATURALEZA DEL ANÁLISIS</w:t>
            </w:r>
          </w:p>
          <w:p w14:paraId="52ED893D" w14:textId="77777777" w:rsidR="00481CF9" w:rsidRDefault="00000000">
            <w:pPr>
              <w:spacing w:before="20" w:after="60"/>
            </w:pPr>
            <w:r>
              <w:rPr>
                <w:sz w:val="18"/>
                <w:szCs w:val="18"/>
              </w:rPr>
              <w:t>El presente diagnóstico financiero integral se elabora con base exclusiva en la información financiera y cuantitativa suministrada por el cliente o sus representantes. No constituye, bajo ninguna circunstancia, una auditoría de estados financieros conforme a Normas de Auditoría Generalmente Aceptadas (NAGAS), Normas Internacionales de Auditoría (NIA/ISA) ni ningún otro estándar de aseguramiento o revisión limitada.</w:t>
            </w:r>
          </w:p>
          <w:p w14:paraId="7DB6CC83" w14:textId="77777777" w:rsidR="00481CF9" w:rsidRDefault="00000000">
            <w:pPr>
              <w:spacing w:before="80" w:after="30"/>
            </w:pPr>
            <w:r>
              <w:rPr>
                <w:b/>
                <w:bCs/>
                <w:color w:val="424242"/>
              </w:rPr>
              <w:t>2. RESPONSABILIDAD DEL CLIENTE</w:t>
            </w:r>
          </w:p>
          <w:p w14:paraId="68D0B83F" w14:textId="77777777" w:rsidR="00481CF9" w:rsidRDefault="00000000">
            <w:pPr>
              <w:spacing w:before="20" w:after="60"/>
            </w:pPr>
            <w:r>
              <w:rPr>
                <w:sz w:val="18"/>
                <w:szCs w:val="18"/>
              </w:rPr>
              <w:t>La veracidad, integridad y consistencia de la información financiera suministrada es responsabilidad exclusiva del cliente y de su management. CRA Consultoría no ha verificado de forma independiente la exactitud de dicha información.</w:t>
            </w:r>
          </w:p>
          <w:p w14:paraId="2A393011" w14:textId="77777777" w:rsidR="00481CF9" w:rsidRDefault="00000000">
            <w:pPr>
              <w:spacing w:before="80" w:after="30"/>
            </w:pPr>
            <w:r>
              <w:rPr>
                <w:b/>
                <w:bCs/>
                <w:color w:val="424242"/>
              </w:rPr>
              <w:t>3. ALCANCE DEL ANÁLISIS</w:t>
            </w:r>
          </w:p>
          <w:p w14:paraId="6EF5B438" w14:textId="77777777" w:rsidR="00481CF9" w:rsidRDefault="00000000">
            <w:pPr>
              <w:spacing w:before="20" w:after="60"/>
            </w:pPr>
            <w:r>
              <w:rPr>
                <w:sz w:val="18"/>
                <w:szCs w:val="18"/>
              </w:rPr>
              <w:t>El diagnóstico no incluye verificación de cumplimiento legal, fiscal o laboral, ni análisis de contingencias de ninguna naturaleza. Cualquier hallazgo relativo a estos temas debe ser confirmado con los asesores legales y fiscales correspondientes.</w:t>
            </w:r>
          </w:p>
          <w:p w14:paraId="630FC373" w14:textId="77777777" w:rsidR="00481CF9" w:rsidRDefault="00000000">
            <w:pPr>
              <w:spacing w:before="80" w:after="30"/>
            </w:pPr>
            <w:r>
              <w:rPr>
                <w:b/>
                <w:bCs/>
                <w:color w:val="424242"/>
              </w:rPr>
              <w:t>4. LIMITACIÓN DE RESPONSABILIDAD</w:t>
            </w:r>
          </w:p>
          <w:p w14:paraId="6EC9FD66" w14:textId="77777777" w:rsidR="00481CF9" w:rsidRDefault="00000000">
            <w:pPr>
              <w:spacing w:before="20" w:after="60"/>
            </w:pPr>
            <w:r>
              <w:rPr>
                <w:sz w:val="18"/>
                <w:szCs w:val="18"/>
              </w:rPr>
              <w:t>CRA Consultoría y los profesionistas firmantes no asumen responsabilidad alguna por pérdidas, daños o perjuicios directos o indirectos derivados del uso de este diagnóstico, incluyendo decisiones de negocio, financieras o de inversión tomadas con base en el mismo.</w:t>
            </w:r>
          </w:p>
          <w:p w14:paraId="560B1E1A" w14:textId="77777777" w:rsidR="00481CF9" w:rsidRDefault="00000000">
            <w:pPr>
              <w:spacing w:before="80" w:after="30"/>
            </w:pPr>
            <w:r>
              <w:rPr>
                <w:b/>
                <w:bCs/>
                <w:color w:val="424242"/>
              </w:rPr>
              <w:t>5. BENCHMARKS Y DATOS SECTORIALES</w:t>
            </w:r>
          </w:p>
          <w:p w14:paraId="038EA271" w14:textId="77777777" w:rsidR="00481CF9" w:rsidRDefault="00000000">
            <w:pPr>
              <w:spacing w:before="20" w:after="60"/>
            </w:pPr>
            <w:r>
              <w:rPr>
                <w:sz w:val="18"/>
                <w:szCs w:val="18"/>
              </w:rPr>
              <w:t>Los rangos de referencia sectorial utilizados provienen de fuentes disponibles públicamente a la fecha del análisis. Pueden diferir materialmente del desempeño real del sector específico, subsegmento, región geográfica o escala de la empresa analizada.</w:t>
            </w:r>
          </w:p>
          <w:p w14:paraId="11FA781C" w14:textId="77777777" w:rsidR="00481CF9" w:rsidRDefault="00000000">
            <w:pPr>
              <w:spacing w:before="80" w:after="30"/>
            </w:pPr>
            <w:r>
              <w:rPr>
                <w:b/>
                <w:bCs/>
                <w:color w:val="424242"/>
              </w:rPr>
              <w:t>6. PROYECCIONES Y ESCENARIOS</w:t>
            </w:r>
          </w:p>
          <w:p w14:paraId="50DE8058" w14:textId="77777777" w:rsidR="00481CF9" w:rsidRDefault="00000000">
            <w:pPr>
              <w:spacing w:before="20" w:after="60"/>
            </w:pPr>
            <w:r>
              <w:rPr>
                <w:sz w:val="18"/>
                <w:szCs w:val="18"/>
              </w:rPr>
              <w:t>Los análisis de sensibilidad y escenarios incluidos se elaboran con supuestos razonables a la fecha de preparación. Los resultados futuros reales pueden diferir materialmente de las estimaciones contenidas en este documento.</w:t>
            </w:r>
          </w:p>
          <w:p w14:paraId="02EE9653" w14:textId="77777777" w:rsidR="00481CF9" w:rsidRDefault="00000000">
            <w:pPr>
              <w:spacing w:before="80" w:after="30"/>
            </w:pPr>
            <w:r>
              <w:rPr>
                <w:b/>
                <w:bCs/>
                <w:color w:val="424242"/>
              </w:rPr>
              <w:t>7. CONFIDENCIALIDAD</w:t>
            </w:r>
          </w:p>
          <w:p w14:paraId="1609A647" w14:textId="77777777" w:rsidR="00481CF9" w:rsidRDefault="00000000">
            <w:pPr>
              <w:spacing w:before="20" w:after="60"/>
            </w:pPr>
            <w:r>
              <w:rPr>
                <w:sz w:val="18"/>
                <w:szCs w:val="18"/>
              </w:rPr>
              <w:t>Este documento es estrictamente confidencial y ha sido elaborado exclusivamente para uso del cliente destinatario. Su reproducción total o parcial, distribución o divulgación a terceros no autorizados está expresamente prohibida sin el consentimiento por escrito de CRA Consultoría.</w:t>
            </w:r>
          </w:p>
        </w:tc>
      </w:tr>
    </w:tbl>
    <w:p w14:paraId="30E50D82" w14:textId="77777777" w:rsidR="00C941B3" w:rsidRDefault="00C941B3"/>
    <w:sectPr w:rsidR="00C941B3">
      <w:headerReference w:type="default" r:id="rId7"/>
      <w:footerReference w:type="default" r:id="rId8"/>
      <w:pgSz w:w="12240" w:h="15840"/>
      <w:pgMar w:top="1008" w:right="1008" w:bottom="108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9DB82" w14:textId="77777777" w:rsidR="00C941B3" w:rsidRDefault="00C941B3">
      <w:r>
        <w:separator/>
      </w:r>
    </w:p>
  </w:endnote>
  <w:endnote w:type="continuationSeparator" w:id="0">
    <w:p w14:paraId="54A3034A" w14:textId="77777777" w:rsidR="00C941B3" w:rsidRDefault="00C94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74164" w14:textId="77777777" w:rsidR="00481CF9" w:rsidRDefault="00000000">
    <w:pPr>
      <w:pBdr>
        <w:top w:val="single" w:sz="3" w:space="0" w:color="558B2F"/>
      </w:pBdr>
    </w:pPr>
    <w:r>
      <w:rPr>
        <w:i/>
        <w:iCs/>
        <w:color w:val="9E9E9E"/>
        <w:sz w:val="14"/>
        <w:szCs w:val="14"/>
      </w:rPr>
      <w:t xml:space="preserve">CONFIDENCIAL  ·  CRA Consultoría  |  Página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024CC4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  <w:r>
      <w:rPr>
        <w:i/>
        <w:iCs/>
        <w:color w:val="BDBDBD"/>
        <w:sz w:val="13"/>
        <w:szCs w:val="13"/>
      </w:rPr>
      <w:t xml:space="preserve">  ·  Análisis basado exclusivamente en información suministrada por el cliente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E7A8C" w14:textId="77777777" w:rsidR="00C941B3" w:rsidRDefault="00C941B3">
      <w:r>
        <w:separator/>
      </w:r>
    </w:p>
  </w:footnote>
  <w:footnote w:type="continuationSeparator" w:id="0">
    <w:p w14:paraId="3129176E" w14:textId="77777777" w:rsidR="00C941B3" w:rsidRDefault="00C941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34B" w14:textId="77777777" w:rsidR="00481CF9" w:rsidRDefault="00000000">
    <w:pPr>
      <w:pBdr>
        <w:bottom w:val="single" w:sz="4" w:space="0" w:color="1B5E20"/>
      </w:pBdr>
    </w:pPr>
    <w:r>
      <w:rPr>
        <w:b/>
        <w:bCs/>
        <w:color w:val="1B5E20"/>
        <w:sz w:val="16"/>
        <w:szCs w:val="16"/>
      </w:rPr>
      <w:t xml:space="preserve">DIAGNÓSTICO FINANCIERO INTEGRAL  ·  VERSIÓN TÉCNICA DETALLADA  |  </w:t>
    </w:r>
    <w:r>
      <w:rPr>
        <w:color w:val="424242"/>
        <w:sz w:val="16"/>
        <w:szCs w:val="16"/>
      </w:rPr>
      <w:t>[Empresa]  ·  [Período]  ·  CRA Consultoría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80A"/>
    <w:multiLevelType w:val="hybridMultilevel"/>
    <w:tmpl w:val="A2029A9E"/>
    <w:lvl w:ilvl="0" w:tplc="144C0826">
      <w:start w:val="1"/>
      <w:numFmt w:val="upperRoman"/>
      <w:lvlText w:val="%1."/>
      <w:lvlJc w:val="left"/>
      <w:pPr>
        <w:ind w:left="720" w:hanging="360"/>
      </w:pPr>
    </w:lvl>
    <w:lvl w:ilvl="1" w:tplc="1B4ECD3A">
      <w:numFmt w:val="decimal"/>
      <w:lvlText w:val=""/>
      <w:lvlJc w:val="left"/>
    </w:lvl>
    <w:lvl w:ilvl="2" w:tplc="B63C8D0C">
      <w:numFmt w:val="decimal"/>
      <w:lvlText w:val=""/>
      <w:lvlJc w:val="left"/>
    </w:lvl>
    <w:lvl w:ilvl="3" w:tplc="8F4CC3AA">
      <w:numFmt w:val="decimal"/>
      <w:lvlText w:val=""/>
      <w:lvlJc w:val="left"/>
    </w:lvl>
    <w:lvl w:ilvl="4" w:tplc="C7BE808A">
      <w:numFmt w:val="decimal"/>
      <w:lvlText w:val=""/>
      <w:lvlJc w:val="left"/>
    </w:lvl>
    <w:lvl w:ilvl="5" w:tplc="B68C9C92">
      <w:numFmt w:val="decimal"/>
      <w:lvlText w:val=""/>
      <w:lvlJc w:val="left"/>
    </w:lvl>
    <w:lvl w:ilvl="6" w:tplc="2EF27512">
      <w:numFmt w:val="decimal"/>
      <w:lvlText w:val=""/>
      <w:lvlJc w:val="left"/>
    </w:lvl>
    <w:lvl w:ilvl="7" w:tplc="D6F4FE08">
      <w:numFmt w:val="decimal"/>
      <w:lvlText w:val=""/>
      <w:lvlJc w:val="left"/>
    </w:lvl>
    <w:lvl w:ilvl="8" w:tplc="3F74A464">
      <w:numFmt w:val="decimal"/>
      <w:lvlText w:val=""/>
      <w:lvlJc w:val="left"/>
    </w:lvl>
  </w:abstractNum>
  <w:abstractNum w:abstractNumId="1" w15:restartNumberingAfterBreak="0">
    <w:nsid w:val="3F863208"/>
    <w:multiLevelType w:val="hybridMultilevel"/>
    <w:tmpl w:val="298AD5F8"/>
    <w:lvl w:ilvl="0" w:tplc="21D8E35E">
      <w:start w:val="1"/>
      <w:numFmt w:val="bullet"/>
      <w:lvlText w:val="●"/>
      <w:lvlJc w:val="left"/>
      <w:pPr>
        <w:ind w:left="720" w:hanging="360"/>
      </w:pPr>
    </w:lvl>
    <w:lvl w:ilvl="1" w:tplc="1862B2EE">
      <w:start w:val="1"/>
      <w:numFmt w:val="bullet"/>
      <w:lvlText w:val="○"/>
      <w:lvlJc w:val="left"/>
      <w:pPr>
        <w:ind w:left="1440" w:hanging="360"/>
      </w:pPr>
    </w:lvl>
    <w:lvl w:ilvl="2" w:tplc="F14ED50A">
      <w:start w:val="1"/>
      <w:numFmt w:val="bullet"/>
      <w:lvlText w:val="■"/>
      <w:lvlJc w:val="left"/>
      <w:pPr>
        <w:ind w:left="2160" w:hanging="360"/>
      </w:pPr>
    </w:lvl>
    <w:lvl w:ilvl="3" w:tplc="61BE511A">
      <w:start w:val="1"/>
      <w:numFmt w:val="bullet"/>
      <w:lvlText w:val="●"/>
      <w:lvlJc w:val="left"/>
      <w:pPr>
        <w:ind w:left="2880" w:hanging="360"/>
      </w:pPr>
    </w:lvl>
    <w:lvl w:ilvl="4" w:tplc="C6B471E2">
      <w:start w:val="1"/>
      <w:numFmt w:val="bullet"/>
      <w:lvlText w:val="○"/>
      <w:lvlJc w:val="left"/>
      <w:pPr>
        <w:ind w:left="3600" w:hanging="360"/>
      </w:pPr>
    </w:lvl>
    <w:lvl w:ilvl="5" w:tplc="7CEC10DA">
      <w:start w:val="1"/>
      <w:numFmt w:val="bullet"/>
      <w:lvlText w:val="■"/>
      <w:lvlJc w:val="left"/>
      <w:pPr>
        <w:ind w:left="4320" w:hanging="360"/>
      </w:pPr>
    </w:lvl>
    <w:lvl w:ilvl="6" w:tplc="BBB0D232">
      <w:start w:val="1"/>
      <w:numFmt w:val="bullet"/>
      <w:lvlText w:val="●"/>
      <w:lvlJc w:val="left"/>
      <w:pPr>
        <w:ind w:left="5040" w:hanging="360"/>
      </w:pPr>
    </w:lvl>
    <w:lvl w:ilvl="7" w:tplc="6240B894">
      <w:start w:val="1"/>
      <w:numFmt w:val="bullet"/>
      <w:lvlText w:val="●"/>
      <w:lvlJc w:val="left"/>
      <w:pPr>
        <w:ind w:left="5760" w:hanging="360"/>
      </w:pPr>
    </w:lvl>
    <w:lvl w:ilvl="8" w:tplc="9B9298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FC56CE"/>
    <w:multiLevelType w:val="hybridMultilevel"/>
    <w:tmpl w:val="DE0E77DC"/>
    <w:lvl w:ilvl="0" w:tplc="C11E3C26">
      <w:start w:val="1"/>
      <w:numFmt w:val="decimal"/>
      <w:lvlText w:val="%1."/>
      <w:lvlJc w:val="left"/>
      <w:pPr>
        <w:ind w:left="720" w:hanging="360"/>
      </w:pPr>
    </w:lvl>
    <w:lvl w:ilvl="1" w:tplc="0C44E1A0">
      <w:numFmt w:val="decimal"/>
      <w:lvlText w:val=""/>
      <w:lvlJc w:val="left"/>
    </w:lvl>
    <w:lvl w:ilvl="2" w:tplc="333A9D16">
      <w:numFmt w:val="decimal"/>
      <w:lvlText w:val=""/>
      <w:lvlJc w:val="left"/>
    </w:lvl>
    <w:lvl w:ilvl="3" w:tplc="F5B272AC">
      <w:numFmt w:val="decimal"/>
      <w:lvlText w:val=""/>
      <w:lvlJc w:val="left"/>
    </w:lvl>
    <w:lvl w:ilvl="4" w:tplc="B8701930">
      <w:numFmt w:val="decimal"/>
      <w:lvlText w:val=""/>
      <w:lvlJc w:val="left"/>
    </w:lvl>
    <w:lvl w:ilvl="5" w:tplc="98A2F7D0">
      <w:numFmt w:val="decimal"/>
      <w:lvlText w:val=""/>
      <w:lvlJc w:val="left"/>
    </w:lvl>
    <w:lvl w:ilvl="6" w:tplc="9D822F0C">
      <w:numFmt w:val="decimal"/>
      <w:lvlText w:val=""/>
      <w:lvlJc w:val="left"/>
    </w:lvl>
    <w:lvl w:ilvl="7" w:tplc="586822C4">
      <w:numFmt w:val="decimal"/>
      <w:lvlText w:val=""/>
      <w:lvlJc w:val="left"/>
    </w:lvl>
    <w:lvl w:ilvl="8" w:tplc="19762FC6">
      <w:numFmt w:val="decimal"/>
      <w:lvlText w:val=""/>
      <w:lvlJc w:val="left"/>
    </w:lvl>
  </w:abstractNum>
  <w:abstractNum w:abstractNumId="3" w15:restartNumberingAfterBreak="0">
    <w:nsid w:val="7C5F2762"/>
    <w:multiLevelType w:val="hybridMultilevel"/>
    <w:tmpl w:val="37146DF0"/>
    <w:lvl w:ilvl="0" w:tplc="F06AB976">
      <w:start w:val="1"/>
      <w:numFmt w:val="bullet"/>
      <w:lvlText w:val="•"/>
      <w:lvlJc w:val="left"/>
      <w:pPr>
        <w:ind w:left="720" w:hanging="360"/>
      </w:pPr>
    </w:lvl>
    <w:lvl w:ilvl="1" w:tplc="674084D6">
      <w:numFmt w:val="decimal"/>
      <w:lvlText w:val=""/>
      <w:lvlJc w:val="left"/>
    </w:lvl>
    <w:lvl w:ilvl="2" w:tplc="699C05BE">
      <w:numFmt w:val="decimal"/>
      <w:lvlText w:val=""/>
      <w:lvlJc w:val="left"/>
    </w:lvl>
    <w:lvl w:ilvl="3" w:tplc="855CBBA4">
      <w:numFmt w:val="decimal"/>
      <w:lvlText w:val=""/>
      <w:lvlJc w:val="left"/>
    </w:lvl>
    <w:lvl w:ilvl="4" w:tplc="2E8AB19A">
      <w:numFmt w:val="decimal"/>
      <w:lvlText w:val=""/>
      <w:lvlJc w:val="left"/>
    </w:lvl>
    <w:lvl w:ilvl="5" w:tplc="D80243AA">
      <w:numFmt w:val="decimal"/>
      <w:lvlText w:val=""/>
      <w:lvlJc w:val="left"/>
    </w:lvl>
    <w:lvl w:ilvl="6" w:tplc="62C81C74">
      <w:numFmt w:val="decimal"/>
      <w:lvlText w:val=""/>
      <w:lvlJc w:val="left"/>
    </w:lvl>
    <w:lvl w:ilvl="7" w:tplc="D138C944">
      <w:numFmt w:val="decimal"/>
      <w:lvlText w:val=""/>
      <w:lvlJc w:val="left"/>
    </w:lvl>
    <w:lvl w:ilvl="8" w:tplc="DF2C3B1C">
      <w:numFmt w:val="decimal"/>
      <w:lvlText w:val=""/>
      <w:lvlJc w:val="left"/>
    </w:lvl>
  </w:abstractNum>
  <w:num w:numId="1" w16cid:durableId="1978098332">
    <w:abstractNumId w:val="1"/>
    <w:lvlOverride w:ilvl="0">
      <w:startOverride w:val="1"/>
    </w:lvlOverride>
  </w:num>
  <w:num w:numId="2" w16cid:durableId="35982130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CF9"/>
    <w:rsid w:val="00024CC4"/>
    <w:rsid w:val="00481CF9"/>
    <w:rsid w:val="00494D27"/>
    <w:rsid w:val="00C9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5D095"/>
  <w15:docId w15:val="{192A7246-9247-D84D-8C29-6A6C6660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5E20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277BD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B5E2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2852</Words>
  <Characters>16486</Characters>
  <Application>Microsoft Office Word</Application>
  <DocSecurity>0</DocSecurity>
  <Lines>1374</Lines>
  <Paragraphs>1148</Paragraphs>
  <ScaleCrop>false</ScaleCrop>
  <Company/>
  <LinksUpToDate>false</LinksUpToDate>
  <CharactersWithSpaces>18414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Cover</cp:lastModifiedBy>
  <cp:revision>2</cp:revision>
  <dcterms:created xsi:type="dcterms:W3CDTF">2026-03-26T17:32:00Z</dcterms:created>
  <dcterms:modified xsi:type="dcterms:W3CDTF">2026-03-26T18:30:00Z</dcterms:modified>
</cp:coreProperties>
</file>