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619294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B045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CAFEF981B8F04789B06ACECA60740C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7B0452" w:rsidRDefault="007B045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HABITAT</w:t>
                    </w:r>
                  </w:p>
                </w:tc>
              </w:sdtContent>
            </w:sdt>
          </w:tr>
          <w:tr w:rsidR="007B045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17450FD79D5F401F93402CE95B78D5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0452" w:rsidRDefault="007B045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TAKEiT</w:t>
                    </w:r>
                  </w:p>
                </w:tc>
              </w:sdtContent>
            </w:sdt>
          </w:tr>
          <w:tr w:rsidR="007B045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B191B0F379A748C1875C819E8B12E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0452" w:rsidRDefault="007B045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HABITAT</w:t>
                    </w:r>
                  </w:p>
                </w:tc>
              </w:sdtContent>
            </w:sdt>
          </w:tr>
          <w:tr w:rsidR="007B04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0452" w:rsidRDefault="007B0452">
                <w:pPr>
                  <w:pStyle w:val="Sansinterligne"/>
                  <w:jc w:val="center"/>
                </w:pPr>
              </w:p>
            </w:tc>
          </w:tr>
        </w:tbl>
        <w:p w:rsidR="007B0452" w:rsidRDefault="007B0452">
          <w:bookmarkStart w:id="0" w:name="_GoBack"/>
          <w:bookmarkEnd w:id="0"/>
        </w:p>
        <w:p w:rsidR="007B0452" w:rsidRDefault="007B045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B0452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0452" w:rsidRDefault="007B0452">
                    <w:pPr>
                      <w:pStyle w:val="Sansinterligne"/>
                    </w:pPr>
                    <w:r>
                      <w:t>Guide d’utilisation du nouvel outil d’impression des étiquettes dans les magasins.</w:t>
                    </w:r>
                  </w:p>
                </w:tc>
              </w:sdtContent>
            </w:sdt>
          </w:tr>
        </w:tbl>
        <w:p w:rsidR="007B0452" w:rsidRDefault="007B0452"/>
        <w:p w:rsidR="007B0452" w:rsidRDefault="007B0452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9719625"/>
        <w:docPartObj>
          <w:docPartGallery w:val="Table of Contents"/>
          <w:docPartUnique/>
        </w:docPartObj>
      </w:sdtPr>
      <w:sdtEndPr/>
      <w:sdtContent>
        <w:p w:rsidR="006B269F" w:rsidRDefault="006B269F" w:rsidP="006B269F">
          <w:pPr>
            <w:pStyle w:val="En-ttedetabledesmatires"/>
          </w:pPr>
          <w:r>
            <w:t>Contenu</w:t>
          </w:r>
        </w:p>
        <w:p w:rsidR="005D3A35" w:rsidRDefault="006B269F" w:rsidP="006B269F">
          <w:pPr>
            <w:pStyle w:val="Paragraphedeliste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Introduction : présentation du produit.</w:t>
          </w:r>
        </w:p>
        <w:p w:rsidR="005D3A35" w:rsidRDefault="005D3A35" w:rsidP="006B269F">
          <w:pPr>
            <w:pStyle w:val="Paragraphedeliste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Recherche d’un produit</w:t>
          </w:r>
        </w:p>
        <w:p w:rsidR="00B55B56" w:rsidRDefault="00B55B56" w:rsidP="00B55B56">
          <w:pPr>
            <w:pStyle w:val="Paragraphedeliste"/>
            <w:numPr>
              <w:ilvl w:val="1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Accès fiche d’un produit.</w:t>
          </w:r>
        </w:p>
        <w:p w:rsidR="00AE2A5A" w:rsidRDefault="00C54298" w:rsidP="00AE2A5A">
          <w:pPr>
            <w:pStyle w:val="Paragraphedeliste"/>
            <w:numPr>
              <w:ilvl w:val="1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I</w:t>
          </w:r>
          <w:r w:rsidR="00AE2A5A">
            <w:rPr>
              <w:lang w:eastAsia="fr-FR"/>
            </w:rPr>
            <w:t>mpression PLV simple ou recto verso</w:t>
          </w:r>
        </w:p>
        <w:p w:rsidR="00AE2A5A" w:rsidRDefault="00AE2A5A" w:rsidP="00AE2A5A">
          <w:pPr>
            <w:pStyle w:val="Paragraphedeliste"/>
            <w:numPr>
              <w:ilvl w:val="1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Ajout d’un produit dans le panier d’impression</w:t>
          </w:r>
        </w:p>
        <w:p w:rsidR="00AE2A5A" w:rsidRDefault="00AE2A5A" w:rsidP="00AE2A5A">
          <w:pPr>
            <w:pStyle w:val="Paragraphedeliste"/>
            <w:numPr>
              <w:ilvl w:val="1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Impression chevalet de gamme / vitrine / Réglette.</w:t>
          </w:r>
        </w:p>
        <w:p w:rsidR="004F0ECC" w:rsidRDefault="004F0ECC" w:rsidP="00AE2A5A">
          <w:pPr>
            <w:pStyle w:val="Paragraphedeliste"/>
            <w:numPr>
              <w:ilvl w:val="1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Ajout d’un produit à l’ensemble d’un luminaire</w:t>
          </w:r>
        </w:p>
        <w:p w:rsidR="005E0382" w:rsidRDefault="005E0382" w:rsidP="00AE2A5A">
          <w:pPr>
            <w:pStyle w:val="Paragraphedeliste"/>
            <w:numPr>
              <w:ilvl w:val="1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Impression d’un luminaire.</w:t>
          </w:r>
        </w:p>
        <w:p w:rsidR="005D3A35" w:rsidRDefault="005D3A35" w:rsidP="006B269F">
          <w:pPr>
            <w:pStyle w:val="Paragraphedeliste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Centre de téléchargement</w:t>
          </w:r>
        </w:p>
        <w:p w:rsidR="006B269F" w:rsidRPr="006B269F" w:rsidRDefault="005D3A35" w:rsidP="006B269F">
          <w:pPr>
            <w:pStyle w:val="Paragraphedeliste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Administration</w:t>
          </w:r>
        </w:p>
      </w:sdtContent>
    </w:sdt>
    <w:p w:rsidR="0095523B" w:rsidRDefault="0095523B"/>
    <w:p w:rsidR="00922B91" w:rsidRDefault="00922B91"/>
    <w:p w:rsidR="000107ED" w:rsidRDefault="000107ED">
      <w:r>
        <w:br w:type="page"/>
      </w:r>
    </w:p>
    <w:p w:rsidR="00513D27" w:rsidRDefault="00513D27" w:rsidP="00513D27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lang w:eastAsia="fr-FR"/>
        </w:rPr>
      </w:pPr>
      <w:r w:rsidRPr="00513D27">
        <w:rPr>
          <w:b/>
          <w:i/>
          <w:sz w:val="28"/>
          <w:szCs w:val="28"/>
          <w:lang w:eastAsia="fr-FR"/>
        </w:rPr>
        <w:lastRenderedPageBreak/>
        <w:t>Introduction : présentation du produit.</w:t>
      </w:r>
    </w:p>
    <w:p w:rsidR="003A208B" w:rsidRDefault="003A208B" w:rsidP="0072169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(</w:t>
      </w:r>
      <w:hyperlink r:id="rId10" w:history="1">
        <w:r w:rsidRPr="00CD2064">
          <w:rPr>
            <w:rStyle w:val="Lienhypertexte"/>
            <w:i/>
            <w:sz w:val="24"/>
            <w:szCs w:val="24"/>
          </w:rPr>
          <w:t>http://takeit/product</w:t>
        </w:r>
      </w:hyperlink>
      <w:r>
        <w:rPr>
          <w:sz w:val="24"/>
          <w:szCs w:val="24"/>
          <w:lang w:eastAsia="fr-FR"/>
        </w:rPr>
        <w:t>)</w:t>
      </w:r>
    </w:p>
    <w:p w:rsidR="00922B91" w:rsidRDefault="00513D27" w:rsidP="0072169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Suite aux limitations du produit d’impression actuel nous avons été amenés à développer une nouvelle solution plus ergonomique et complète</w:t>
      </w:r>
      <w:r w:rsidR="009C6A91">
        <w:rPr>
          <w:sz w:val="24"/>
          <w:szCs w:val="24"/>
          <w:lang w:eastAsia="fr-FR"/>
        </w:rPr>
        <w:t>.</w:t>
      </w:r>
    </w:p>
    <w:p w:rsidR="003B1846" w:rsidRDefault="003B1846" w:rsidP="003B1846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lang w:eastAsia="fr-FR"/>
        </w:rPr>
      </w:pPr>
      <w:r w:rsidRPr="001542D7">
        <w:rPr>
          <w:b/>
          <w:i/>
          <w:sz w:val="28"/>
          <w:szCs w:val="28"/>
          <w:lang w:eastAsia="fr-FR"/>
        </w:rPr>
        <w:t>Recherche d’un produit</w:t>
      </w:r>
    </w:p>
    <w:p w:rsidR="001542D7" w:rsidRDefault="003A208B" w:rsidP="001542D7">
      <w:pPr>
        <w:rPr>
          <w:sz w:val="24"/>
          <w:szCs w:val="24"/>
          <w:lang w:eastAsia="fr-FR"/>
        </w:rPr>
      </w:pPr>
      <w:r>
        <w:rPr>
          <w:b/>
          <w:noProof/>
          <w:sz w:val="56"/>
          <w:szCs w:val="56"/>
          <w:u w:val="single"/>
          <w:lang w:eastAsia="fr-FR"/>
        </w:rPr>
        <w:drawing>
          <wp:inline distT="0" distB="0" distL="0" distR="0" wp14:anchorId="30CB3220" wp14:editId="7E4EC306">
            <wp:extent cx="6435306" cy="1405359"/>
            <wp:effectExtent l="0" t="0" r="381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799" cy="14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7E" w:rsidRDefault="001542D7" w:rsidP="001542D7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Il est possible de faire une recherche par Sku ou par Range</w:t>
      </w:r>
      <w:r w:rsidR="008D04DC">
        <w:rPr>
          <w:sz w:val="24"/>
          <w:szCs w:val="24"/>
          <w:lang w:eastAsia="fr-FR"/>
        </w:rPr>
        <w:t xml:space="preserve"> et aussi par date</w:t>
      </w:r>
      <w:r>
        <w:rPr>
          <w:sz w:val="24"/>
          <w:szCs w:val="24"/>
          <w:lang w:eastAsia="fr-FR"/>
        </w:rPr>
        <w:t>.</w:t>
      </w:r>
      <w:r w:rsidR="002C1805">
        <w:rPr>
          <w:sz w:val="24"/>
          <w:szCs w:val="24"/>
          <w:lang w:eastAsia="fr-FR"/>
        </w:rPr>
        <w:t xml:space="preserve"> </w:t>
      </w:r>
      <w:r w:rsidR="00C70A7E">
        <w:rPr>
          <w:sz w:val="24"/>
          <w:szCs w:val="24"/>
          <w:lang w:eastAsia="fr-FR"/>
        </w:rPr>
        <w:t>(</w:t>
      </w:r>
      <w:r w:rsidR="00946282">
        <w:rPr>
          <w:sz w:val="24"/>
          <w:szCs w:val="24"/>
          <w:lang w:eastAsia="fr-FR"/>
        </w:rPr>
        <w:t>Possibilité</w:t>
      </w:r>
      <w:r w:rsidR="00C70A7E">
        <w:rPr>
          <w:sz w:val="24"/>
          <w:szCs w:val="24"/>
          <w:lang w:eastAsia="fr-FR"/>
        </w:rPr>
        <w:t xml:space="preserve"> d’imprimer des étiquettes en avance de phase. Avant les soldes par exemple)</w:t>
      </w:r>
      <w:r w:rsidR="00D0430D">
        <w:rPr>
          <w:sz w:val="24"/>
          <w:szCs w:val="24"/>
          <w:lang w:eastAsia="fr-FR"/>
        </w:rPr>
        <w:t>.</w:t>
      </w:r>
    </w:p>
    <w:p w:rsidR="00240793" w:rsidRDefault="00240793" w:rsidP="00240793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Par défaut la date indiquée est la date du jour. Il est possible de la modifier manuellement ce qui mettra à jour le prix et le type de prix (soldes ou prix permanant).</w:t>
      </w:r>
    </w:p>
    <w:p w:rsidR="00240793" w:rsidRDefault="00240793" w:rsidP="00240793">
      <w:pPr>
        <w:rPr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B9A92B2" wp14:editId="33FA8EA2">
            <wp:extent cx="1743834" cy="1606163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806" cy="16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93" w:rsidRPr="000A5EB3" w:rsidRDefault="00240793" w:rsidP="001542D7">
      <w:pPr>
        <w:rPr>
          <w:sz w:val="24"/>
          <w:szCs w:val="24"/>
          <w:u w:val="single"/>
          <w:lang w:eastAsia="fr-FR"/>
        </w:rPr>
      </w:pPr>
      <w:r w:rsidRPr="000A5EB3">
        <w:rPr>
          <w:sz w:val="24"/>
          <w:szCs w:val="24"/>
          <w:u w:val="single"/>
          <w:lang w:eastAsia="fr-FR"/>
        </w:rPr>
        <w:t>Résultats :</w:t>
      </w:r>
    </w:p>
    <w:p w:rsidR="001542D7" w:rsidRDefault="003C450D" w:rsidP="001542D7">
      <w:pPr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E9CAF5F" wp14:editId="4C00A275">
            <wp:extent cx="6374921" cy="1975449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34" cy="197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D7" w:rsidRDefault="006559B6" w:rsidP="001542D7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Les résultats de recherche sont présentés sous forme d’un tableau dynamique.</w:t>
      </w:r>
    </w:p>
    <w:p w:rsidR="006559B6" w:rsidRDefault="00910BCE" w:rsidP="001542D7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lastRenderedPageBreak/>
        <w:t>Il est possible de faire des tris sur les toutes les colonnes</w:t>
      </w:r>
      <w:r w:rsidR="009F7CF2">
        <w:rPr>
          <w:sz w:val="24"/>
          <w:szCs w:val="24"/>
          <w:lang w:eastAsia="fr-FR"/>
        </w:rPr>
        <w:t xml:space="preserve"> et d’</w:t>
      </w:r>
      <w:r w:rsidR="00E27F09">
        <w:rPr>
          <w:sz w:val="24"/>
          <w:szCs w:val="24"/>
          <w:lang w:eastAsia="fr-FR"/>
        </w:rPr>
        <w:t>utiliser</w:t>
      </w:r>
      <w:r w:rsidR="009F7CF2">
        <w:rPr>
          <w:sz w:val="24"/>
          <w:szCs w:val="24"/>
          <w:lang w:eastAsia="fr-FR"/>
        </w:rPr>
        <w:t xml:space="preserve"> un filtre</w:t>
      </w:r>
      <w:r w:rsidR="00E66A4F">
        <w:rPr>
          <w:sz w:val="24"/>
          <w:szCs w:val="24"/>
          <w:lang w:eastAsia="fr-FR"/>
        </w:rPr>
        <w:t xml:space="preserve"> (Affiner votre recherche)</w:t>
      </w:r>
      <w:r w:rsidR="00C124BE">
        <w:rPr>
          <w:sz w:val="24"/>
          <w:szCs w:val="24"/>
          <w:lang w:eastAsia="fr-FR"/>
        </w:rPr>
        <w:t xml:space="preserve"> qui </w:t>
      </w:r>
      <w:r w:rsidR="00E27F09">
        <w:rPr>
          <w:sz w:val="24"/>
          <w:szCs w:val="24"/>
          <w:lang w:eastAsia="fr-FR"/>
        </w:rPr>
        <w:t>s’applique sur toutes les colonnes</w:t>
      </w:r>
      <w:r w:rsidR="00BE0BB1">
        <w:rPr>
          <w:sz w:val="24"/>
          <w:szCs w:val="24"/>
          <w:lang w:eastAsia="fr-FR"/>
        </w:rPr>
        <w:t>.</w:t>
      </w:r>
    </w:p>
    <w:p w:rsidR="00A30742" w:rsidRPr="00FB5872" w:rsidRDefault="0058212E" w:rsidP="0058212E">
      <w:pPr>
        <w:pStyle w:val="Paragraphedeliste"/>
        <w:numPr>
          <w:ilvl w:val="0"/>
          <w:numId w:val="6"/>
        </w:numPr>
        <w:rPr>
          <w:b/>
          <w:i/>
          <w:sz w:val="24"/>
          <w:szCs w:val="24"/>
          <w:u w:val="single"/>
          <w:lang w:eastAsia="fr-FR"/>
        </w:rPr>
      </w:pPr>
      <w:r w:rsidRPr="00FB5872">
        <w:rPr>
          <w:b/>
          <w:i/>
          <w:sz w:val="24"/>
          <w:szCs w:val="24"/>
          <w:u w:val="single"/>
          <w:lang w:eastAsia="fr-FR"/>
        </w:rPr>
        <w:t>Accès fiche produit</w:t>
      </w:r>
    </w:p>
    <w:p w:rsidR="0058212E" w:rsidRDefault="00AA6E00" w:rsidP="0058212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Pour accéder à la fiche d’un produit cliquer sur la loupe</w:t>
      </w:r>
      <w:r w:rsidR="001D057F">
        <w:rPr>
          <w:sz w:val="24"/>
          <w:szCs w:val="24"/>
          <w:lang w:eastAsia="fr-FR"/>
        </w:rPr>
        <w:t>.</w:t>
      </w:r>
    </w:p>
    <w:p w:rsidR="00920954" w:rsidRDefault="00B626DA" w:rsidP="0058212E">
      <w:pPr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F653F44" wp14:editId="7A38E898">
            <wp:extent cx="1112808" cy="646493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20" cy="6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12A">
        <w:rPr>
          <w:sz w:val="24"/>
          <w:szCs w:val="24"/>
          <w:lang w:eastAsia="fr-FR"/>
        </w:rPr>
        <w:t xml:space="preserve"> </w:t>
      </w:r>
    </w:p>
    <w:p w:rsidR="009167A4" w:rsidRDefault="009167A4" w:rsidP="0058212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Cette action ouvre une page contenant tous les détails d’un produit,</w:t>
      </w:r>
      <w:r w:rsidR="00111825">
        <w:rPr>
          <w:sz w:val="24"/>
          <w:szCs w:val="24"/>
          <w:lang w:eastAsia="fr-FR"/>
        </w:rPr>
        <w:t xml:space="preserve"> ainsi que l’historique des prix</w:t>
      </w:r>
      <w:r w:rsidR="00B7196D">
        <w:rPr>
          <w:sz w:val="24"/>
          <w:szCs w:val="24"/>
          <w:lang w:eastAsia="fr-FR"/>
        </w:rPr>
        <w:t>.</w:t>
      </w:r>
    </w:p>
    <w:p w:rsidR="00946286" w:rsidRDefault="008C2B21" w:rsidP="0058212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Il est à signaler que</w:t>
      </w:r>
      <w:r w:rsidR="00946286">
        <w:rPr>
          <w:sz w:val="24"/>
          <w:szCs w:val="24"/>
          <w:lang w:eastAsia="fr-FR"/>
        </w:rPr>
        <w:t xml:space="preserve"> la courbe </w:t>
      </w:r>
      <w:r w:rsidR="00610239">
        <w:rPr>
          <w:sz w:val="24"/>
          <w:szCs w:val="24"/>
          <w:lang w:eastAsia="fr-FR"/>
        </w:rPr>
        <w:t xml:space="preserve">d’évolution des prix </w:t>
      </w:r>
      <w:r w:rsidR="00946286">
        <w:rPr>
          <w:sz w:val="24"/>
          <w:szCs w:val="24"/>
          <w:lang w:eastAsia="fr-FR"/>
        </w:rPr>
        <w:t xml:space="preserve">n’est disponible que dans </w:t>
      </w:r>
      <w:r w:rsidR="00EB6A20">
        <w:rPr>
          <w:sz w:val="24"/>
          <w:szCs w:val="24"/>
          <w:lang w:eastAsia="fr-FR"/>
        </w:rPr>
        <w:t xml:space="preserve">la version </w:t>
      </w:r>
      <w:r w:rsidR="00CB7326">
        <w:rPr>
          <w:sz w:val="24"/>
          <w:szCs w:val="24"/>
          <w:lang w:eastAsia="fr-FR"/>
        </w:rPr>
        <w:t>9</w:t>
      </w:r>
      <w:r w:rsidR="00EB6A20">
        <w:rPr>
          <w:sz w:val="24"/>
          <w:szCs w:val="24"/>
          <w:lang w:eastAsia="fr-FR"/>
        </w:rPr>
        <w:t xml:space="preserve"> d’internet explorer.</w:t>
      </w:r>
    </w:p>
    <w:p w:rsidR="009167A4" w:rsidRDefault="009167A4" w:rsidP="0058212E">
      <w:pPr>
        <w:rPr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44007B3" wp14:editId="5774613A">
            <wp:extent cx="5136543" cy="2761510"/>
            <wp:effectExtent l="0" t="0" r="698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348" cy="27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7A" w:rsidRDefault="006F797A" w:rsidP="0058212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En outre, un utilisateur ayant un profil administrateur peut modifier cette fiche en cliquant sur le bouton EDITER.</w:t>
      </w:r>
      <w:r w:rsidR="001C0DB9">
        <w:rPr>
          <w:sz w:val="24"/>
          <w:szCs w:val="24"/>
          <w:lang w:eastAsia="fr-FR"/>
        </w:rPr>
        <w:t xml:space="preserve"> </w:t>
      </w:r>
    </w:p>
    <w:p w:rsidR="001C0DB9" w:rsidRDefault="006103BA" w:rsidP="0058212E">
      <w:pPr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6C2CA02" wp14:editId="19CC83B3">
            <wp:extent cx="1664898" cy="470434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49" cy="4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22" w:rsidRDefault="00EC70BC" w:rsidP="003E3DC1">
      <w:pPr>
        <w:rPr>
          <w:sz w:val="24"/>
          <w:szCs w:val="24"/>
          <w:lang w:eastAsia="fr-FR"/>
        </w:rPr>
      </w:pPr>
      <w:r w:rsidRPr="0013339A">
        <w:rPr>
          <w:b/>
          <w:i/>
          <w:sz w:val="24"/>
          <w:szCs w:val="24"/>
          <w:lang w:eastAsia="fr-FR"/>
        </w:rPr>
        <w:t>Remarque</w:t>
      </w:r>
      <w:r>
        <w:rPr>
          <w:sz w:val="24"/>
          <w:szCs w:val="24"/>
          <w:lang w:eastAsia="fr-FR"/>
        </w:rPr>
        <w:t xml:space="preserve"> : Il y’a des champs qui ne sont pas modifiables car proviennent </w:t>
      </w:r>
      <w:r w:rsidR="00C52891">
        <w:rPr>
          <w:sz w:val="24"/>
          <w:szCs w:val="24"/>
          <w:lang w:eastAsia="fr-FR"/>
        </w:rPr>
        <w:t xml:space="preserve">directement </w:t>
      </w:r>
      <w:r>
        <w:rPr>
          <w:sz w:val="24"/>
          <w:szCs w:val="24"/>
          <w:lang w:eastAsia="fr-FR"/>
        </w:rPr>
        <w:t xml:space="preserve">de </w:t>
      </w:r>
      <w:r w:rsidR="0056726F">
        <w:rPr>
          <w:sz w:val="24"/>
          <w:szCs w:val="24"/>
          <w:lang w:eastAsia="fr-FR"/>
        </w:rPr>
        <w:t xml:space="preserve">l’ERP (actuellement </w:t>
      </w:r>
      <w:r>
        <w:rPr>
          <w:sz w:val="24"/>
          <w:szCs w:val="24"/>
          <w:lang w:eastAsia="fr-FR"/>
        </w:rPr>
        <w:t>SAP</w:t>
      </w:r>
      <w:r w:rsidR="0056726F">
        <w:rPr>
          <w:sz w:val="24"/>
          <w:szCs w:val="24"/>
          <w:lang w:eastAsia="fr-FR"/>
        </w:rPr>
        <w:t>)</w:t>
      </w:r>
      <w:r>
        <w:rPr>
          <w:sz w:val="24"/>
          <w:szCs w:val="24"/>
          <w:lang w:eastAsia="fr-FR"/>
        </w:rPr>
        <w:t>.</w:t>
      </w:r>
      <w:r w:rsidR="003862BB">
        <w:rPr>
          <w:sz w:val="24"/>
          <w:szCs w:val="24"/>
          <w:lang w:eastAsia="fr-FR"/>
        </w:rPr>
        <w:t xml:space="preserve"> </w:t>
      </w:r>
      <w:r w:rsidR="003E3DC1">
        <w:rPr>
          <w:sz w:val="24"/>
          <w:szCs w:val="24"/>
          <w:lang w:eastAsia="fr-FR"/>
        </w:rPr>
        <w:t xml:space="preserve">Comme le prix, Sku, </w:t>
      </w:r>
      <w:r w:rsidR="00813944">
        <w:rPr>
          <w:sz w:val="24"/>
          <w:szCs w:val="24"/>
          <w:lang w:eastAsia="fr-FR"/>
        </w:rPr>
        <w:t>Range,</w:t>
      </w:r>
      <w:r w:rsidR="008E2744">
        <w:rPr>
          <w:sz w:val="24"/>
          <w:szCs w:val="24"/>
          <w:lang w:eastAsia="fr-FR"/>
        </w:rPr>
        <w:t xml:space="preserve"> la variation et le</w:t>
      </w:r>
      <w:r w:rsidR="00813944">
        <w:rPr>
          <w:sz w:val="24"/>
          <w:szCs w:val="24"/>
          <w:lang w:eastAsia="fr-FR"/>
        </w:rPr>
        <w:t xml:space="preserve"> </w:t>
      </w:r>
      <w:r w:rsidR="008E2744">
        <w:rPr>
          <w:sz w:val="24"/>
          <w:szCs w:val="24"/>
          <w:lang w:eastAsia="fr-FR"/>
        </w:rPr>
        <w:t>statut.</w:t>
      </w:r>
    </w:p>
    <w:p w:rsidR="007B4765" w:rsidRDefault="00504BB1" w:rsidP="007B4765">
      <w:pPr>
        <w:pStyle w:val="Paragraphedeliste"/>
        <w:numPr>
          <w:ilvl w:val="0"/>
          <w:numId w:val="6"/>
        </w:numPr>
        <w:rPr>
          <w:b/>
          <w:i/>
          <w:sz w:val="24"/>
          <w:szCs w:val="24"/>
          <w:u w:val="single"/>
          <w:lang w:eastAsia="fr-FR"/>
        </w:rPr>
      </w:pPr>
      <w:r>
        <w:rPr>
          <w:b/>
          <w:i/>
          <w:sz w:val="24"/>
          <w:szCs w:val="24"/>
          <w:u w:val="single"/>
          <w:lang w:eastAsia="fr-FR"/>
        </w:rPr>
        <w:t>Impression PLV simple ou recto / verso</w:t>
      </w:r>
      <w:r w:rsidR="00227838">
        <w:rPr>
          <w:b/>
          <w:i/>
          <w:sz w:val="24"/>
          <w:szCs w:val="24"/>
          <w:u w:val="single"/>
          <w:lang w:eastAsia="fr-FR"/>
        </w:rPr>
        <w:t> :</w:t>
      </w:r>
    </w:p>
    <w:p w:rsidR="007B4765" w:rsidRDefault="007B4765" w:rsidP="007B4765">
      <w:pPr>
        <w:rPr>
          <w:sz w:val="24"/>
          <w:szCs w:val="24"/>
          <w:lang w:eastAsia="fr-FR"/>
        </w:rPr>
      </w:pPr>
      <w:r w:rsidRPr="007B4765">
        <w:rPr>
          <w:sz w:val="24"/>
          <w:szCs w:val="24"/>
          <w:lang w:eastAsia="fr-FR"/>
        </w:rPr>
        <w:t xml:space="preserve">Pour </w:t>
      </w:r>
      <w:r w:rsidR="00D443AF">
        <w:rPr>
          <w:sz w:val="24"/>
          <w:szCs w:val="24"/>
          <w:lang w:eastAsia="fr-FR"/>
        </w:rPr>
        <w:t xml:space="preserve">accéder </w:t>
      </w:r>
      <w:r w:rsidR="00FA5EDE">
        <w:rPr>
          <w:sz w:val="24"/>
          <w:szCs w:val="24"/>
          <w:lang w:eastAsia="fr-FR"/>
        </w:rPr>
        <w:t xml:space="preserve">au menu d’impression des PLV simples et recto / verso </w:t>
      </w:r>
      <w:r w:rsidR="00AE55F8">
        <w:rPr>
          <w:sz w:val="24"/>
          <w:szCs w:val="24"/>
          <w:lang w:eastAsia="fr-FR"/>
        </w:rPr>
        <w:t xml:space="preserve">il faut cliquer sur </w:t>
      </w:r>
      <w:r w:rsidR="00F93E78">
        <w:rPr>
          <w:sz w:val="24"/>
          <w:szCs w:val="24"/>
          <w:lang w:eastAsia="fr-FR"/>
        </w:rPr>
        <w:t>le logo imprimante.</w:t>
      </w:r>
      <w:r w:rsidR="002B667E">
        <w:rPr>
          <w:sz w:val="24"/>
          <w:szCs w:val="24"/>
          <w:lang w:eastAsia="fr-FR"/>
        </w:rPr>
        <w:t xml:space="preserve"> </w:t>
      </w:r>
      <w:r w:rsidR="00487E76">
        <w:rPr>
          <w:sz w:val="24"/>
          <w:szCs w:val="24"/>
          <w:lang w:eastAsia="fr-FR"/>
        </w:rPr>
        <w:t xml:space="preserve">Une </w:t>
      </w:r>
      <w:r w:rsidR="00B85FFC">
        <w:rPr>
          <w:sz w:val="24"/>
          <w:szCs w:val="24"/>
          <w:lang w:eastAsia="fr-FR"/>
        </w:rPr>
        <w:t>boite</w:t>
      </w:r>
      <w:r w:rsidR="001B0F55">
        <w:rPr>
          <w:sz w:val="24"/>
          <w:szCs w:val="24"/>
          <w:lang w:eastAsia="fr-FR"/>
        </w:rPr>
        <w:t xml:space="preserve"> de dialogue s’affichera.</w:t>
      </w:r>
      <w:r w:rsidR="008066CA">
        <w:rPr>
          <w:sz w:val="24"/>
          <w:szCs w:val="24"/>
          <w:lang w:eastAsia="fr-FR"/>
        </w:rPr>
        <w:t xml:space="preserve">  </w:t>
      </w:r>
      <w:r w:rsidR="00294EC9">
        <w:rPr>
          <w:noProof/>
          <w:lang w:eastAsia="fr-FR"/>
        </w:rPr>
        <w:drawing>
          <wp:inline distT="0" distB="0" distL="0" distR="0">
            <wp:extent cx="834887" cy="26777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4" cy="2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52" w:rsidRDefault="00E978E5" w:rsidP="007B4765">
      <w:pPr>
        <w:rPr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255002" cy="2568271"/>
            <wp:effectExtent l="0" t="0" r="317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24" cy="257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23" w:rsidRPr="006B6323" w:rsidRDefault="006B6323" w:rsidP="007B4765">
      <w:pPr>
        <w:rPr>
          <w:sz w:val="24"/>
          <w:szCs w:val="24"/>
          <w:lang w:eastAsia="fr-FR"/>
        </w:rPr>
      </w:pPr>
      <w:r w:rsidRPr="006B6323">
        <w:rPr>
          <w:b/>
          <w:i/>
          <w:sz w:val="24"/>
          <w:szCs w:val="24"/>
          <w:lang w:eastAsia="fr-FR"/>
        </w:rPr>
        <w:t>Remarque</w:t>
      </w:r>
      <w:r w:rsidRPr="006B6323">
        <w:rPr>
          <w:i/>
          <w:sz w:val="24"/>
          <w:szCs w:val="24"/>
          <w:lang w:eastAsia="fr-FR"/>
        </w:rPr>
        <w:t> :</w:t>
      </w:r>
      <w:r>
        <w:rPr>
          <w:i/>
          <w:sz w:val="24"/>
          <w:szCs w:val="24"/>
          <w:lang w:eastAsia="fr-FR"/>
        </w:rPr>
        <w:t xml:space="preserve"> </w:t>
      </w:r>
      <w:r>
        <w:rPr>
          <w:sz w:val="24"/>
          <w:szCs w:val="24"/>
          <w:lang w:eastAsia="fr-FR"/>
        </w:rPr>
        <w:t>cette fonctionnalité est très utile si nous souhaitons imprimer des PLV en avance.</w:t>
      </w:r>
    </w:p>
    <w:p w:rsidR="00B16984" w:rsidRDefault="00123F08" w:rsidP="007B4765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La liste des formats disponibles au plus pour un produit sont : </w:t>
      </w:r>
    </w:p>
    <w:p w:rsidR="00B56243" w:rsidRDefault="00B16984" w:rsidP="00D56F13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597E253" wp14:editId="1ED2645E">
            <wp:extent cx="983411" cy="812973"/>
            <wp:effectExtent l="0" t="0" r="762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51" cy="8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7E" w:rsidRDefault="0093209D" w:rsidP="00D56F13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Notez</w:t>
      </w:r>
      <w:r w:rsidR="00B93AB5">
        <w:rPr>
          <w:sz w:val="24"/>
          <w:szCs w:val="24"/>
          <w:lang w:eastAsia="fr-FR"/>
        </w:rPr>
        <w:t xml:space="preserve"> qu’il est possible d’ajouter des formats d’impression </w:t>
      </w:r>
      <w:r w:rsidR="00BA6D14">
        <w:rPr>
          <w:sz w:val="24"/>
          <w:szCs w:val="24"/>
          <w:lang w:eastAsia="fr-FR"/>
        </w:rPr>
        <w:t>pour un produit via l’interface d’administration.</w:t>
      </w:r>
      <w:r w:rsidR="008558B9">
        <w:rPr>
          <w:sz w:val="24"/>
          <w:szCs w:val="24"/>
          <w:lang w:eastAsia="fr-FR"/>
        </w:rPr>
        <w:t xml:space="preserve"> Nous allons détailler </w:t>
      </w:r>
      <w:r w:rsidR="00907BF4">
        <w:rPr>
          <w:sz w:val="24"/>
          <w:szCs w:val="24"/>
          <w:lang w:eastAsia="fr-FR"/>
        </w:rPr>
        <w:t>dans ce qui suit</w:t>
      </w:r>
      <w:r w:rsidR="008558B9">
        <w:rPr>
          <w:sz w:val="24"/>
          <w:szCs w:val="24"/>
          <w:lang w:eastAsia="fr-FR"/>
        </w:rPr>
        <w:t>.</w:t>
      </w:r>
    </w:p>
    <w:p w:rsidR="00992EF3" w:rsidRDefault="00FC1B9A" w:rsidP="00D56F13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Outre que le prix déjà mentionné </w:t>
      </w:r>
      <w:r w:rsidR="00B34873">
        <w:rPr>
          <w:sz w:val="24"/>
          <w:szCs w:val="24"/>
          <w:lang w:eastAsia="fr-FR"/>
        </w:rPr>
        <w:t xml:space="preserve">(soldé ou permanent) </w:t>
      </w:r>
      <w:r w:rsidR="00494DFA">
        <w:rPr>
          <w:sz w:val="24"/>
          <w:szCs w:val="24"/>
          <w:lang w:eastAsia="fr-FR"/>
        </w:rPr>
        <w:t>un magasin p</w:t>
      </w:r>
      <w:r w:rsidR="00320884">
        <w:rPr>
          <w:sz w:val="24"/>
          <w:szCs w:val="24"/>
          <w:lang w:eastAsia="fr-FR"/>
        </w:rPr>
        <w:t>eut saisir une démarque local</w:t>
      </w:r>
      <w:r w:rsidR="00AD091C">
        <w:rPr>
          <w:sz w:val="24"/>
          <w:szCs w:val="24"/>
          <w:lang w:eastAsia="fr-FR"/>
        </w:rPr>
        <w:t>e</w:t>
      </w:r>
      <w:r w:rsidR="00D61168">
        <w:rPr>
          <w:sz w:val="24"/>
          <w:szCs w:val="24"/>
          <w:lang w:eastAsia="fr-FR"/>
        </w:rPr>
        <w:t xml:space="preserve"> (</w:t>
      </w:r>
      <w:r w:rsidR="00082BA4">
        <w:rPr>
          <w:sz w:val="24"/>
          <w:szCs w:val="24"/>
          <w:lang w:eastAsia="fr-FR"/>
        </w:rPr>
        <w:t xml:space="preserve">par exemple : </w:t>
      </w:r>
      <w:r w:rsidR="00D61168">
        <w:rPr>
          <w:sz w:val="24"/>
          <w:szCs w:val="24"/>
          <w:lang w:eastAsia="fr-FR"/>
        </w:rPr>
        <w:t>modèle d’exposition</w:t>
      </w:r>
      <w:r w:rsidR="00615A0B">
        <w:rPr>
          <w:sz w:val="24"/>
          <w:szCs w:val="24"/>
          <w:lang w:eastAsia="fr-FR"/>
        </w:rPr>
        <w:t>)</w:t>
      </w:r>
      <w:r w:rsidR="006846F5">
        <w:rPr>
          <w:sz w:val="24"/>
          <w:szCs w:val="24"/>
          <w:lang w:eastAsia="fr-FR"/>
        </w:rPr>
        <w:t>.</w:t>
      </w:r>
    </w:p>
    <w:p w:rsidR="001854CB" w:rsidRPr="001854CB" w:rsidRDefault="00295DE5" w:rsidP="00D56F13">
      <w:pPr>
        <w:tabs>
          <w:tab w:val="left" w:pos="7730"/>
        </w:tabs>
        <w:rPr>
          <w:sz w:val="24"/>
          <w:szCs w:val="24"/>
          <w:lang w:eastAsia="fr-FR"/>
        </w:rPr>
      </w:pPr>
      <w:r w:rsidRPr="00295DE5">
        <w:rPr>
          <w:b/>
          <w:i/>
          <w:sz w:val="24"/>
          <w:szCs w:val="24"/>
          <w:lang w:eastAsia="fr-FR"/>
        </w:rPr>
        <w:t xml:space="preserve">Exemple : </w:t>
      </w:r>
      <w:r>
        <w:rPr>
          <w:sz w:val="24"/>
          <w:szCs w:val="24"/>
          <w:lang w:eastAsia="fr-FR"/>
        </w:rPr>
        <w:t>Le pr</w:t>
      </w:r>
      <w:r w:rsidR="005D2B51">
        <w:rPr>
          <w:sz w:val="24"/>
          <w:szCs w:val="24"/>
          <w:lang w:eastAsia="fr-FR"/>
        </w:rPr>
        <w:t>ix de vente dans SAP est de 280</w:t>
      </w:r>
      <w:r>
        <w:rPr>
          <w:sz w:val="24"/>
          <w:szCs w:val="24"/>
          <w:lang w:eastAsia="fr-FR"/>
        </w:rPr>
        <w:t>€</w:t>
      </w:r>
      <w:r w:rsidR="001854CB">
        <w:rPr>
          <w:sz w:val="24"/>
          <w:szCs w:val="24"/>
          <w:lang w:eastAsia="fr-FR"/>
        </w:rPr>
        <w:t xml:space="preserve">. Si le magasin </w:t>
      </w:r>
      <w:r w:rsidR="005D2B51">
        <w:rPr>
          <w:sz w:val="24"/>
          <w:szCs w:val="24"/>
          <w:lang w:eastAsia="fr-FR"/>
        </w:rPr>
        <w:t>saisit une démarque locale de 50</w:t>
      </w:r>
      <w:r w:rsidR="001854CB">
        <w:rPr>
          <w:sz w:val="24"/>
          <w:szCs w:val="24"/>
          <w:lang w:eastAsia="fr-FR"/>
        </w:rPr>
        <w:t xml:space="preserve">% le nouveau prix sera de </w:t>
      </w:r>
      <w:r w:rsidR="005D2B51">
        <w:rPr>
          <w:sz w:val="24"/>
          <w:szCs w:val="24"/>
          <w:lang w:eastAsia="fr-FR"/>
        </w:rPr>
        <w:t>140</w:t>
      </w:r>
      <w:r w:rsidR="001854CB">
        <w:rPr>
          <w:sz w:val="24"/>
          <w:szCs w:val="24"/>
          <w:lang w:eastAsia="fr-FR"/>
        </w:rPr>
        <w:t>€.</w:t>
      </w:r>
    </w:p>
    <w:p w:rsidR="00F04316" w:rsidRDefault="005D2B51" w:rsidP="00D56F13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76392" cy="2417197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36" cy="24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FE" w:rsidRDefault="009F503F" w:rsidP="00743BFE">
      <w:pPr>
        <w:pStyle w:val="Paragraphedeliste"/>
        <w:numPr>
          <w:ilvl w:val="0"/>
          <w:numId w:val="6"/>
        </w:numPr>
        <w:rPr>
          <w:b/>
          <w:i/>
          <w:sz w:val="24"/>
          <w:szCs w:val="24"/>
          <w:u w:val="single"/>
          <w:lang w:eastAsia="fr-FR"/>
        </w:rPr>
      </w:pPr>
      <w:r w:rsidRPr="009F503F">
        <w:rPr>
          <w:b/>
          <w:i/>
          <w:sz w:val="24"/>
          <w:szCs w:val="24"/>
          <w:u w:val="single"/>
          <w:lang w:eastAsia="fr-FR"/>
        </w:rPr>
        <w:lastRenderedPageBreak/>
        <w:t>Ajout d’un produit dans le panier d’impression</w:t>
      </w:r>
    </w:p>
    <w:p w:rsidR="00743BFE" w:rsidRDefault="00743BFE" w:rsidP="00743BF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Deux modes d’ajout de produits dans le panier sont possibles :</w:t>
      </w:r>
    </w:p>
    <w:p w:rsidR="00EC77DE" w:rsidRPr="00EC77DE" w:rsidRDefault="00743BFE" w:rsidP="00743BFE">
      <w:pPr>
        <w:rPr>
          <w:sz w:val="24"/>
          <w:szCs w:val="24"/>
          <w:u w:val="single"/>
          <w:lang w:eastAsia="fr-FR"/>
        </w:rPr>
      </w:pPr>
      <w:r w:rsidRPr="00EC77DE">
        <w:rPr>
          <w:sz w:val="24"/>
          <w:szCs w:val="24"/>
          <w:u w:val="single"/>
          <w:lang w:eastAsia="fr-FR"/>
        </w:rPr>
        <w:t xml:space="preserve">Ajouter des produits pour une impression simple (A5, A6, A7 en simple ou recto verso). </w:t>
      </w:r>
    </w:p>
    <w:p w:rsidR="00743BFE" w:rsidRPr="00743BFE" w:rsidRDefault="00743BFE" w:rsidP="00743BF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Via le bouton ajouter dans le panier</w:t>
      </w:r>
      <w:r w:rsidR="00BC5C7B">
        <w:rPr>
          <w:sz w:val="24"/>
          <w:szCs w:val="24"/>
          <w:lang w:eastAsia="fr-FR"/>
        </w:rPr>
        <w:t xml:space="preserve"> </w:t>
      </w:r>
      <w:r w:rsidR="00015585">
        <w:rPr>
          <w:noProof/>
          <w:lang w:eastAsia="fr-FR"/>
        </w:rPr>
        <w:drawing>
          <wp:inline distT="0" distB="0" distL="0" distR="0" wp14:anchorId="66164485" wp14:editId="29C4E066">
            <wp:extent cx="2122998" cy="2862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452" cy="2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E" w:rsidRDefault="00743BFE" w:rsidP="00743BFE">
      <w:pPr>
        <w:rPr>
          <w:b/>
          <w:i/>
          <w:sz w:val="24"/>
          <w:szCs w:val="24"/>
          <w:u w:val="single"/>
          <w:lang w:eastAsia="fr-FR"/>
        </w:rPr>
      </w:pPr>
      <w:r>
        <w:rPr>
          <w:b/>
          <w:i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6162261" cy="9801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113" cy="9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CD" w:rsidRDefault="00F514CD" w:rsidP="00A077B7">
      <w:pPr>
        <w:jc w:val="both"/>
        <w:rPr>
          <w:sz w:val="24"/>
          <w:szCs w:val="24"/>
          <w:lang w:eastAsia="fr-FR"/>
        </w:rPr>
      </w:pPr>
      <w:r w:rsidRPr="00F514CD">
        <w:rPr>
          <w:sz w:val="24"/>
          <w:szCs w:val="24"/>
          <w:lang w:eastAsia="fr-FR"/>
        </w:rPr>
        <w:t>Avant d’ajouter le produit dans le panier d’impression, plusieurs contrôles sont effectués</w:t>
      </w:r>
      <w:r w:rsidR="00180742">
        <w:rPr>
          <w:sz w:val="24"/>
          <w:szCs w:val="24"/>
          <w:lang w:eastAsia="fr-FR"/>
        </w:rPr>
        <w:t xml:space="preserve"> : </w:t>
      </w:r>
      <w:r>
        <w:rPr>
          <w:sz w:val="24"/>
          <w:szCs w:val="24"/>
          <w:lang w:eastAsia="fr-FR"/>
        </w:rPr>
        <w:t xml:space="preserve">Vérifier que le produit n’existe pas déjà, vérifier que le les types de prix sont compatibles car les modèles des </w:t>
      </w:r>
      <w:proofErr w:type="spellStart"/>
      <w:r>
        <w:rPr>
          <w:sz w:val="24"/>
          <w:szCs w:val="24"/>
          <w:lang w:eastAsia="fr-FR"/>
        </w:rPr>
        <w:t>PLVs</w:t>
      </w:r>
      <w:proofErr w:type="spellEnd"/>
      <w:r>
        <w:rPr>
          <w:sz w:val="24"/>
          <w:szCs w:val="24"/>
          <w:lang w:eastAsia="fr-FR"/>
        </w:rPr>
        <w:t xml:space="preserve"> vierges diffèrent selon le type de prix</w:t>
      </w:r>
      <w:r w:rsidR="001D4B3E">
        <w:rPr>
          <w:sz w:val="24"/>
          <w:szCs w:val="24"/>
          <w:lang w:eastAsia="fr-FR"/>
        </w:rPr>
        <w:t xml:space="preserve"> et vérifier que le format </w:t>
      </w:r>
      <w:r w:rsidR="00A20495">
        <w:rPr>
          <w:sz w:val="24"/>
          <w:szCs w:val="24"/>
          <w:lang w:eastAsia="fr-FR"/>
        </w:rPr>
        <w:t xml:space="preserve">d’impression </w:t>
      </w:r>
      <w:r w:rsidR="001D4B3E">
        <w:rPr>
          <w:sz w:val="24"/>
          <w:szCs w:val="24"/>
          <w:lang w:eastAsia="fr-FR"/>
        </w:rPr>
        <w:t>des produits sont pareils</w:t>
      </w:r>
      <w:r w:rsidR="00B2073A">
        <w:rPr>
          <w:sz w:val="24"/>
          <w:szCs w:val="24"/>
          <w:lang w:eastAsia="fr-FR"/>
        </w:rPr>
        <w:t xml:space="preserve"> (nous ne pourrons pas ajouter du A5_recto_verso et du A6_simple par exemple)</w:t>
      </w:r>
      <w:r w:rsidR="002B2F30">
        <w:rPr>
          <w:sz w:val="24"/>
          <w:szCs w:val="24"/>
          <w:lang w:eastAsia="fr-FR"/>
        </w:rPr>
        <w:t>.</w:t>
      </w:r>
    </w:p>
    <w:p w:rsidR="002B2F30" w:rsidRDefault="002B2F30" w:rsidP="001E67DA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Une fois ces contrôles passés, le produit est ajouté dans le panier avec le </w:t>
      </w:r>
      <w:r w:rsidR="00282A6D">
        <w:rPr>
          <w:sz w:val="24"/>
          <w:szCs w:val="24"/>
          <w:lang w:eastAsia="fr-FR"/>
        </w:rPr>
        <w:t>bon format d’impression et la démarque locale si elle est saisie.</w:t>
      </w:r>
    </w:p>
    <w:p w:rsidR="00391F3C" w:rsidRDefault="00391F3C" w:rsidP="001E67DA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Un bouton apparaitra indiquant avec le</w:t>
      </w:r>
      <w:r w:rsidR="00AF0CAE">
        <w:rPr>
          <w:sz w:val="24"/>
          <w:szCs w:val="24"/>
          <w:lang w:eastAsia="fr-FR"/>
        </w:rPr>
        <w:t xml:space="preserve"> bon</w:t>
      </w:r>
      <w:r>
        <w:rPr>
          <w:sz w:val="24"/>
          <w:szCs w:val="24"/>
          <w:lang w:eastAsia="fr-FR"/>
        </w:rPr>
        <w:t xml:space="preserve"> format d’impression nous permettra d’imprimer la liste des produits sélectionnés</w:t>
      </w:r>
      <w:r w:rsidR="00DB258D">
        <w:rPr>
          <w:sz w:val="24"/>
          <w:szCs w:val="24"/>
          <w:lang w:eastAsia="fr-FR"/>
        </w:rPr>
        <w:t>.</w:t>
      </w:r>
    </w:p>
    <w:p w:rsidR="00391F3C" w:rsidRDefault="00391F3C" w:rsidP="001E67DA">
      <w:pPr>
        <w:jc w:val="both"/>
        <w:rPr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D08F904" wp14:editId="637F994D">
            <wp:extent cx="2846567" cy="304703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11" cy="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C5" w:rsidRDefault="00DC43C5" w:rsidP="001E67DA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Exemple d’impression d’une PLV simple avec 3 produits :</w:t>
      </w:r>
    </w:p>
    <w:p w:rsidR="00DC43C5" w:rsidRDefault="00DC43C5" w:rsidP="001E67DA">
      <w:pPr>
        <w:jc w:val="both"/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154804" cy="2938974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0" cy="29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94" w:rsidRPr="00DD32EF" w:rsidRDefault="00114E94" w:rsidP="001E67DA">
      <w:pPr>
        <w:jc w:val="both"/>
        <w:rPr>
          <w:sz w:val="24"/>
          <w:szCs w:val="24"/>
          <w:u w:val="single"/>
          <w:lang w:eastAsia="fr-FR"/>
        </w:rPr>
      </w:pPr>
      <w:r w:rsidRPr="00DD32EF">
        <w:rPr>
          <w:sz w:val="24"/>
          <w:szCs w:val="24"/>
          <w:u w:val="single"/>
          <w:lang w:eastAsia="fr-FR"/>
        </w:rPr>
        <w:lastRenderedPageBreak/>
        <w:t>Deuxième mode :</w:t>
      </w:r>
      <w:r w:rsidR="00DD32EF" w:rsidRPr="00DD32EF">
        <w:rPr>
          <w:sz w:val="24"/>
          <w:szCs w:val="24"/>
          <w:u w:val="single"/>
          <w:lang w:eastAsia="fr-FR"/>
        </w:rPr>
        <w:t xml:space="preserve"> Impression chevalet de gamme, chevalet vitrine, et réglette</w:t>
      </w:r>
    </w:p>
    <w:p w:rsidR="00D339CA" w:rsidRDefault="007F3D1C" w:rsidP="009F503F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13F3093" wp14:editId="603757E9">
            <wp:extent cx="6547443" cy="414068"/>
            <wp:effectExtent l="0" t="0" r="635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97" cy="4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EF" w:rsidRDefault="000D14EF" w:rsidP="009F503F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En cliquant sur le chariot</w:t>
      </w:r>
      <w:r w:rsidR="00DF48AA">
        <w:rPr>
          <w:sz w:val="24"/>
          <w:szCs w:val="24"/>
          <w:lang w:eastAsia="fr-FR"/>
        </w:rPr>
        <w:t>,</w:t>
      </w:r>
      <w:r>
        <w:rPr>
          <w:sz w:val="24"/>
          <w:szCs w:val="24"/>
          <w:lang w:eastAsia="fr-FR"/>
        </w:rPr>
        <w:t xml:space="preserve"> </w:t>
      </w:r>
      <w:r w:rsidR="00504183">
        <w:rPr>
          <w:sz w:val="24"/>
          <w:szCs w:val="24"/>
          <w:lang w:eastAsia="fr-FR"/>
        </w:rPr>
        <w:t>le produit</w:t>
      </w:r>
      <w:r w:rsidR="00437C00">
        <w:rPr>
          <w:sz w:val="24"/>
          <w:szCs w:val="24"/>
          <w:lang w:eastAsia="fr-FR"/>
        </w:rPr>
        <w:t xml:space="preserve"> </w:t>
      </w:r>
      <w:r w:rsidR="00574400">
        <w:rPr>
          <w:sz w:val="24"/>
          <w:szCs w:val="24"/>
          <w:lang w:eastAsia="fr-FR"/>
        </w:rPr>
        <w:t>correspondant (</w:t>
      </w:r>
      <w:r w:rsidR="00841489">
        <w:rPr>
          <w:sz w:val="24"/>
          <w:szCs w:val="24"/>
          <w:lang w:eastAsia="fr-FR"/>
        </w:rPr>
        <w:t xml:space="preserve">Exemple </w:t>
      </w:r>
      <w:r w:rsidR="00437C00">
        <w:rPr>
          <w:sz w:val="24"/>
          <w:szCs w:val="24"/>
          <w:lang w:eastAsia="fr-FR"/>
        </w:rPr>
        <w:t>907481</w:t>
      </w:r>
      <w:r w:rsidR="00574400">
        <w:rPr>
          <w:sz w:val="24"/>
          <w:szCs w:val="24"/>
          <w:lang w:eastAsia="fr-FR"/>
        </w:rPr>
        <w:t>)</w:t>
      </w:r>
      <w:r w:rsidR="00504183">
        <w:rPr>
          <w:sz w:val="24"/>
          <w:szCs w:val="24"/>
          <w:lang w:eastAsia="fr-FR"/>
        </w:rPr>
        <w:t xml:space="preserve"> s’ajoute</w:t>
      </w:r>
      <w:r w:rsidR="004D4137">
        <w:rPr>
          <w:sz w:val="24"/>
          <w:szCs w:val="24"/>
          <w:lang w:eastAsia="fr-FR"/>
        </w:rPr>
        <w:t>ra</w:t>
      </w:r>
      <w:r w:rsidR="00504183">
        <w:rPr>
          <w:sz w:val="24"/>
          <w:szCs w:val="24"/>
          <w:lang w:eastAsia="fr-FR"/>
        </w:rPr>
        <w:t xml:space="preserve"> au panier d’impression comme suit</w:t>
      </w:r>
      <w:r w:rsidR="003D151B">
        <w:rPr>
          <w:sz w:val="24"/>
          <w:szCs w:val="24"/>
          <w:lang w:eastAsia="fr-FR"/>
        </w:rPr>
        <w:t>.</w:t>
      </w:r>
    </w:p>
    <w:p w:rsidR="0083725C" w:rsidRDefault="0083725C" w:rsidP="0083725C">
      <w:pPr>
        <w:rPr>
          <w:sz w:val="24"/>
          <w:szCs w:val="24"/>
        </w:rPr>
      </w:pPr>
      <w:r w:rsidRPr="009D4E71">
        <w:rPr>
          <w:sz w:val="24"/>
          <w:szCs w:val="24"/>
        </w:rPr>
        <w:t>Pour  faire des impressions de chevalet de gamme (limité à 14 articles)  et de réglette (limité à 10 articles) :</w:t>
      </w:r>
    </w:p>
    <w:p w:rsidR="00193AFF" w:rsidRDefault="00EC0981" w:rsidP="00EC0981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6345DAF" wp14:editId="61FAECD2">
            <wp:extent cx="6160751" cy="170157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28" cy="17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81" w:rsidRDefault="00EC0981" w:rsidP="00EC0981">
      <w:pPr>
        <w:pStyle w:val="Paragraphedeliste"/>
        <w:numPr>
          <w:ilvl w:val="0"/>
          <w:numId w:val="14"/>
        </w:num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Exemple de chevalet en PDF :</w:t>
      </w:r>
    </w:p>
    <w:p w:rsidR="00EC0981" w:rsidRDefault="00EC0981" w:rsidP="00EC09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25C23DB" wp14:editId="53D87428">
            <wp:extent cx="5753100" cy="3228975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81" w:rsidRDefault="00EC0981" w:rsidP="00EC0981">
      <w:pPr>
        <w:tabs>
          <w:tab w:val="left" w:pos="7730"/>
        </w:tabs>
        <w:rPr>
          <w:sz w:val="24"/>
          <w:szCs w:val="24"/>
          <w:lang w:eastAsia="fr-FR"/>
        </w:rPr>
      </w:pPr>
    </w:p>
    <w:p w:rsidR="00EC0981" w:rsidRDefault="00EC0981" w:rsidP="00EC0981">
      <w:pPr>
        <w:tabs>
          <w:tab w:val="left" w:pos="7730"/>
        </w:tabs>
        <w:rPr>
          <w:sz w:val="24"/>
          <w:szCs w:val="24"/>
          <w:lang w:eastAsia="fr-FR"/>
        </w:rPr>
      </w:pPr>
    </w:p>
    <w:p w:rsidR="00EC0981" w:rsidRPr="00EC0981" w:rsidRDefault="00EC0981" w:rsidP="00EC0981">
      <w:pPr>
        <w:tabs>
          <w:tab w:val="left" w:pos="7730"/>
        </w:tabs>
        <w:rPr>
          <w:sz w:val="24"/>
          <w:szCs w:val="24"/>
          <w:lang w:eastAsia="fr-FR"/>
        </w:rPr>
      </w:pPr>
    </w:p>
    <w:p w:rsidR="009D4E71" w:rsidRDefault="00BE1164" w:rsidP="009F503F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lastRenderedPageBreak/>
        <w:t xml:space="preserve">Si le panier contient au moins deux produits de </w:t>
      </w:r>
      <w:r w:rsidR="002A4678">
        <w:rPr>
          <w:sz w:val="24"/>
          <w:szCs w:val="24"/>
          <w:lang w:eastAsia="fr-FR"/>
        </w:rPr>
        <w:t>gammes différentes</w:t>
      </w:r>
      <w:r w:rsidR="00EB4E5A">
        <w:rPr>
          <w:sz w:val="24"/>
          <w:szCs w:val="24"/>
          <w:lang w:eastAsia="fr-FR"/>
        </w:rPr>
        <w:t>,</w:t>
      </w:r>
      <w:r w:rsidR="00B8758F">
        <w:rPr>
          <w:sz w:val="24"/>
          <w:szCs w:val="24"/>
          <w:lang w:eastAsia="fr-FR"/>
        </w:rPr>
        <w:t xml:space="preserve"> </w:t>
      </w:r>
      <w:r w:rsidR="009C4128">
        <w:rPr>
          <w:sz w:val="24"/>
          <w:szCs w:val="24"/>
          <w:lang w:eastAsia="fr-FR"/>
        </w:rPr>
        <w:t>L</w:t>
      </w:r>
      <w:r w:rsidR="0002662E">
        <w:rPr>
          <w:sz w:val="24"/>
          <w:szCs w:val="24"/>
          <w:lang w:eastAsia="fr-FR"/>
        </w:rPr>
        <w:t>e bouton</w:t>
      </w:r>
      <w:r w:rsidR="009C4128">
        <w:rPr>
          <w:sz w:val="24"/>
          <w:szCs w:val="24"/>
          <w:lang w:eastAsia="fr-FR"/>
        </w:rPr>
        <w:t xml:space="preserve"> « imprimer chevalet de gamme » sera </w:t>
      </w:r>
      <w:r w:rsidR="00F66DC7">
        <w:rPr>
          <w:sz w:val="24"/>
          <w:szCs w:val="24"/>
          <w:lang w:eastAsia="fr-FR"/>
        </w:rPr>
        <w:t>désactivé</w:t>
      </w:r>
      <w:r w:rsidR="009C4128">
        <w:rPr>
          <w:sz w:val="24"/>
          <w:szCs w:val="24"/>
          <w:lang w:eastAsia="fr-FR"/>
        </w:rPr>
        <w:t>.</w:t>
      </w:r>
      <w:r w:rsidR="00FD3A0A">
        <w:rPr>
          <w:sz w:val="24"/>
          <w:szCs w:val="24"/>
          <w:lang w:eastAsia="fr-FR"/>
        </w:rPr>
        <w:t xml:space="preserve"> Le message suivant apparaitra</w:t>
      </w:r>
      <w:r w:rsidR="00016057">
        <w:rPr>
          <w:sz w:val="24"/>
          <w:szCs w:val="24"/>
          <w:lang w:eastAsia="fr-FR"/>
        </w:rPr>
        <w:t>.</w:t>
      </w:r>
    </w:p>
    <w:p w:rsidR="00FD3A0A" w:rsidRDefault="00FD3A0A" w:rsidP="009F503F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1ECF614" wp14:editId="6AA9250B">
            <wp:extent cx="4321834" cy="367476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1834" cy="3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D7" w:rsidRPr="00780CD1" w:rsidRDefault="000215D7" w:rsidP="000215D7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En outre il est possible de supprimer un produit du panier d’impression</w:t>
      </w:r>
    </w:p>
    <w:p w:rsidR="000215D7" w:rsidRDefault="000215D7" w:rsidP="009F503F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5FF17A5" wp14:editId="563B106C">
            <wp:extent cx="4727276" cy="63005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56" cy="6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71" w:rsidRPr="00CC7BDE" w:rsidRDefault="00CC7BDE" w:rsidP="00AF5471">
      <w:pPr>
        <w:pStyle w:val="Paragraphedeliste"/>
        <w:numPr>
          <w:ilvl w:val="0"/>
          <w:numId w:val="6"/>
        </w:numPr>
        <w:rPr>
          <w:b/>
          <w:i/>
          <w:sz w:val="24"/>
          <w:szCs w:val="24"/>
          <w:u w:val="single"/>
          <w:lang w:eastAsia="fr-FR"/>
        </w:rPr>
      </w:pPr>
      <w:r w:rsidRPr="00CC7BDE">
        <w:rPr>
          <w:b/>
          <w:i/>
          <w:sz w:val="24"/>
          <w:szCs w:val="24"/>
          <w:u w:val="single"/>
          <w:lang w:eastAsia="fr-FR"/>
        </w:rPr>
        <w:t>Impression chevalet de gamme / vitrine / Réglette</w:t>
      </w:r>
    </w:p>
    <w:p w:rsidR="005556B4" w:rsidRDefault="00F11D01" w:rsidP="009F503F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4 actions sont possibles :</w:t>
      </w:r>
    </w:p>
    <w:p w:rsidR="009A1C40" w:rsidRDefault="00231799" w:rsidP="009A1C40">
      <w:pPr>
        <w:pStyle w:val="Paragraphedeliste"/>
        <w:numPr>
          <w:ilvl w:val="0"/>
          <w:numId w:val="9"/>
        </w:num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</w:t>
      </w:r>
      <w:r w:rsidR="007A0C4E">
        <w:rPr>
          <w:sz w:val="24"/>
          <w:szCs w:val="24"/>
          <w:lang w:eastAsia="fr-FR"/>
        </w:rPr>
        <w:t>mpression</w:t>
      </w:r>
      <w:r>
        <w:rPr>
          <w:sz w:val="24"/>
          <w:szCs w:val="24"/>
          <w:lang w:eastAsia="fr-FR"/>
        </w:rPr>
        <w:t xml:space="preserve"> chevalet vitrine</w:t>
      </w:r>
    </w:p>
    <w:p w:rsidR="00C4228F" w:rsidRDefault="00FA10AC" w:rsidP="009A1C40">
      <w:pPr>
        <w:pStyle w:val="Paragraphedeliste"/>
        <w:numPr>
          <w:ilvl w:val="0"/>
          <w:numId w:val="9"/>
        </w:num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Impression</w:t>
      </w:r>
      <w:r w:rsidR="00C4228F">
        <w:rPr>
          <w:sz w:val="24"/>
          <w:szCs w:val="24"/>
          <w:lang w:eastAsia="fr-FR"/>
        </w:rPr>
        <w:t xml:space="preserve"> chevalet de gamme</w:t>
      </w:r>
    </w:p>
    <w:p w:rsidR="00C4228F" w:rsidRDefault="00EF41F9" w:rsidP="009A1C40">
      <w:pPr>
        <w:pStyle w:val="Paragraphedeliste"/>
        <w:numPr>
          <w:ilvl w:val="0"/>
          <w:numId w:val="9"/>
        </w:num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Impression</w:t>
      </w:r>
      <w:r w:rsidR="00C4228F">
        <w:rPr>
          <w:sz w:val="24"/>
          <w:szCs w:val="24"/>
          <w:lang w:eastAsia="fr-FR"/>
        </w:rPr>
        <w:t xml:space="preserve"> réglette</w:t>
      </w:r>
      <w:r w:rsidR="006532A1">
        <w:rPr>
          <w:sz w:val="24"/>
          <w:szCs w:val="24"/>
          <w:lang w:eastAsia="fr-FR"/>
        </w:rPr>
        <w:t xml:space="preserve"> (PLV linéaire)</w:t>
      </w:r>
    </w:p>
    <w:p w:rsidR="00C4228F" w:rsidRDefault="00C4228F" w:rsidP="009A1C40">
      <w:pPr>
        <w:pStyle w:val="Paragraphedeliste"/>
        <w:numPr>
          <w:ilvl w:val="0"/>
          <w:numId w:val="9"/>
        </w:num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Vider le chevalet (panier)</w:t>
      </w:r>
      <w:r w:rsidR="00A70B3C">
        <w:rPr>
          <w:sz w:val="24"/>
          <w:szCs w:val="24"/>
          <w:lang w:eastAsia="fr-FR"/>
        </w:rPr>
        <w:t>.</w:t>
      </w:r>
    </w:p>
    <w:p w:rsidR="00E24D88" w:rsidRDefault="00F57C4D" w:rsidP="00B76B05">
      <w:pPr>
        <w:tabs>
          <w:tab w:val="left" w:pos="7730"/>
        </w:tabs>
        <w:rPr>
          <w:sz w:val="24"/>
          <w:szCs w:val="24"/>
          <w:lang w:eastAsia="fr-FR"/>
        </w:rPr>
      </w:pPr>
      <w:r w:rsidRPr="00F57C4D">
        <w:rPr>
          <w:b/>
          <w:i/>
          <w:sz w:val="24"/>
          <w:szCs w:val="24"/>
          <w:lang w:eastAsia="fr-FR"/>
        </w:rPr>
        <w:t xml:space="preserve">Remarque : </w:t>
      </w:r>
      <w:r>
        <w:rPr>
          <w:sz w:val="24"/>
          <w:szCs w:val="24"/>
          <w:lang w:eastAsia="fr-FR"/>
        </w:rPr>
        <w:t xml:space="preserve">Les PLV vierges </w:t>
      </w:r>
      <w:r w:rsidR="0095255A">
        <w:rPr>
          <w:sz w:val="24"/>
          <w:szCs w:val="24"/>
          <w:lang w:eastAsia="fr-FR"/>
        </w:rPr>
        <w:t>des chevalets</w:t>
      </w:r>
      <w:r>
        <w:rPr>
          <w:sz w:val="24"/>
          <w:szCs w:val="24"/>
          <w:lang w:eastAsia="fr-FR"/>
        </w:rPr>
        <w:t xml:space="preserve"> vitrine, </w:t>
      </w:r>
      <w:r w:rsidR="0095255A">
        <w:rPr>
          <w:sz w:val="24"/>
          <w:szCs w:val="24"/>
          <w:lang w:eastAsia="fr-FR"/>
        </w:rPr>
        <w:t xml:space="preserve">de </w:t>
      </w:r>
      <w:r>
        <w:rPr>
          <w:sz w:val="24"/>
          <w:szCs w:val="24"/>
          <w:lang w:eastAsia="fr-FR"/>
        </w:rPr>
        <w:t xml:space="preserve">gamme </w:t>
      </w:r>
      <w:r w:rsidR="0095255A">
        <w:rPr>
          <w:sz w:val="24"/>
          <w:szCs w:val="24"/>
          <w:lang w:eastAsia="fr-FR"/>
        </w:rPr>
        <w:t>et réglette sont totalement différents.</w:t>
      </w:r>
    </w:p>
    <w:p w:rsidR="007A5F81" w:rsidRPr="007A5F81" w:rsidRDefault="007A5F81" w:rsidP="007A5F81">
      <w:pPr>
        <w:pStyle w:val="Paragraphedeliste"/>
        <w:numPr>
          <w:ilvl w:val="0"/>
          <w:numId w:val="6"/>
        </w:numPr>
        <w:rPr>
          <w:b/>
          <w:i/>
          <w:sz w:val="24"/>
          <w:szCs w:val="24"/>
          <w:u w:val="single"/>
          <w:lang w:eastAsia="fr-FR"/>
        </w:rPr>
      </w:pPr>
      <w:r w:rsidRPr="007A5F81">
        <w:rPr>
          <w:b/>
          <w:i/>
          <w:sz w:val="24"/>
          <w:szCs w:val="24"/>
          <w:u w:val="single"/>
          <w:lang w:eastAsia="fr-FR"/>
        </w:rPr>
        <w:t>Ajout d’un produit à l’ensemble d’un luminaire</w:t>
      </w:r>
    </w:p>
    <w:p w:rsidR="0095255A" w:rsidRDefault="001A481A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2F1E643" wp14:editId="051B68D1">
            <wp:extent cx="866630" cy="620996"/>
            <wp:effectExtent l="0" t="0" r="0" b="825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30" cy="62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eastAsia="fr-FR"/>
        </w:rPr>
        <w:t xml:space="preserve">  </w:t>
      </w:r>
      <w:r w:rsidR="00546FDF" w:rsidRPr="00546FDF">
        <w:rPr>
          <w:b/>
          <w:i/>
          <w:sz w:val="24"/>
          <w:szCs w:val="24"/>
          <w:lang w:eastAsia="fr-FR"/>
        </w:rPr>
        <w:t>Remarque :</w:t>
      </w:r>
      <w:r w:rsidR="00546FDF">
        <w:rPr>
          <w:sz w:val="24"/>
          <w:szCs w:val="24"/>
          <w:lang w:eastAsia="fr-FR"/>
        </w:rPr>
        <w:t xml:space="preserve"> </w:t>
      </w:r>
      <w:r w:rsidR="00AC7B28">
        <w:rPr>
          <w:sz w:val="24"/>
          <w:szCs w:val="24"/>
          <w:lang w:eastAsia="fr-FR"/>
        </w:rPr>
        <w:t>Le</w:t>
      </w:r>
      <w:r w:rsidR="00B77A82">
        <w:rPr>
          <w:sz w:val="24"/>
          <w:szCs w:val="24"/>
          <w:lang w:eastAsia="fr-FR"/>
        </w:rPr>
        <w:t xml:space="preserve"> bouton « lampe » n’est visible que pour les produits de types luminaires</w:t>
      </w:r>
    </w:p>
    <w:p w:rsidR="003F6824" w:rsidRDefault="003F6824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790D08D" wp14:editId="599D74A8">
            <wp:extent cx="5760720" cy="1174070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24" w:rsidRDefault="00242A94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Le panier d’impression d’un luminaire est limité à </w:t>
      </w:r>
      <w:r w:rsidR="009D2CA2">
        <w:rPr>
          <w:sz w:val="24"/>
          <w:szCs w:val="24"/>
          <w:lang w:eastAsia="fr-FR"/>
        </w:rPr>
        <w:t>deux produits.</w:t>
      </w:r>
      <w:r w:rsidR="00F61124">
        <w:rPr>
          <w:sz w:val="24"/>
          <w:szCs w:val="24"/>
          <w:lang w:eastAsia="fr-FR"/>
        </w:rPr>
        <w:t xml:space="preserve"> </w:t>
      </w:r>
      <w:r w:rsidR="001C5FA1">
        <w:rPr>
          <w:sz w:val="24"/>
          <w:szCs w:val="24"/>
          <w:lang w:eastAsia="fr-FR"/>
        </w:rPr>
        <w:t>Au-delà</w:t>
      </w:r>
      <w:r w:rsidR="00F61124">
        <w:rPr>
          <w:sz w:val="24"/>
          <w:szCs w:val="24"/>
          <w:lang w:eastAsia="fr-FR"/>
        </w:rPr>
        <w:t>, le message suivant est affich</w:t>
      </w:r>
      <w:r w:rsidR="00DE43B6">
        <w:rPr>
          <w:sz w:val="24"/>
          <w:szCs w:val="24"/>
          <w:lang w:eastAsia="fr-FR"/>
        </w:rPr>
        <w:t>é</w:t>
      </w:r>
      <w:r w:rsidR="0090226B">
        <w:rPr>
          <w:sz w:val="24"/>
          <w:szCs w:val="24"/>
          <w:lang w:eastAsia="fr-FR"/>
        </w:rPr>
        <w:t>.</w:t>
      </w:r>
    </w:p>
    <w:p w:rsidR="006A2653" w:rsidRPr="001D017F" w:rsidRDefault="00F61124" w:rsidP="001D017F">
      <w:pPr>
        <w:shd w:val="clear" w:color="auto" w:fill="F7F7F7"/>
        <w:spacing w:after="0" w:line="296" w:lineRule="atLeast"/>
        <w:jc w:val="center"/>
        <w:rPr>
          <w:rFonts w:ascii="Calibri" w:eastAsia="Times New Roman" w:hAnsi="Calibri" w:cs="Times New Roman"/>
          <w:color w:val="696969"/>
          <w:sz w:val="21"/>
          <w:szCs w:val="21"/>
          <w:lang w:eastAsia="fr-FR"/>
        </w:rPr>
      </w:pPr>
      <w:r w:rsidRPr="00F61124">
        <w:rPr>
          <w:rFonts w:ascii="Arial" w:eastAsia="Times New Roman" w:hAnsi="Arial" w:cs="Arial"/>
          <w:color w:val="FF0000"/>
          <w:sz w:val="18"/>
          <w:szCs w:val="18"/>
          <w:lang w:eastAsia="fr-FR"/>
        </w:rPr>
        <w:t>La capacité du luminaire est atteinte</w:t>
      </w:r>
    </w:p>
    <w:p w:rsidR="002C7D29" w:rsidRDefault="002C7D29" w:rsidP="007A5F81">
      <w:pPr>
        <w:tabs>
          <w:tab w:val="left" w:pos="7730"/>
        </w:tabs>
        <w:rPr>
          <w:sz w:val="24"/>
          <w:szCs w:val="24"/>
          <w:lang w:eastAsia="fr-FR"/>
        </w:rPr>
      </w:pPr>
    </w:p>
    <w:p w:rsidR="003827FD" w:rsidRDefault="0085336D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Il est possible d’imprimer les luminaires au format A6 et A7</w:t>
      </w:r>
      <w:r w:rsidR="00322CA2">
        <w:rPr>
          <w:sz w:val="24"/>
          <w:szCs w:val="24"/>
          <w:lang w:eastAsia="fr-FR"/>
        </w:rPr>
        <w:t>.</w:t>
      </w:r>
    </w:p>
    <w:p w:rsidR="00757CAC" w:rsidRDefault="00757CAC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Exemple de PLV </w:t>
      </w:r>
      <w:r w:rsidR="00A37504">
        <w:rPr>
          <w:sz w:val="24"/>
          <w:szCs w:val="24"/>
          <w:lang w:eastAsia="fr-FR"/>
        </w:rPr>
        <w:t>luminaire avec deux produits</w:t>
      </w:r>
    </w:p>
    <w:p w:rsidR="005D7C67" w:rsidRDefault="00757CAC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8913D28" wp14:editId="46E3DF21">
            <wp:extent cx="2596551" cy="366370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6093" cy="36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3" w:rsidRDefault="007D34C3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br w:type="page"/>
      </w:r>
    </w:p>
    <w:p w:rsidR="00463439" w:rsidRPr="00463439" w:rsidRDefault="00463439" w:rsidP="00463439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lang w:eastAsia="fr-FR"/>
        </w:rPr>
      </w:pPr>
      <w:r w:rsidRPr="00463439">
        <w:rPr>
          <w:b/>
          <w:i/>
          <w:sz w:val="28"/>
          <w:szCs w:val="28"/>
          <w:lang w:eastAsia="fr-FR"/>
        </w:rPr>
        <w:lastRenderedPageBreak/>
        <w:t>Centre de téléchargement</w:t>
      </w:r>
    </w:p>
    <w:p w:rsidR="005939F4" w:rsidRDefault="006D7C34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EF3C649" wp14:editId="590ABB6E">
            <wp:extent cx="5529532" cy="586596"/>
            <wp:effectExtent l="0" t="0" r="0" b="4445"/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89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4" w:rsidRDefault="002D7667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Le centre de téléchargement </w:t>
      </w:r>
      <w:r w:rsidR="00231C9F">
        <w:rPr>
          <w:sz w:val="24"/>
          <w:szCs w:val="24"/>
          <w:lang w:eastAsia="fr-FR"/>
        </w:rPr>
        <w:t xml:space="preserve">contient tous les documents </w:t>
      </w:r>
      <w:r w:rsidR="00CF17FA">
        <w:rPr>
          <w:sz w:val="24"/>
          <w:szCs w:val="24"/>
          <w:lang w:eastAsia="fr-FR"/>
        </w:rPr>
        <w:t>PDF vierges.</w:t>
      </w:r>
      <w:r w:rsidR="002A0E39">
        <w:rPr>
          <w:sz w:val="24"/>
          <w:szCs w:val="24"/>
          <w:lang w:eastAsia="fr-FR"/>
        </w:rPr>
        <w:t xml:space="preserve"> C’est l’unique source à prendre en compte pour éviter le risque de chevauchement des PLV.</w:t>
      </w:r>
    </w:p>
    <w:p w:rsidR="000609CD" w:rsidRDefault="00795AB3" w:rsidP="007A5F81">
      <w:pPr>
        <w:tabs>
          <w:tab w:val="left" w:pos="7730"/>
        </w:tabs>
        <w:rPr>
          <w:sz w:val="24"/>
          <w:szCs w:val="24"/>
          <w:lang w:eastAsia="fr-FR"/>
        </w:rPr>
      </w:pPr>
      <w:r w:rsidRPr="00795AB3">
        <w:rPr>
          <w:b/>
          <w:i/>
          <w:sz w:val="24"/>
          <w:szCs w:val="24"/>
          <w:lang w:eastAsia="fr-FR"/>
        </w:rPr>
        <w:t>Remarque :</w:t>
      </w:r>
      <w:r w:rsidRPr="002B59C9">
        <w:rPr>
          <w:sz w:val="24"/>
          <w:szCs w:val="24"/>
          <w:lang w:eastAsia="fr-FR"/>
        </w:rPr>
        <w:t xml:space="preserve"> </w:t>
      </w:r>
      <w:r w:rsidR="00956A7C">
        <w:rPr>
          <w:sz w:val="24"/>
          <w:szCs w:val="24"/>
          <w:lang w:eastAsia="fr-FR"/>
        </w:rPr>
        <w:t>un des objectifs</w:t>
      </w:r>
      <w:r w:rsidRPr="002B59C9">
        <w:rPr>
          <w:sz w:val="24"/>
          <w:szCs w:val="24"/>
          <w:lang w:eastAsia="fr-FR"/>
        </w:rPr>
        <w:t xml:space="preserve"> du nouveau projet Tickit est d’</w:t>
      </w:r>
      <w:r w:rsidR="002A7E23">
        <w:rPr>
          <w:sz w:val="24"/>
          <w:szCs w:val="24"/>
          <w:lang w:eastAsia="fr-FR"/>
        </w:rPr>
        <w:t>économiser</w:t>
      </w:r>
      <w:r w:rsidRPr="002B59C9">
        <w:rPr>
          <w:sz w:val="24"/>
          <w:szCs w:val="24"/>
          <w:lang w:eastAsia="fr-FR"/>
        </w:rPr>
        <w:t xml:space="preserve"> </w:t>
      </w:r>
      <w:r w:rsidR="00BD1140" w:rsidRPr="002B59C9">
        <w:rPr>
          <w:sz w:val="24"/>
          <w:szCs w:val="24"/>
          <w:lang w:eastAsia="fr-FR"/>
        </w:rPr>
        <w:t>l’ancre couleur</w:t>
      </w:r>
      <w:r w:rsidR="00BC288D">
        <w:rPr>
          <w:sz w:val="24"/>
          <w:szCs w:val="24"/>
          <w:lang w:eastAsia="fr-FR"/>
        </w:rPr>
        <w:t xml:space="preserve"> </w:t>
      </w:r>
      <w:r w:rsidR="008A3CD6">
        <w:rPr>
          <w:sz w:val="24"/>
          <w:szCs w:val="24"/>
          <w:lang w:eastAsia="fr-FR"/>
        </w:rPr>
        <w:t>dans les magasins.</w:t>
      </w:r>
      <w:r w:rsidR="00431A18">
        <w:rPr>
          <w:sz w:val="24"/>
          <w:szCs w:val="24"/>
          <w:lang w:eastAsia="fr-FR"/>
        </w:rPr>
        <w:t xml:space="preserve"> C’est pour raison que </w:t>
      </w:r>
      <w:r w:rsidR="002B339A">
        <w:rPr>
          <w:sz w:val="24"/>
          <w:szCs w:val="24"/>
          <w:lang w:eastAsia="fr-FR"/>
        </w:rPr>
        <w:t xml:space="preserve">les documents générés </w:t>
      </w:r>
      <w:r w:rsidR="003453E0">
        <w:rPr>
          <w:sz w:val="24"/>
          <w:szCs w:val="24"/>
          <w:lang w:eastAsia="fr-FR"/>
        </w:rPr>
        <w:t>ne contiennent que des caractères en noir et blanc.</w:t>
      </w:r>
    </w:p>
    <w:p w:rsidR="00E56960" w:rsidRDefault="00E56960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Une fois crée, il faut imprimer le document </w:t>
      </w:r>
      <w:r w:rsidR="00953886">
        <w:rPr>
          <w:sz w:val="24"/>
          <w:szCs w:val="24"/>
          <w:lang w:eastAsia="fr-FR"/>
        </w:rPr>
        <w:t>sur la PLV vierge.</w:t>
      </w:r>
      <w:r w:rsidR="001A57A8">
        <w:rPr>
          <w:sz w:val="24"/>
          <w:szCs w:val="24"/>
          <w:lang w:eastAsia="fr-FR"/>
        </w:rPr>
        <w:t xml:space="preserve"> Ainsi </w:t>
      </w:r>
      <w:r w:rsidR="007275FF">
        <w:rPr>
          <w:sz w:val="24"/>
          <w:szCs w:val="24"/>
          <w:lang w:eastAsia="fr-FR"/>
        </w:rPr>
        <w:t>grâce</w:t>
      </w:r>
      <w:r w:rsidR="001A57A8">
        <w:rPr>
          <w:sz w:val="24"/>
          <w:szCs w:val="24"/>
          <w:lang w:eastAsia="fr-FR"/>
        </w:rPr>
        <w:t xml:space="preserve"> à la superposition des deux documents, nous aurons une étiquette prête à </w:t>
      </w:r>
      <w:r w:rsidR="00760C6E">
        <w:rPr>
          <w:sz w:val="24"/>
          <w:szCs w:val="24"/>
          <w:lang w:eastAsia="fr-FR"/>
        </w:rPr>
        <w:t>afficher en magasin.</w:t>
      </w:r>
    </w:p>
    <w:p w:rsidR="00BD595D" w:rsidRPr="005A78AA" w:rsidRDefault="008D7E3F" w:rsidP="007A5F81">
      <w:pPr>
        <w:tabs>
          <w:tab w:val="left" w:pos="7730"/>
        </w:tabs>
        <w:rPr>
          <w:b/>
          <w:i/>
          <w:sz w:val="24"/>
          <w:szCs w:val="24"/>
          <w:lang w:eastAsia="fr-FR"/>
        </w:rPr>
      </w:pPr>
      <w:r w:rsidRPr="008D7E3F">
        <w:rPr>
          <w:b/>
          <w:i/>
          <w:sz w:val="24"/>
          <w:szCs w:val="24"/>
          <w:lang w:eastAsia="fr-FR"/>
        </w:rPr>
        <w:t>Exemple</w:t>
      </w:r>
      <w:r>
        <w:rPr>
          <w:b/>
          <w:i/>
          <w:sz w:val="24"/>
          <w:szCs w:val="24"/>
          <w:lang w:eastAsia="fr-FR"/>
        </w:rPr>
        <w:t> :</w:t>
      </w:r>
    </w:p>
    <w:p w:rsidR="008D7E3F" w:rsidRDefault="00E83C73" w:rsidP="007A5F81">
      <w:pPr>
        <w:tabs>
          <w:tab w:val="left" w:pos="7730"/>
        </w:tabs>
        <w:rPr>
          <w:b/>
          <w:i/>
          <w:sz w:val="24"/>
          <w:szCs w:val="24"/>
          <w:lang w:eastAsia="fr-FR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 wp14:anchorId="0BC54DCB" wp14:editId="2B462EA1">
            <wp:extent cx="2765771" cy="1958196"/>
            <wp:effectExtent l="0" t="0" r="0" b="4445"/>
            <wp:docPr id="363" name="Imag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33" cy="19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E3F" w:rsidRPr="008D7E3F">
        <w:rPr>
          <w:b/>
          <w:sz w:val="24"/>
          <w:szCs w:val="24"/>
          <w:lang w:eastAsia="fr-FR"/>
        </w:rPr>
        <w:t xml:space="preserve"> + </w:t>
      </w:r>
      <w:r w:rsidR="008D7E3F">
        <w:rPr>
          <w:noProof/>
          <w:lang w:eastAsia="fr-FR"/>
        </w:rPr>
        <w:drawing>
          <wp:inline distT="0" distB="0" distL="0" distR="0" wp14:anchorId="3E778DB6" wp14:editId="0B8453F1">
            <wp:extent cx="2769079" cy="1958196"/>
            <wp:effectExtent l="0" t="0" r="0" b="4445"/>
            <wp:docPr id="358" name="Imag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2537" cy="19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3F" w:rsidRDefault="008D7E3F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=</w:t>
      </w:r>
    </w:p>
    <w:p w:rsidR="00A54413" w:rsidRDefault="00311C4B" w:rsidP="007A5F8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E94E957" wp14:editId="61C88F90">
            <wp:extent cx="2769079" cy="1967841"/>
            <wp:effectExtent l="0" t="0" r="0" b="0"/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58" cy="19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0C" w:rsidRDefault="00E55F0C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br w:type="page"/>
      </w:r>
    </w:p>
    <w:p w:rsidR="00A54413" w:rsidRPr="007C0236" w:rsidRDefault="00021C78" w:rsidP="00021C78">
      <w:pPr>
        <w:pStyle w:val="Paragraphedeliste"/>
        <w:numPr>
          <w:ilvl w:val="0"/>
          <w:numId w:val="5"/>
        </w:numPr>
        <w:tabs>
          <w:tab w:val="left" w:pos="7730"/>
        </w:tabs>
        <w:rPr>
          <w:b/>
          <w:i/>
          <w:sz w:val="28"/>
          <w:szCs w:val="28"/>
          <w:lang w:eastAsia="fr-FR"/>
        </w:rPr>
      </w:pPr>
      <w:r w:rsidRPr="007C0236">
        <w:rPr>
          <w:b/>
          <w:i/>
          <w:sz w:val="28"/>
          <w:szCs w:val="28"/>
          <w:lang w:eastAsia="fr-FR"/>
        </w:rPr>
        <w:lastRenderedPageBreak/>
        <w:t>Administration</w:t>
      </w:r>
    </w:p>
    <w:p w:rsidR="00B748E4" w:rsidRDefault="006222D0" w:rsidP="00AE3574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Le menu Administration n’est accessible qu’aux utilisateurs ayant un profil administrateur.</w:t>
      </w:r>
      <w:r w:rsidR="0057044E">
        <w:rPr>
          <w:sz w:val="24"/>
          <w:szCs w:val="24"/>
          <w:lang w:eastAsia="fr-FR"/>
        </w:rPr>
        <w:t xml:space="preserve">   </w:t>
      </w:r>
      <w:r w:rsidR="00B748E4">
        <w:rPr>
          <w:sz w:val="24"/>
          <w:szCs w:val="24"/>
          <w:lang w:eastAsia="fr-FR"/>
        </w:rPr>
        <w:t>3 sous menus sont disponibles</w:t>
      </w:r>
    </w:p>
    <w:p w:rsidR="00DC1048" w:rsidRPr="007C0236" w:rsidRDefault="00A929DF" w:rsidP="00DC1048">
      <w:pPr>
        <w:pStyle w:val="Paragraphedeliste"/>
        <w:numPr>
          <w:ilvl w:val="0"/>
          <w:numId w:val="9"/>
        </w:numPr>
        <w:tabs>
          <w:tab w:val="left" w:pos="7730"/>
        </w:tabs>
        <w:rPr>
          <w:b/>
          <w:i/>
          <w:sz w:val="24"/>
          <w:szCs w:val="24"/>
          <w:lang w:eastAsia="fr-FR"/>
        </w:rPr>
      </w:pPr>
      <w:r w:rsidRPr="007C0236">
        <w:rPr>
          <w:b/>
          <w:i/>
          <w:sz w:val="24"/>
          <w:szCs w:val="24"/>
          <w:lang w:eastAsia="fr-FR"/>
        </w:rPr>
        <w:t>Alimentation détails produits</w:t>
      </w:r>
    </w:p>
    <w:p w:rsidR="00C52195" w:rsidRPr="00C52195" w:rsidRDefault="00C52195" w:rsidP="00C52195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Afin de mettre à jour la base de données de Tickit il faut au préalable saisir un fichier Excel avec tous les produits à mettre à jour </w:t>
      </w:r>
      <w:r w:rsidR="00B9192A">
        <w:rPr>
          <w:sz w:val="24"/>
          <w:szCs w:val="24"/>
          <w:lang w:eastAsia="fr-FR"/>
        </w:rPr>
        <w:t>en</w:t>
      </w:r>
      <w:r>
        <w:rPr>
          <w:sz w:val="24"/>
          <w:szCs w:val="24"/>
          <w:lang w:eastAsia="fr-FR"/>
        </w:rPr>
        <w:t xml:space="preserve">suite le </w:t>
      </w:r>
      <w:r w:rsidR="00D605A4">
        <w:rPr>
          <w:sz w:val="24"/>
          <w:szCs w:val="24"/>
          <w:lang w:eastAsia="fr-FR"/>
        </w:rPr>
        <w:t xml:space="preserve">télécharger via </w:t>
      </w:r>
      <w:r w:rsidR="000F4C40">
        <w:rPr>
          <w:sz w:val="24"/>
          <w:szCs w:val="24"/>
          <w:lang w:eastAsia="fr-FR"/>
        </w:rPr>
        <w:t>cette</w:t>
      </w:r>
      <w:r w:rsidR="00D605A4">
        <w:rPr>
          <w:sz w:val="24"/>
          <w:szCs w:val="24"/>
          <w:lang w:eastAsia="fr-FR"/>
        </w:rPr>
        <w:t xml:space="preserve"> interface.</w:t>
      </w:r>
    </w:p>
    <w:p w:rsidR="007C2C01" w:rsidRDefault="007C2C01" w:rsidP="00AE3574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Ci-dessous un exemple du fichier de MAJ.</w:t>
      </w:r>
    </w:p>
    <w:p w:rsidR="007C2C01" w:rsidRDefault="00AD1A76" w:rsidP="00AE3574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object w:dxaOrig="30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40.7pt" o:ole="">
            <v:imagedata r:id="rId37" o:title=""/>
          </v:shape>
          <o:OLEObject Type="Embed" ProgID="Package" ShapeID="_x0000_i1025" DrawAspect="Content" ObjectID="_1436965548" r:id="rId38"/>
        </w:object>
      </w:r>
    </w:p>
    <w:p w:rsidR="00AE3574" w:rsidRDefault="00DD7358" w:rsidP="00AE3574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63862CC" wp14:editId="1C3323FF">
            <wp:extent cx="5460521" cy="2950788"/>
            <wp:effectExtent l="0" t="0" r="6985" b="2540"/>
            <wp:docPr id="366" name="Imag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21" cy="29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4E" w:rsidRDefault="003F30E1" w:rsidP="005065ED">
      <w:pPr>
        <w:pStyle w:val="Paragraphedeliste"/>
        <w:numPr>
          <w:ilvl w:val="0"/>
          <w:numId w:val="9"/>
        </w:numPr>
        <w:tabs>
          <w:tab w:val="left" w:pos="7730"/>
        </w:tabs>
        <w:rPr>
          <w:b/>
          <w:i/>
          <w:sz w:val="24"/>
          <w:szCs w:val="24"/>
          <w:lang w:eastAsia="fr-FR"/>
        </w:rPr>
      </w:pPr>
      <w:r w:rsidRPr="001F3551">
        <w:rPr>
          <w:b/>
          <w:i/>
          <w:sz w:val="24"/>
          <w:szCs w:val="24"/>
          <w:lang w:eastAsia="fr-FR"/>
        </w:rPr>
        <w:t>Alimentation descriptions Ranges</w:t>
      </w:r>
    </w:p>
    <w:p w:rsidR="001F3551" w:rsidRPr="001F3551" w:rsidRDefault="00403039" w:rsidP="001F3551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Fonctionnement similaire </w:t>
      </w:r>
      <w:r w:rsidR="00B86723">
        <w:rPr>
          <w:sz w:val="24"/>
          <w:szCs w:val="24"/>
          <w:lang w:eastAsia="fr-FR"/>
        </w:rPr>
        <w:t>à la MAJ des produits.</w:t>
      </w:r>
      <w:r w:rsidR="00EC1DB7">
        <w:rPr>
          <w:sz w:val="24"/>
          <w:szCs w:val="24"/>
          <w:lang w:eastAsia="fr-FR"/>
        </w:rPr>
        <w:t xml:space="preserve"> </w:t>
      </w:r>
    </w:p>
    <w:p w:rsidR="006E3E4B" w:rsidRDefault="00B32894" w:rsidP="007C0236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Il faut ou bien télécharger un fichier Excel avec les descriptions et les libellés des Ranges </w:t>
      </w:r>
      <w:r w:rsidR="006C5A6A">
        <w:rPr>
          <w:sz w:val="24"/>
          <w:szCs w:val="24"/>
          <w:lang w:eastAsia="fr-FR"/>
        </w:rPr>
        <w:t xml:space="preserve">à mettre à jour </w:t>
      </w:r>
      <w:r w:rsidR="006E6EFB">
        <w:rPr>
          <w:sz w:val="24"/>
          <w:szCs w:val="24"/>
          <w:lang w:eastAsia="fr-FR"/>
        </w:rPr>
        <w:t>ou bien</w:t>
      </w:r>
      <w:r>
        <w:rPr>
          <w:sz w:val="24"/>
          <w:szCs w:val="24"/>
          <w:lang w:eastAsia="fr-FR"/>
        </w:rPr>
        <w:t xml:space="preserve"> passer par </w:t>
      </w:r>
      <w:r w:rsidR="008915E6">
        <w:rPr>
          <w:sz w:val="24"/>
          <w:szCs w:val="24"/>
          <w:lang w:eastAsia="fr-FR"/>
        </w:rPr>
        <w:t>une mise à jour directe. Auquel cas il faut saisir le nom du range et après mettre à jour sa description.</w:t>
      </w:r>
    </w:p>
    <w:p w:rsidR="006E3E4B" w:rsidRDefault="00550CB8" w:rsidP="007C0236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Ci-dessous un exemple du fichier de MAJ des ranges.</w:t>
      </w:r>
    </w:p>
    <w:p w:rsidR="002E1F0E" w:rsidRDefault="00103DEB" w:rsidP="007C0236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pict>
          <v:shape id="_x0000_i1026" type="#_x0000_t75" style="width:53.2pt;height:40.7pt">
            <v:imagedata r:id="rId40" o:title=""/>
          </v:shape>
        </w:pict>
      </w:r>
    </w:p>
    <w:p w:rsidR="00B64DB3" w:rsidRDefault="00B64DB3" w:rsidP="007C0236">
      <w:pPr>
        <w:tabs>
          <w:tab w:val="left" w:pos="7730"/>
        </w:tabs>
        <w:rPr>
          <w:sz w:val="24"/>
          <w:szCs w:val="24"/>
          <w:lang w:eastAsia="fr-FR"/>
        </w:rPr>
      </w:pPr>
    </w:p>
    <w:p w:rsidR="007C0236" w:rsidRDefault="007C0236" w:rsidP="007C0236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70F8B916" wp14:editId="10E17DD3">
            <wp:extent cx="5331125" cy="4116163"/>
            <wp:effectExtent l="0" t="0" r="3175" b="0"/>
            <wp:docPr id="367" name="Imag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47" cy="411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03" w:rsidRPr="00197908" w:rsidRDefault="00BF2203" w:rsidP="00BF2203">
      <w:pPr>
        <w:pStyle w:val="Paragraphedeliste"/>
        <w:numPr>
          <w:ilvl w:val="0"/>
          <w:numId w:val="9"/>
        </w:numPr>
        <w:tabs>
          <w:tab w:val="left" w:pos="7730"/>
        </w:tabs>
        <w:rPr>
          <w:b/>
          <w:i/>
          <w:sz w:val="24"/>
          <w:szCs w:val="24"/>
          <w:lang w:eastAsia="fr-FR"/>
        </w:rPr>
      </w:pPr>
      <w:r w:rsidRPr="00197908">
        <w:rPr>
          <w:b/>
          <w:i/>
          <w:sz w:val="24"/>
          <w:szCs w:val="24"/>
          <w:lang w:eastAsia="fr-FR"/>
        </w:rPr>
        <w:t>Paramétrage de l’application</w:t>
      </w:r>
    </w:p>
    <w:p w:rsidR="00EB65B6" w:rsidRDefault="00EB65B6" w:rsidP="007C0236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Dans ce menu il est possible de mettre à jour la configuration de l’application</w:t>
      </w:r>
      <w:r w:rsidR="002D456F">
        <w:rPr>
          <w:sz w:val="24"/>
          <w:szCs w:val="24"/>
          <w:lang w:eastAsia="fr-FR"/>
        </w:rPr>
        <w:t>.</w:t>
      </w:r>
      <w:r w:rsidR="00D969A9">
        <w:rPr>
          <w:sz w:val="24"/>
          <w:szCs w:val="24"/>
          <w:lang w:eastAsia="fr-FR"/>
        </w:rPr>
        <w:t xml:space="preserve"> Tous les paramètres qui permettront de piloter l’application seront </w:t>
      </w:r>
      <w:r w:rsidR="00BC645B">
        <w:rPr>
          <w:sz w:val="24"/>
          <w:szCs w:val="24"/>
          <w:lang w:eastAsia="fr-FR"/>
        </w:rPr>
        <w:t>accessibles et modifiables via ce menu.</w:t>
      </w:r>
    </w:p>
    <w:p w:rsidR="00BC645B" w:rsidRDefault="00BC645B" w:rsidP="007C0236">
      <w:pPr>
        <w:tabs>
          <w:tab w:val="left" w:pos="7730"/>
        </w:tabs>
        <w:rPr>
          <w:sz w:val="24"/>
          <w:szCs w:val="24"/>
          <w:lang w:eastAsia="fr-FR"/>
        </w:rPr>
      </w:pPr>
      <w:r w:rsidRPr="00232580">
        <w:rPr>
          <w:b/>
          <w:i/>
          <w:sz w:val="24"/>
          <w:szCs w:val="24"/>
          <w:lang w:eastAsia="fr-FR"/>
        </w:rPr>
        <w:t>Exemple :</w:t>
      </w:r>
      <w:r>
        <w:rPr>
          <w:sz w:val="24"/>
          <w:szCs w:val="24"/>
          <w:lang w:eastAsia="fr-FR"/>
        </w:rPr>
        <w:t xml:space="preserve"> </w:t>
      </w:r>
      <w:r w:rsidR="00E070D2">
        <w:rPr>
          <w:sz w:val="24"/>
          <w:szCs w:val="24"/>
          <w:lang w:eastAsia="fr-FR"/>
        </w:rPr>
        <w:t xml:space="preserve">seuil minimal de livraison qui est fixé à </w:t>
      </w:r>
      <w:r w:rsidR="00341F8C">
        <w:rPr>
          <w:sz w:val="24"/>
          <w:szCs w:val="24"/>
          <w:lang w:eastAsia="fr-FR"/>
        </w:rPr>
        <w:t>700</w:t>
      </w:r>
      <w:r w:rsidR="00E070D2">
        <w:rPr>
          <w:sz w:val="24"/>
          <w:szCs w:val="24"/>
          <w:lang w:eastAsia="fr-FR"/>
        </w:rPr>
        <w:t>€.</w:t>
      </w:r>
    </w:p>
    <w:p w:rsidR="00BF2203" w:rsidRPr="007C0236" w:rsidRDefault="00BF2203" w:rsidP="007C0236">
      <w:pPr>
        <w:tabs>
          <w:tab w:val="left" w:pos="7730"/>
        </w:tabs>
        <w:rPr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5A4D2A8" wp14:editId="0F324A0E">
            <wp:extent cx="5287993" cy="2679016"/>
            <wp:effectExtent l="0" t="0" r="8255" b="7620"/>
            <wp:docPr id="369" name="Imag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32" cy="2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203" w:rsidRPr="007C0236" w:rsidSect="00D31837">
      <w:footerReference w:type="default" r:id="rId4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97A" w:rsidRDefault="0069497A" w:rsidP="00FD5DA9">
      <w:pPr>
        <w:spacing w:after="0" w:line="240" w:lineRule="auto"/>
      </w:pPr>
      <w:r>
        <w:separator/>
      </w:r>
    </w:p>
  </w:endnote>
  <w:endnote w:type="continuationSeparator" w:id="0">
    <w:p w:rsidR="0069497A" w:rsidRDefault="0069497A" w:rsidP="00FD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FD5DA9">
      <w:tc>
        <w:tcPr>
          <w:tcW w:w="918" w:type="dxa"/>
        </w:tcPr>
        <w:p w:rsidR="00FD5DA9" w:rsidRDefault="00FD5DA9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03DEB" w:rsidRPr="00103DE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D5DA9" w:rsidRDefault="00FD5DA9">
          <w:pPr>
            <w:pStyle w:val="Pieddepage"/>
          </w:pPr>
        </w:p>
      </w:tc>
    </w:tr>
  </w:tbl>
  <w:p w:rsidR="00FD5DA9" w:rsidRDefault="00FD5D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97A" w:rsidRDefault="0069497A" w:rsidP="00FD5DA9">
      <w:pPr>
        <w:spacing w:after="0" w:line="240" w:lineRule="auto"/>
      </w:pPr>
      <w:r>
        <w:separator/>
      </w:r>
    </w:p>
  </w:footnote>
  <w:footnote w:type="continuationSeparator" w:id="0">
    <w:p w:rsidR="0069497A" w:rsidRDefault="0069497A" w:rsidP="00FD5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AF8"/>
    <w:multiLevelType w:val="hybridMultilevel"/>
    <w:tmpl w:val="7CFC688E"/>
    <w:lvl w:ilvl="0" w:tplc="3746FA3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669ED"/>
    <w:multiLevelType w:val="hybridMultilevel"/>
    <w:tmpl w:val="4CE8B7DA"/>
    <w:lvl w:ilvl="0" w:tplc="BAFAB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B2633"/>
    <w:multiLevelType w:val="hybridMultilevel"/>
    <w:tmpl w:val="4F840FD0"/>
    <w:lvl w:ilvl="0" w:tplc="F57E8C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8809D9"/>
    <w:multiLevelType w:val="hybridMultilevel"/>
    <w:tmpl w:val="AF780960"/>
    <w:lvl w:ilvl="0" w:tplc="C56EB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B5E8E"/>
    <w:multiLevelType w:val="hybridMultilevel"/>
    <w:tmpl w:val="A2588BE6"/>
    <w:lvl w:ilvl="0" w:tplc="5ADC1E62">
      <w:start w:val="1"/>
      <w:numFmt w:val="lowerLetter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82A0E"/>
    <w:multiLevelType w:val="hybridMultilevel"/>
    <w:tmpl w:val="28247614"/>
    <w:lvl w:ilvl="0" w:tplc="F182B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D6D3B"/>
    <w:multiLevelType w:val="hybridMultilevel"/>
    <w:tmpl w:val="6B22568C"/>
    <w:lvl w:ilvl="0" w:tplc="B740B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159DD"/>
    <w:multiLevelType w:val="multilevel"/>
    <w:tmpl w:val="8E9A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5F9B0DAB"/>
    <w:multiLevelType w:val="hybridMultilevel"/>
    <w:tmpl w:val="02A49082"/>
    <w:lvl w:ilvl="0" w:tplc="1C28A06E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6604E1"/>
    <w:multiLevelType w:val="hybridMultilevel"/>
    <w:tmpl w:val="A2588BE6"/>
    <w:lvl w:ilvl="0" w:tplc="5ADC1E62">
      <w:start w:val="1"/>
      <w:numFmt w:val="lowerLetter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90BD1"/>
    <w:multiLevelType w:val="hybridMultilevel"/>
    <w:tmpl w:val="FB4AF8E2"/>
    <w:lvl w:ilvl="0" w:tplc="26DE74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044A"/>
    <w:multiLevelType w:val="hybridMultilevel"/>
    <w:tmpl w:val="E7229FF4"/>
    <w:lvl w:ilvl="0" w:tplc="0F4AD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5255C"/>
    <w:multiLevelType w:val="hybridMultilevel"/>
    <w:tmpl w:val="28247614"/>
    <w:lvl w:ilvl="0" w:tplc="F182B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F69E7"/>
    <w:multiLevelType w:val="hybridMultilevel"/>
    <w:tmpl w:val="B88A3BC2"/>
    <w:lvl w:ilvl="0" w:tplc="77E4C7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13"/>
  </w:num>
  <w:num w:numId="9">
    <w:abstractNumId w:val="10"/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47"/>
    <w:rsid w:val="000008F8"/>
    <w:rsid w:val="00002471"/>
    <w:rsid w:val="000056B0"/>
    <w:rsid w:val="00005BAE"/>
    <w:rsid w:val="000107ED"/>
    <w:rsid w:val="00015585"/>
    <w:rsid w:val="00016057"/>
    <w:rsid w:val="000215D7"/>
    <w:rsid w:val="00021C78"/>
    <w:rsid w:val="00023C86"/>
    <w:rsid w:val="00024816"/>
    <w:rsid w:val="0002662E"/>
    <w:rsid w:val="000353BD"/>
    <w:rsid w:val="000456CB"/>
    <w:rsid w:val="000519CA"/>
    <w:rsid w:val="00055B43"/>
    <w:rsid w:val="000609CD"/>
    <w:rsid w:val="0006414C"/>
    <w:rsid w:val="000754DD"/>
    <w:rsid w:val="00082BA4"/>
    <w:rsid w:val="000867A9"/>
    <w:rsid w:val="000A5EB3"/>
    <w:rsid w:val="000C1AC7"/>
    <w:rsid w:val="000D14EF"/>
    <w:rsid w:val="000D1A4A"/>
    <w:rsid w:val="000D505B"/>
    <w:rsid w:val="000E3D9E"/>
    <w:rsid w:val="000F4C40"/>
    <w:rsid w:val="000F5BC2"/>
    <w:rsid w:val="00100B74"/>
    <w:rsid w:val="00103DEB"/>
    <w:rsid w:val="00111825"/>
    <w:rsid w:val="00114E94"/>
    <w:rsid w:val="001171B7"/>
    <w:rsid w:val="00121546"/>
    <w:rsid w:val="00123F08"/>
    <w:rsid w:val="001318F2"/>
    <w:rsid w:val="0013339A"/>
    <w:rsid w:val="00136A22"/>
    <w:rsid w:val="00136D59"/>
    <w:rsid w:val="0014467C"/>
    <w:rsid w:val="001542D7"/>
    <w:rsid w:val="00156B0A"/>
    <w:rsid w:val="001770D3"/>
    <w:rsid w:val="00180742"/>
    <w:rsid w:val="00182538"/>
    <w:rsid w:val="001854CB"/>
    <w:rsid w:val="00187CC3"/>
    <w:rsid w:val="00193AFF"/>
    <w:rsid w:val="00197908"/>
    <w:rsid w:val="001A4797"/>
    <w:rsid w:val="001A481A"/>
    <w:rsid w:val="001A57A8"/>
    <w:rsid w:val="001A6D97"/>
    <w:rsid w:val="001A72C7"/>
    <w:rsid w:val="001A7BE9"/>
    <w:rsid w:val="001B0F55"/>
    <w:rsid w:val="001B57BC"/>
    <w:rsid w:val="001C0A77"/>
    <w:rsid w:val="001C0B42"/>
    <w:rsid w:val="001C0DB9"/>
    <w:rsid w:val="001C5FA1"/>
    <w:rsid w:val="001D017F"/>
    <w:rsid w:val="001D057F"/>
    <w:rsid w:val="001D4B3E"/>
    <w:rsid w:val="001E67DA"/>
    <w:rsid w:val="001F2261"/>
    <w:rsid w:val="001F3551"/>
    <w:rsid w:val="001F3AE7"/>
    <w:rsid w:val="00212E7A"/>
    <w:rsid w:val="0022345B"/>
    <w:rsid w:val="00225A63"/>
    <w:rsid w:val="00227838"/>
    <w:rsid w:val="00231799"/>
    <w:rsid w:val="00231C9F"/>
    <w:rsid w:val="00232580"/>
    <w:rsid w:val="00240793"/>
    <w:rsid w:val="00241C45"/>
    <w:rsid w:val="00242A94"/>
    <w:rsid w:val="002470F6"/>
    <w:rsid w:val="002525AB"/>
    <w:rsid w:val="00261524"/>
    <w:rsid w:val="00276B44"/>
    <w:rsid w:val="0027775F"/>
    <w:rsid w:val="00281C68"/>
    <w:rsid w:val="00282A6D"/>
    <w:rsid w:val="00294EC9"/>
    <w:rsid w:val="00295DE5"/>
    <w:rsid w:val="002A0E39"/>
    <w:rsid w:val="002A4678"/>
    <w:rsid w:val="002A7E23"/>
    <w:rsid w:val="002B18F9"/>
    <w:rsid w:val="002B2F30"/>
    <w:rsid w:val="002B339A"/>
    <w:rsid w:val="002B59C9"/>
    <w:rsid w:val="002B667E"/>
    <w:rsid w:val="002C13A1"/>
    <w:rsid w:val="002C1805"/>
    <w:rsid w:val="002C7D29"/>
    <w:rsid w:val="002D15E3"/>
    <w:rsid w:val="002D18E8"/>
    <w:rsid w:val="002D456F"/>
    <w:rsid w:val="002D45F1"/>
    <w:rsid w:val="002D7667"/>
    <w:rsid w:val="002E1F0E"/>
    <w:rsid w:val="002E520E"/>
    <w:rsid w:val="002F0CCA"/>
    <w:rsid w:val="002F3EAE"/>
    <w:rsid w:val="002F4271"/>
    <w:rsid w:val="00311C4B"/>
    <w:rsid w:val="00314E23"/>
    <w:rsid w:val="00320884"/>
    <w:rsid w:val="003216C5"/>
    <w:rsid w:val="00321A05"/>
    <w:rsid w:val="00322CA2"/>
    <w:rsid w:val="00341F8C"/>
    <w:rsid w:val="003453E0"/>
    <w:rsid w:val="00350F3E"/>
    <w:rsid w:val="003524DB"/>
    <w:rsid w:val="00353034"/>
    <w:rsid w:val="003533D0"/>
    <w:rsid w:val="003536EA"/>
    <w:rsid w:val="00361F23"/>
    <w:rsid w:val="0036473F"/>
    <w:rsid w:val="0038187F"/>
    <w:rsid w:val="003827FD"/>
    <w:rsid w:val="003862BB"/>
    <w:rsid w:val="00391F3C"/>
    <w:rsid w:val="003A00BA"/>
    <w:rsid w:val="003A1CE5"/>
    <w:rsid w:val="003A208B"/>
    <w:rsid w:val="003B1846"/>
    <w:rsid w:val="003B31ED"/>
    <w:rsid w:val="003C0359"/>
    <w:rsid w:val="003C450D"/>
    <w:rsid w:val="003C6709"/>
    <w:rsid w:val="003D151B"/>
    <w:rsid w:val="003D5E63"/>
    <w:rsid w:val="003E3DC1"/>
    <w:rsid w:val="003E659A"/>
    <w:rsid w:val="003F30E1"/>
    <w:rsid w:val="003F4157"/>
    <w:rsid w:val="003F6824"/>
    <w:rsid w:val="00403039"/>
    <w:rsid w:val="004042FD"/>
    <w:rsid w:val="004155AE"/>
    <w:rsid w:val="00421D47"/>
    <w:rsid w:val="00431A18"/>
    <w:rsid w:val="00434314"/>
    <w:rsid w:val="00437C00"/>
    <w:rsid w:val="00454168"/>
    <w:rsid w:val="00457FE1"/>
    <w:rsid w:val="00463439"/>
    <w:rsid w:val="00465222"/>
    <w:rsid w:val="00471835"/>
    <w:rsid w:val="0047604C"/>
    <w:rsid w:val="0048320D"/>
    <w:rsid w:val="00487A8F"/>
    <w:rsid w:val="00487E76"/>
    <w:rsid w:val="00492355"/>
    <w:rsid w:val="00494DFA"/>
    <w:rsid w:val="004B1D6A"/>
    <w:rsid w:val="004C4553"/>
    <w:rsid w:val="004C6B47"/>
    <w:rsid w:val="004D2C8E"/>
    <w:rsid w:val="004D4137"/>
    <w:rsid w:val="004D519F"/>
    <w:rsid w:val="004F0ECC"/>
    <w:rsid w:val="004F2775"/>
    <w:rsid w:val="004F4662"/>
    <w:rsid w:val="00502690"/>
    <w:rsid w:val="00504183"/>
    <w:rsid w:val="00504BB1"/>
    <w:rsid w:val="00505A26"/>
    <w:rsid w:val="005065ED"/>
    <w:rsid w:val="005130C5"/>
    <w:rsid w:val="005139DA"/>
    <w:rsid w:val="00513D27"/>
    <w:rsid w:val="00516B5D"/>
    <w:rsid w:val="00535729"/>
    <w:rsid w:val="0053627B"/>
    <w:rsid w:val="005369C7"/>
    <w:rsid w:val="0054332D"/>
    <w:rsid w:val="00546FDF"/>
    <w:rsid w:val="00550CB8"/>
    <w:rsid w:val="00552576"/>
    <w:rsid w:val="005556B4"/>
    <w:rsid w:val="00557ED6"/>
    <w:rsid w:val="005648C0"/>
    <w:rsid w:val="0056726F"/>
    <w:rsid w:val="0057044E"/>
    <w:rsid w:val="00572D93"/>
    <w:rsid w:val="00574400"/>
    <w:rsid w:val="00574481"/>
    <w:rsid w:val="0058212E"/>
    <w:rsid w:val="0058705B"/>
    <w:rsid w:val="005939F4"/>
    <w:rsid w:val="005A3D74"/>
    <w:rsid w:val="005A43F5"/>
    <w:rsid w:val="005A78AA"/>
    <w:rsid w:val="005C2523"/>
    <w:rsid w:val="005C4F9E"/>
    <w:rsid w:val="005D2B51"/>
    <w:rsid w:val="005D3A35"/>
    <w:rsid w:val="005D7C67"/>
    <w:rsid w:val="005E0382"/>
    <w:rsid w:val="005E4C1C"/>
    <w:rsid w:val="005E5BB8"/>
    <w:rsid w:val="005E6CB2"/>
    <w:rsid w:val="005E7985"/>
    <w:rsid w:val="005F2DFA"/>
    <w:rsid w:val="0060596E"/>
    <w:rsid w:val="00610239"/>
    <w:rsid w:val="006103BA"/>
    <w:rsid w:val="00610E7F"/>
    <w:rsid w:val="00611503"/>
    <w:rsid w:val="00612D54"/>
    <w:rsid w:val="00615A0B"/>
    <w:rsid w:val="006172CF"/>
    <w:rsid w:val="006177B7"/>
    <w:rsid w:val="006222D0"/>
    <w:rsid w:val="0065269C"/>
    <w:rsid w:val="006532A1"/>
    <w:rsid w:val="006559B6"/>
    <w:rsid w:val="00676740"/>
    <w:rsid w:val="006828E8"/>
    <w:rsid w:val="00682BD0"/>
    <w:rsid w:val="006846F5"/>
    <w:rsid w:val="006862A8"/>
    <w:rsid w:val="0069497A"/>
    <w:rsid w:val="006A2653"/>
    <w:rsid w:val="006B269F"/>
    <w:rsid w:val="006B4F82"/>
    <w:rsid w:val="006B6323"/>
    <w:rsid w:val="006C511A"/>
    <w:rsid w:val="006C5A6A"/>
    <w:rsid w:val="006D0D6B"/>
    <w:rsid w:val="006D7C34"/>
    <w:rsid w:val="006E3AF5"/>
    <w:rsid w:val="006E3E4B"/>
    <w:rsid w:val="006E6EFB"/>
    <w:rsid w:val="006F688B"/>
    <w:rsid w:val="006F797A"/>
    <w:rsid w:val="0072169E"/>
    <w:rsid w:val="007275FF"/>
    <w:rsid w:val="00743BFE"/>
    <w:rsid w:val="00743C2A"/>
    <w:rsid w:val="00746651"/>
    <w:rsid w:val="00747D59"/>
    <w:rsid w:val="00757CAC"/>
    <w:rsid w:val="00760C6E"/>
    <w:rsid w:val="00780CD1"/>
    <w:rsid w:val="00784BD6"/>
    <w:rsid w:val="00791298"/>
    <w:rsid w:val="007954E5"/>
    <w:rsid w:val="00795AB3"/>
    <w:rsid w:val="00797740"/>
    <w:rsid w:val="007A0C4E"/>
    <w:rsid w:val="007A428A"/>
    <w:rsid w:val="007A5F81"/>
    <w:rsid w:val="007B0452"/>
    <w:rsid w:val="007B08DE"/>
    <w:rsid w:val="007B4765"/>
    <w:rsid w:val="007B7DD4"/>
    <w:rsid w:val="007C0236"/>
    <w:rsid w:val="007C2C01"/>
    <w:rsid w:val="007D34C3"/>
    <w:rsid w:val="007D4507"/>
    <w:rsid w:val="007D47FD"/>
    <w:rsid w:val="007D52C0"/>
    <w:rsid w:val="007E3513"/>
    <w:rsid w:val="007E6D03"/>
    <w:rsid w:val="007E7FCD"/>
    <w:rsid w:val="007F3D1C"/>
    <w:rsid w:val="00800D71"/>
    <w:rsid w:val="00801A5A"/>
    <w:rsid w:val="008066CA"/>
    <w:rsid w:val="00812512"/>
    <w:rsid w:val="00813944"/>
    <w:rsid w:val="008153C3"/>
    <w:rsid w:val="00821654"/>
    <w:rsid w:val="0083725C"/>
    <w:rsid w:val="00841489"/>
    <w:rsid w:val="00844765"/>
    <w:rsid w:val="00844EB8"/>
    <w:rsid w:val="0085336D"/>
    <w:rsid w:val="008558B9"/>
    <w:rsid w:val="00861E69"/>
    <w:rsid w:val="00863AF8"/>
    <w:rsid w:val="00871A82"/>
    <w:rsid w:val="00876765"/>
    <w:rsid w:val="00876E76"/>
    <w:rsid w:val="00884048"/>
    <w:rsid w:val="008915E6"/>
    <w:rsid w:val="00891E6F"/>
    <w:rsid w:val="008931B1"/>
    <w:rsid w:val="0089353B"/>
    <w:rsid w:val="00894542"/>
    <w:rsid w:val="00897FCC"/>
    <w:rsid w:val="008A3CD6"/>
    <w:rsid w:val="008C2B21"/>
    <w:rsid w:val="008C3225"/>
    <w:rsid w:val="008C424D"/>
    <w:rsid w:val="008D04DC"/>
    <w:rsid w:val="008D7E3F"/>
    <w:rsid w:val="008E0C79"/>
    <w:rsid w:val="008E0F44"/>
    <w:rsid w:val="008E2744"/>
    <w:rsid w:val="008F59FC"/>
    <w:rsid w:val="0090226B"/>
    <w:rsid w:val="00903D58"/>
    <w:rsid w:val="00907BF4"/>
    <w:rsid w:val="00910BCE"/>
    <w:rsid w:val="009167A4"/>
    <w:rsid w:val="00920954"/>
    <w:rsid w:val="00922B91"/>
    <w:rsid w:val="00926776"/>
    <w:rsid w:val="00931BE8"/>
    <w:rsid w:val="0093209D"/>
    <w:rsid w:val="00936E54"/>
    <w:rsid w:val="009437CB"/>
    <w:rsid w:val="00946282"/>
    <w:rsid w:val="00946286"/>
    <w:rsid w:val="00947C71"/>
    <w:rsid w:val="0095255A"/>
    <w:rsid w:val="00953886"/>
    <w:rsid w:val="0095523B"/>
    <w:rsid w:val="00956A7C"/>
    <w:rsid w:val="00957DB2"/>
    <w:rsid w:val="009643FB"/>
    <w:rsid w:val="00964669"/>
    <w:rsid w:val="00981C19"/>
    <w:rsid w:val="00992EF3"/>
    <w:rsid w:val="009954E3"/>
    <w:rsid w:val="009A1C40"/>
    <w:rsid w:val="009B5E99"/>
    <w:rsid w:val="009C37E7"/>
    <w:rsid w:val="009C3F51"/>
    <w:rsid w:val="009C4128"/>
    <w:rsid w:val="009C6A91"/>
    <w:rsid w:val="009D2CA2"/>
    <w:rsid w:val="009D4E71"/>
    <w:rsid w:val="009E2B0D"/>
    <w:rsid w:val="009E2C88"/>
    <w:rsid w:val="009E48D2"/>
    <w:rsid w:val="009F1611"/>
    <w:rsid w:val="009F1BC0"/>
    <w:rsid w:val="009F503F"/>
    <w:rsid w:val="009F7931"/>
    <w:rsid w:val="009F7CF2"/>
    <w:rsid w:val="00A077B7"/>
    <w:rsid w:val="00A07EB3"/>
    <w:rsid w:val="00A20495"/>
    <w:rsid w:val="00A30742"/>
    <w:rsid w:val="00A30A7E"/>
    <w:rsid w:val="00A34371"/>
    <w:rsid w:val="00A37504"/>
    <w:rsid w:val="00A45327"/>
    <w:rsid w:val="00A52DF5"/>
    <w:rsid w:val="00A54413"/>
    <w:rsid w:val="00A63013"/>
    <w:rsid w:val="00A65B85"/>
    <w:rsid w:val="00A70B3C"/>
    <w:rsid w:val="00A72E1A"/>
    <w:rsid w:val="00A75EA8"/>
    <w:rsid w:val="00A83D19"/>
    <w:rsid w:val="00A90450"/>
    <w:rsid w:val="00A91A16"/>
    <w:rsid w:val="00A929DF"/>
    <w:rsid w:val="00A9441B"/>
    <w:rsid w:val="00A969D4"/>
    <w:rsid w:val="00AA6E00"/>
    <w:rsid w:val="00AB712D"/>
    <w:rsid w:val="00AC017B"/>
    <w:rsid w:val="00AC509F"/>
    <w:rsid w:val="00AC7B28"/>
    <w:rsid w:val="00AD091C"/>
    <w:rsid w:val="00AD1A76"/>
    <w:rsid w:val="00AE2A5A"/>
    <w:rsid w:val="00AE33A1"/>
    <w:rsid w:val="00AE3574"/>
    <w:rsid w:val="00AE55F8"/>
    <w:rsid w:val="00AF0CAE"/>
    <w:rsid w:val="00AF5471"/>
    <w:rsid w:val="00AF663F"/>
    <w:rsid w:val="00B16984"/>
    <w:rsid w:val="00B2073A"/>
    <w:rsid w:val="00B32894"/>
    <w:rsid w:val="00B34873"/>
    <w:rsid w:val="00B36E2D"/>
    <w:rsid w:val="00B464DB"/>
    <w:rsid w:val="00B50B22"/>
    <w:rsid w:val="00B51C86"/>
    <w:rsid w:val="00B55B56"/>
    <w:rsid w:val="00B561FA"/>
    <w:rsid w:val="00B56243"/>
    <w:rsid w:val="00B613B4"/>
    <w:rsid w:val="00B624E2"/>
    <w:rsid w:val="00B626DA"/>
    <w:rsid w:val="00B64DB3"/>
    <w:rsid w:val="00B7196D"/>
    <w:rsid w:val="00B748E4"/>
    <w:rsid w:val="00B76B05"/>
    <w:rsid w:val="00B77A82"/>
    <w:rsid w:val="00B84F91"/>
    <w:rsid w:val="00B85FFC"/>
    <w:rsid w:val="00B86723"/>
    <w:rsid w:val="00B8758F"/>
    <w:rsid w:val="00B877AB"/>
    <w:rsid w:val="00B9192A"/>
    <w:rsid w:val="00B93AB5"/>
    <w:rsid w:val="00B951C4"/>
    <w:rsid w:val="00BA6D14"/>
    <w:rsid w:val="00BB020E"/>
    <w:rsid w:val="00BB4D75"/>
    <w:rsid w:val="00BC288D"/>
    <w:rsid w:val="00BC5C7B"/>
    <w:rsid w:val="00BC645B"/>
    <w:rsid w:val="00BC73BC"/>
    <w:rsid w:val="00BD1140"/>
    <w:rsid w:val="00BD2252"/>
    <w:rsid w:val="00BD2E0D"/>
    <w:rsid w:val="00BD595D"/>
    <w:rsid w:val="00BE0BB1"/>
    <w:rsid w:val="00BE1164"/>
    <w:rsid w:val="00BE49EE"/>
    <w:rsid w:val="00BE5454"/>
    <w:rsid w:val="00BE612A"/>
    <w:rsid w:val="00BF2203"/>
    <w:rsid w:val="00C07B48"/>
    <w:rsid w:val="00C121DD"/>
    <w:rsid w:val="00C124BE"/>
    <w:rsid w:val="00C12A56"/>
    <w:rsid w:val="00C215A1"/>
    <w:rsid w:val="00C22233"/>
    <w:rsid w:val="00C23BE7"/>
    <w:rsid w:val="00C4228F"/>
    <w:rsid w:val="00C441A5"/>
    <w:rsid w:val="00C46148"/>
    <w:rsid w:val="00C52195"/>
    <w:rsid w:val="00C524F5"/>
    <w:rsid w:val="00C52891"/>
    <w:rsid w:val="00C54298"/>
    <w:rsid w:val="00C56DE7"/>
    <w:rsid w:val="00C622C9"/>
    <w:rsid w:val="00C62449"/>
    <w:rsid w:val="00C70A7E"/>
    <w:rsid w:val="00C70F12"/>
    <w:rsid w:val="00C87FDD"/>
    <w:rsid w:val="00C92573"/>
    <w:rsid w:val="00C97F54"/>
    <w:rsid w:val="00CA3836"/>
    <w:rsid w:val="00CB56E8"/>
    <w:rsid w:val="00CB7326"/>
    <w:rsid w:val="00CB7694"/>
    <w:rsid w:val="00CB7F6B"/>
    <w:rsid w:val="00CC4AA2"/>
    <w:rsid w:val="00CC7BDE"/>
    <w:rsid w:val="00CD132B"/>
    <w:rsid w:val="00CD255F"/>
    <w:rsid w:val="00CD6C50"/>
    <w:rsid w:val="00CF17FA"/>
    <w:rsid w:val="00D00032"/>
    <w:rsid w:val="00D01E13"/>
    <w:rsid w:val="00D0430D"/>
    <w:rsid w:val="00D16FBE"/>
    <w:rsid w:val="00D27CD0"/>
    <w:rsid w:val="00D31558"/>
    <w:rsid w:val="00D31837"/>
    <w:rsid w:val="00D339CA"/>
    <w:rsid w:val="00D443AF"/>
    <w:rsid w:val="00D52273"/>
    <w:rsid w:val="00D56F13"/>
    <w:rsid w:val="00D605A4"/>
    <w:rsid w:val="00D6077B"/>
    <w:rsid w:val="00D61168"/>
    <w:rsid w:val="00D613CA"/>
    <w:rsid w:val="00D632E4"/>
    <w:rsid w:val="00D63FE3"/>
    <w:rsid w:val="00D66CE2"/>
    <w:rsid w:val="00D7337F"/>
    <w:rsid w:val="00D777F2"/>
    <w:rsid w:val="00D91A21"/>
    <w:rsid w:val="00D96722"/>
    <w:rsid w:val="00D969A9"/>
    <w:rsid w:val="00DA6EA1"/>
    <w:rsid w:val="00DB258D"/>
    <w:rsid w:val="00DB5925"/>
    <w:rsid w:val="00DB78E7"/>
    <w:rsid w:val="00DC1048"/>
    <w:rsid w:val="00DC43C5"/>
    <w:rsid w:val="00DD32EF"/>
    <w:rsid w:val="00DD5A28"/>
    <w:rsid w:val="00DD7358"/>
    <w:rsid w:val="00DE19C4"/>
    <w:rsid w:val="00DE43B6"/>
    <w:rsid w:val="00DF0FF0"/>
    <w:rsid w:val="00DF48AA"/>
    <w:rsid w:val="00E070D2"/>
    <w:rsid w:val="00E07C60"/>
    <w:rsid w:val="00E16DC3"/>
    <w:rsid w:val="00E20884"/>
    <w:rsid w:val="00E24D88"/>
    <w:rsid w:val="00E25E06"/>
    <w:rsid w:val="00E27F09"/>
    <w:rsid w:val="00E3196A"/>
    <w:rsid w:val="00E45D89"/>
    <w:rsid w:val="00E47A4E"/>
    <w:rsid w:val="00E55CFC"/>
    <w:rsid w:val="00E55F0C"/>
    <w:rsid w:val="00E56960"/>
    <w:rsid w:val="00E66A4F"/>
    <w:rsid w:val="00E82B09"/>
    <w:rsid w:val="00E83C73"/>
    <w:rsid w:val="00E978E5"/>
    <w:rsid w:val="00EA3047"/>
    <w:rsid w:val="00EA3AF5"/>
    <w:rsid w:val="00EB3EB6"/>
    <w:rsid w:val="00EB4E5A"/>
    <w:rsid w:val="00EB55A2"/>
    <w:rsid w:val="00EB65B6"/>
    <w:rsid w:val="00EB6A20"/>
    <w:rsid w:val="00EC0839"/>
    <w:rsid w:val="00EC0981"/>
    <w:rsid w:val="00EC1DB7"/>
    <w:rsid w:val="00EC2841"/>
    <w:rsid w:val="00EC4547"/>
    <w:rsid w:val="00EC6E38"/>
    <w:rsid w:val="00EC70BC"/>
    <w:rsid w:val="00EC77DE"/>
    <w:rsid w:val="00ED2237"/>
    <w:rsid w:val="00EE7B2D"/>
    <w:rsid w:val="00EF41F9"/>
    <w:rsid w:val="00EF724B"/>
    <w:rsid w:val="00F02BB0"/>
    <w:rsid w:val="00F04316"/>
    <w:rsid w:val="00F11D01"/>
    <w:rsid w:val="00F11FD5"/>
    <w:rsid w:val="00F26923"/>
    <w:rsid w:val="00F30773"/>
    <w:rsid w:val="00F35DE6"/>
    <w:rsid w:val="00F452A0"/>
    <w:rsid w:val="00F514CD"/>
    <w:rsid w:val="00F57C4D"/>
    <w:rsid w:val="00F61124"/>
    <w:rsid w:val="00F66DC7"/>
    <w:rsid w:val="00F70338"/>
    <w:rsid w:val="00F72D23"/>
    <w:rsid w:val="00F72EB0"/>
    <w:rsid w:val="00F76D3C"/>
    <w:rsid w:val="00F93E78"/>
    <w:rsid w:val="00FA10AC"/>
    <w:rsid w:val="00FA5EDE"/>
    <w:rsid w:val="00FB5872"/>
    <w:rsid w:val="00FC1B9A"/>
    <w:rsid w:val="00FC57AE"/>
    <w:rsid w:val="00FD004E"/>
    <w:rsid w:val="00FD3A0A"/>
    <w:rsid w:val="00FD5DA9"/>
    <w:rsid w:val="00FE0928"/>
    <w:rsid w:val="00FE0A5E"/>
    <w:rsid w:val="00FE58B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183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183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8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DA9"/>
  </w:style>
  <w:style w:type="paragraph" w:styleId="Pieddepage">
    <w:name w:val="footer"/>
    <w:basedOn w:val="Normal"/>
    <w:link w:val="PieddepageCar"/>
    <w:uiPriority w:val="99"/>
    <w:unhideWhenUsed/>
    <w:rsid w:val="00FD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DA9"/>
  </w:style>
  <w:style w:type="character" w:customStyle="1" w:styleId="Titre1Car">
    <w:name w:val="Titre 1 Car"/>
    <w:basedOn w:val="Policepardfaut"/>
    <w:link w:val="Titre1"/>
    <w:uiPriority w:val="9"/>
    <w:rsid w:val="006B2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269F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B269F"/>
    <w:pPr>
      <w:ind w:left="720"/>
      <w:contextualSpacing/>
    </w:pPr>
  </w:style>
  <w:style w:type="character" w:customStyle="1" w:styleId="infopanier">
    <w:name w:val="infopanier"/>
    <w:basedOn w:val="Policepardfaut"/>
    <w:rsid w:val="00F61124"/>
  </w:style>
  <w:style w:type="character" w:styleId="Lienhypertexte">
    <w:name w:val="Hyperlink"/>
    <w:basedOn w:val="Policepardfaut"/>
    <w:uiPriority w:val="99"/>
    <w:unhideWhenUsed/>
    <w:rsid w:val="003A208B"/>
    <w:rPr>
      <w:color w:val="0000FF" w:themeColor="hyperlink"/>
      <w:u w:val="single"/>
    </w:rPr>
  </w:style>
  <w:style w:type="paragraph" w:customStyle="1" w:styleId="233E5CD5853943F4BD7E8C4B124C0E1D">
    <w:name w:val="233E5CD5853943F4BD7E8C4B124C0E1D"/>
    <w:rsid w:val="007B0452"/>
    <w:rPr>
      <w:rFonts w:eastAsiaTheme="minorEastAsia"/>
      <w:lang w:eastAsia="fr-FR"/>
    </w:rPr>
  </w:style>
  <w:style w:type="paragraph" w:customStyle="1" w:styleId="DE7B8801F2B1483F98D539CC92927118">
    <w:name w:val="DE7B8801F2B1483F98D539CC92927118"/>
    <w:rsid w:val="007B0452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183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183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8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DA9"/>
  </w:style>
  <w:style w:type="paragraph" w:styleId="Pieddepage">
    <w:name w:val="footer"/>
    <w:basedOn w:val="Normal"/>
    <w:link w:val="PieddepageCar"/>
    <w:uiPriority w:val="99"/>
    <w:unhideWhenUsed/>
    <w:rsid w:val="00FD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DA9"/>
  </w:style>
  <w:style w:type="character" w:customStyle="1" w:styleId="Titre1Car">
    <w:name w:val="Titre 1 Car"/>
    <w:basedOn w:val="Policepardfaut"/>
    <w:link w:val="Titre1"/>
    <w:uiPriority w:val="9"/>
    <w:rsid w:val="006B2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269F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B269F"/>
    <w:pPr>
      <w:ind w:left="720"/>
      <w:contextualSpacing/>
    </w:pPr>
  </w:style>
  <w:style w:type="character" w:customStyle="1" w:styleId="infopanier">
    <w:name w:val="infopanier"/>
    <w:basedOn w:val="Policepardfaut"/>
    <w:rsid w:val="00F61124"/>
  </w:style>
  <w:style w:type="character" w:styleId="Lienhypertexte">
    <w:name w:val="Hyperlink"/>
    <w:basedOn w:val="Policepardfaut"/>
    <w:uiPriority w:val="99"/>
    <w:unhideWhenUsed/>
    <w:rsid w:val="003A208B"/>
    <w:rPr>
      <w:color w:val="0000FF" w:themeColor="hyperlink"/>
      <w:u w:val="single"/>
    </w:rPr>
  </w:style>
  <w:style w:type="paragraph" w:customStyle="1" w:styleId="233E5CD5853943F4BD7E8C4B124C0E1D">
    <w:name w:val="233E5CD5853943F4BD7E8C4B124C0E1D"/>
    <w:rsid w:val="007B0452"/>
    <w:rPr>
      <w:rFonts w:eastAsiaTheme="minorEastAsia"/>
      <w:lang w:eastAsia="fr-FR"/>
    </w:rPr>
  </w:style>
  <w:style w:type="paragraph" w:customStyle="1" w:styleId="DE7B8801F2B1483F98D539CC92927118">
    <w:name w:val="DE7B8801F2B1483F98D539CC92927118"/>
    <w:rsid w:val="007B045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7524">
                  <w:marLeft w:val="3753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1616">
                  <w:marLeft w:val="3753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46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40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oleObject" Target="embeddings/oleObject1.bin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emf"/><Relationship Id="rId40" Type="http://schemas.openxmlformats.org/officeDocument/2006/relationships/image" Target="media/image29.emf"/><Relationship Id="rId45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takeit/produc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FEF981B8F04789B06ACECA60740C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C7C663-01F5-4C75-97AE-CB5930F3741D}"/>
      </w:docPartPr>
      <w:docPartBody>
        <w:p w:rsidR="00023E69" w:rsidRDefault="00900C30" w:rsidP="00900C30">
          <w:pPr>
            <w:pStyle w:val="CAFEF981B8F04789B06ACECA60740CEA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17450FD79D5F401F93402CE95B78D5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77951-DDF0-45FA-A3BB-3B0DE19F48FE}"/>
      </w:docPartPr>
      <w:docPartBody>
        <w:p w:rsidR="00023E69" w:rsidRDefault="00900C30" w:rsidP="00900C30">
          <w:pPr>
            <w:pStyle w:val="17450FD79D5F401F93402CE95B78D53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B191B0F379A748C1875C819E8B12E7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4D2B4-8948-431C-A25D-CC06D0416B8C}"/>
      </w:docPartPr>
      <w:docPartBody>
        <w:p w:rsidR="00023E69" w:rsidRDefault="00900C30" w:rsidP="00900C30">
          <w:pPr>
            <w:pStyle w:val="B191B0F379A748C1875C819E8B12E74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30"/>
    <w:rsid w:val="00023E69"/>
    <w:rsid w:val="00312DFA"/>
    <w:rsid w:val="00504C89"/>
    <w:rsid w:val="0090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3430469615498FA4485320309BC76D">
    <w:name w:val="133430469615498FA4485320309BC76D"/>
    <w:rsid w:val="00900C30"/>
  </w:style>
  <w:style w:type="paragraph" w:customStyle="1" w:styleId="89F717FB2E5A46EFBD5C22BAF5427FE4">
    <w:name w:val="89F717FB2E5A46EFBD5C22BAF5427FE4"/>
    <w:rsid w:val="00900C30"/>
  </w:style>
  <w:style w:type="paragraph" w:customStyle="1" w:styleId="41B3258A92AE4DB4843E439C16AEC321">
    <w:name w:val="41B3258A92AE4DB4843E439C16AEC321"/>
    <w:rsid w:val="00900C30"/>
  </w:style>
  <w:style w:type="paragraph" w:customStyle="1" w:styleId="2356BD5B7226426D89849594612A4ADF">
    <w:name w:val="2356BD5B7226426D89849594612A4ADF"/>
    <w:rsid w:val="00900C30"/>
  </w:style>
  <w:style w:type="paragraph" w:customStyle="1" w:styleId="65D4D1E13EC74C86AA649A244D6A425D">
    <w:name w:val="65D4D1E13EC74C86AA649A244D6A425D"/>
    <w:rsid w:val="00900C30"/>
  </w:style>
  <w:style w:type="paragraph" w:customStyle="1" w:styleId="827631D33C654C3DA378E39299B8F39F">
    <w:name w:val="827631D33C654C3DA378E39299B8F39F"/>
    <w:rsid w:val="00900C30"/>
  </w:style>
  <w:style w:type="paragraph" w:customStyle="1" w:styleId="3FC967565F9645E0A476DB4FC0B6AEE8">
    <w:name w:val="3FC967565F9645E0A476DB4FC0B6AEE8"/>
    <w:rsid w:val="00900C30"/>
  </w:style>
  <w:style w:type="paragraph" w:customStyle="1" w:styleId="6051B2AF13A740FF8F43EE11326F0917">
    <w:name w:val="6051B2AF13A740FF8F43EE11326F0917"/>
    <w:rsid w:val="00900C30"/>
  </w:style>
  <w:style w:type="paragraph" w:customStyle="1" w:styleId="41AB842F52364332911F8255E942DC28">
    <w:name w:val="41AB842F52364332911F8255E942DC28"/>
    <w:rsid w:val="00900C30"/>
  </w:style>
  <w:style w:type="paragraph" w:customStyle="1" w:styleId="CAFEF981B8F04789B06ACECA60740CEA">
    <w:name w:val="CAFEF981B8F04789B06ACECA60740CEA"/>
    <w:rsid w:val="00900C30"/>
  </w:style>
  <w:style w:type="paragraph" w:customStyle="1" w:styleId="17450FD79D5F401F93402CE95B78D532">
    <w:name w:val="17450FD79D5F401F93402CE95B78D532"/>
    <w:rsid w:val="00900C30"/>
  </w:style>
  <w:style w:type="paragraph" w:customStyle="1" w:styleId="B191B0F379A748C1875C819E8B12E74D">
    <w:name w:val="B191B0F379A748C1875C819E8B12E74D"/>
    <w:rsid w:val="00900C30"/>
  </w:style>
  <w:style w:type="paragraph" w:customStyle="1" w:styleId="45B61062D2204FEBBE82A298387FE1A8">
    <w:name w:val="45B61062D2204FEBBE82A298387FE1A8"/>
    <w:rsid w:val="00900C30"/>
  </w:style>
  <w:style w:type="paragraph" w:customStyle="1" w:styleId="74981E2C268D4549B710D30E8318009B">
    <w:name w:val="74981E2C268D4549B710D30E8318009B"/>
    <w:rsid w:val="00900C30"/>
  </w:style>
  <w:style w:type="paragraph" w:customStyle="1" w:styleId="19EDEBBD888043D296E6527F190FB289">
    <w:name w:val="19EDEBBD888043D296E6527F190FB289"/>
    <w:rsid w:val="00900C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3430469615498FA4485320309BC76D">
    <w:name w:val="133430469615498FA4485320309BC76D"/>
    <w:rsid w:val="00900C30"/>
  </w:style>
  <w:style w:type="paragraph" w:customStyle="1" w:styleId="89F717FB2E5A46EFBD5C22BAF5427FE4">
    <w:name w:val="89F717FB2E5A46EFBD5C22BAF5427FE4"/>
    <w:rsid w:val="00900C30"/>
  </w:style>
  <w:style w:type="paragraph" w:customStyle="1" w:styleId="41B3258A92AE4DB4843E439C16AEC321">
    <w:name w:val="41B3258A92AE4DB4843E439C16AEC321"/>
    <w:rsid w:val="00900C30"/>
  </w:style>
  <w:style w:type="paragraph" w:customStyle="1" w:styleId="2356BD5B7226426D89849594612A4ADF">
    <w:name w:val="2356BD5B7226426D89849594612A4ADF"/>
    <w:rsid w:val="00900C30"/>
  </w:style>
  <w:style w:type="paragraph" w:customStyle="1" w:styleId="65D4D1E13EC74C86AA649A244D6A425D">
    <w:name w:val="65D4D1E13EC74C86AA649A244D6A425D"/>
    <w:rsid w:val="00900C30"/>
  </w:style>
  <w:style w:type="paragraph" w:customStyle="1" w:styleId="827631D33C654C3DA378E39299B8F39F">
    <w:name w:val="827631D33C654C3DA378E39299B8F39F"/>
    <w:rsid w:val="00900C30"/>
  </w:style>
  <w:style w:type="paragraph" w:customStyle="1" w:styleId="3FC967565F9645E0A476DB4FC0B6AEE8">
    <w:name w:val="3FC967565F9645E0A476DB4FC0B6AEE8"/>
    <w:rsid w:val="00900C30"/>
  </w:style>
  <w:style w:type="paragraph" w:customStyle="1" w:styleId="6051B2AF13A740FF8F43EE11326F0917">
    <w:name w:val="6051B2AF13A740FF8F43EE11326F0917"/>
    <w:rsid w:val="00900C30"/>
  </w:style>
  <w:style w:type="paragraph" w:customStyle="1" w:styleId="41AB842F52364332911F8255E942DC28">
    <w:name w:val="41AB842F52364332911F8255E942DC28"/>
    <w:rsid w:val="00900C30"/>
  </w:style>
  <w:style w:type="paragraph" w:customStyle="1" w:styleId="CAFEF981B8F04789B06ACECA60740CEA">
    <w:name w:val="CAFEF981B8F04789B06ACECA60740CEA"/>
    <w:rsid w:val="00900C30"/>
  </w:style>
  <w:style w:type="paragraph" w:customStyle="1" w:styleId="17450FD79D5F401F93402CE95B78D532">
    <w:name w:val="17450FD79D5F401F93402CE95B78D532"/>
    <w:rsid w:val="00900C30"/>
  </w:style>
  <w:style w:type="paragraph" w:customStyle="1" w:styleId="B191B0F379A748C1875C819E8B12E74D">
    <w:name w:val="B191B0F379A748C1875C819E8B12E74D"/>
    <w:rsid w:val="00900C30"/>
  </w:style>
  <w:style w:type="paragraph" w:customStyle="1" w:styleId="45B61062D2204FEBBE82A298387FE1A8">
    <w:name w:val="45B61062D2204FEBBE82A298387FE1A8"/>
    <w:rsid w:val="00900C30"/>
  </w:style>
  <w:style w:type="paragraph" w:customStyle="1" w:styleId="74981E2C268D4549B710D30E8318009B">
    <w:name w:val="74981E2C268D4549B710D30E8318009B"/>
    <w:rsid w:val="00900C30"/>
  </w:style>
  <w:style w:type="paragraph" w:customStyle="1" w:styleId="19EDEBBD888043D296E6527F190FB289">
    <w:name w:val="19EDEBBD888043D296E6527F190FB289"/>
    <w:rsid w:val="00900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2013-06-25T00:00:00</PublishDate>
  <Abstract>Guide d’utilisation du nouvel outil d’impression des étiquettes dans les magasins.</Abstract>
  <CompanyAddress>42/44 rue du Faubourg st Antoine Paris 75012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45ADB-87FF-4E67-AD91-8DAC3C8A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TAKEiT</vt:lpstr>
    </vt:vector>
  </TitlesOfParts>
  <Company>HABITAT</Company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TAKEiT</dc:title>
  <dc:subject>HABITAT</dc:subject>
  <dc:creator>Mehdi SRIDI</dc:creator>
  <cp:keywords/>
  <dc:description/>
  <cp:lastModifiedBy>Mehdi SRIDI</cp:lastModifiedBy>
  <cp:revision>633</cp:revision>
  <dcterms:created xsi:type="dcterms:W3CDTF">2013-02-18T09:43:00Z</dcterms:created>
  <dcterms:modified xsi:type="dcterms:W3CDTF">2013-08-02T14:19:00Z</dcterms:modified>
</cp:coreProperties>
</file>