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First Page</w:t>
      </w:r>
    </w:p>
    <w:tbl>
      <w:tblPr>
        <w:tblStyle w:val="TableGrid"/>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header</w:t>
            </w:r>
          </w:p>
        </w:tc>
        <w:tc>
          <w:tcPr>
            <w:tcW w:type="dxa" w:w="4320"/>
          </w:tcPr>
          <w:p>
            <w:r>
              <w:t>[nan, nan, nan, nan, nan, nan, nan]; ['FOR CONTRACTORS &amp; SUPPLIERS ONLY FOR PAYMENT FOR WORK OR SUPPLIES ACTUALLY MEASURED', nan, nan, nan, nan, nan, nan]; ['WORK ORDER', nan, nan, nan, nan, nan, nan]; ['Cash Book Voucher No.', nan, nan, nan, 'Date-', nan, nan]; [nan, nan, nan, nan, nan, nan, nan]; ['Name of Contractor or supplier : ', nan, nan, nan, nan, nan, nan]; [nan, 'M/s Seema Electrical Udaipur', nan, nan, nan, nan, nan]; ['Name of Work ;- ', nan, nan, nan, nan, nan, nan]; [nan, 'Electric Repair and MTC work at Govt. Ambedkar hostel Ambamata, Govardhanvilas, Udaipur', nan, nan, nan, nan, nan]; ['Serial No. of this bill :', nan, nan, nan, 'First &amp; Final Bill', nan, nan]</w:t>
            </w:r>
          </w:p>
        </w:tc>
      </w:tr>
      <w:tr>
        <w:tc>
          <w:tcPr>
            <w:tcW w:type="dxa" w:w="4320"/>
          </w:tcPr>
          <w:p>
            <w:r>
              <w:t>bill_items</w:t>
            </w:r>
          </w:p>
        </w:tc>
        <w:tc>
          <w:tcPr>
            <w:tcW w:type="dxa" w:w="4320"/>
          </w:tcPr>
          <w:p>
            <w:r>
              <w:t>{'serial_no': 'Item', 'description': 'Description', 'unit': 'Unit', 'quantity_since': 0.0, 'quantity_upto': 0.0, 'rate': 0.0, 'amount_upto': 0.0, 'amount_since': 0.0, 'remark': ''}; {'serial_no': 1, 'description': "Rewiring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 'unit': '', 'quantity_since': 0.0, 'quantity_upto': 0.0, 'rate': 0.0, 'amount_upto': 1.5, 'amount_since': 1.5, 'remark': ''}; {'serial_no': 2, 'description': "Rewiring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 'unit': '', 'quantity_since': 0.0, 'quantity_upto': 0.0, 'rate': 0.0, 'amount_upto': 1.7, 'amount_since': 1.7, 'remark': ''}; {'serial_no': 3, 'description': 'P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 'unit': 'Each', 'quantity_since': 8.0, 'quantity_upto': 23.0, 'rate': 184.0, 'amount_upto': 7.1, 'amount_since': 7.1, 'remark': ''}; {'serial_no': 4, 'description': 'P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 'unit': 'Each', 'quantity_since': 32.0, 'quantity_upto': 50.0, 'rate': 1600.0, 'amount_upto': 7.2, 'amount_since': 7.2, 'remark': ''}; {'serial_no': 5, 'description': 'Providing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 'unit': 'Each', 'quantity_since': 22.0, 'quantity_upto': 33.0, 'rate': 726.0, 'amount_upto': 7.1, 'amount_since': 7.1, 'remark': ''}</w:t>
            </w:r>
          </w:p>
        </w:tc>
      </w:tr>
      <w:tr>
        <w:tc>
          <w:tcPr>
            <w:tcW w:type="dxa" w:w="4320"/>
          </w:tcPr>
          <w:p>
            <w:r>
              <w:t>bill_total</w:t>
            </w:r>
          </w:p>
        </w:tc>
        <w:tc>
          <w:tcPr>
            <w:tcW w:type="dxa" w:w="4320"/>
          </w:tcPr>
          <w:p>
            <w:r>
              <w:t>0.0</w:t>
            </w:r>
          </w:p>
        </w:tc>
      </w:tr>
      <w:tr>
        <w:tc>
          <w:tcPr>
            <w:tcW w:type="dxa" w:w="4320"/>
          </w:tcPr>
          <w:p>
            <w:r>
              <w:t>bill_premium</w:t>
            </w:r>
          </w:p>
        </w:tc>
        <w:tc>
          <w:tcPr>
            <w:tcW w:type="dxa" w:w="4320"/>
          </w:tcPr>
          <w:p>
            <w:r>
              <w:t>0.0</w:t>
            </w:r>
          </w:p>
        </w:tc>
      </w:tr>
      <w:tr>
        <w:tc>
          <w:tcPr>
            <w:tcW w:type="dxa" w:w="4320"/>
          </w:tcPr>
          <w:p>
            <w:r>
              <w:t>bill_grand_total</w:t>
            </w:r>
          </w:p>
        </w:tc>
        <w:tc>
          <w:tcPr>
            <w:tcW w:type="dxa" w:w="4320"/>
          </w:tcPr>
          <w:p>
            <w:r>
              <w:t>0.0</w:t>
            </w:r>
          </w:p>
        </w:tc>
      </w:tr>
      <w:tr>
        <w:tc>
          <w:tcPr>
            <w:tcW w:type="dxa" w:w="4320"/>
          </w:tcPr>
          <w:p>
            <w:r>
              <w:t>name_of_firm</w:t>
            </w:r>
          </w:p>
        </w:tc>
        <w:tc>
          <w:tcPr>
            <w:tcW w:type="dxa" w:w="4320"/>
          </w:tcPr>
          <w:p>
            <w:r>
              <w:t>M/s Seema Electrical Udaipur</w:t>
            </w:r>
          </w:p>
        </w:tc>
      </w:tr>
      <w:tr>
        <w:tc>
          <w:tcPr>
            <w:tcW w:type="dxa" w:w="4320"/>
          </w:tcPr>
          <w:p>
            <w:r>
              <w:t>name_of_work</w:t>
            </w:r>
          </w:p>
        </w:tc>
        <w:tc>
          <w:tcPr>
            <w:tcW w:type="dxa" w:w="4320"/>
          </w:tcPr>
          <w:p>
            <w:r>
              <w:t>Electric Repair and MTC work at Govt. Ambedkar hostel Ambamata, Govardhanvilas, Udaipur</w:t>
            </w:r>
          </w:p>
        </w:tc>
      </w:tr>
      <w:tr>
        <w:tc>
          <w:tcPr>
            <w:tcW w:type="dxa" w:w="4320"/>
          </w:tcPr>
          <w:p>
            <w:r>
              <w:t>agreement_no</w:t>
            </w:r>
          </w:p>
        </w:tc>
        <w:tc>
          <w:tcPr>
            <w:tcW w:type="dxa" w:w="4320"/>
          </w:tcPr>
          <w:p>
            <w:r>
              <w:t>1179 Dt. 09-01-2025</w:t>
            </w:r>
          </w:p>
        </w:tc>
      </w:tr>
      <w:tr>
        <w:tc>
          <w:tcPr>
            <w:tcW w:type="dxa" w:w="4320"/>
          </w:tcPr>
          <w:p>
            <w:r>
              <w:t>date_commencement</w:t>
            </w:r>
          </w:p>
        </w:tc>
        <w:tc>
          <w:tcPr>
            <w:tcW w:type="dxa" w:w="4320"/>
          </w:tcPr>
          <w:p>
            <w:r>
              <w:t>Unknown</w:t>
            </w:r>
          </w:p>
        </w:tc>
      </w:tr>
      <w:tr>
        <w:tc>
          <w:tcPr>
            <w:tcW w:type="dxa" w:w="4320"/>
          </w:tcPr>
          <w:p>
            <w:r>
              <w:t>date_completion</w:t>
            </w:r>
          </w:p>
        </w:tc>
        <w:tc>
          <w:tcPr>
            <w:tcW w:type="dxa" w:w="4320"/>
          </w:tcPr>
          <w:p>
            <w:r>
              <w:t>Unknown</w:t>
            </w:r>
          </w:p>
        </w:tc>
      </w:tr>
      <w:tr>
        <w:tc>
          <w:tcPr>
            <w:tcW w:type="dxa" w:w="4320"/>
          </w:tcPr>
          <w:p>
            <w:r>
              <w:t>actual_completion</w:t>
            </w:r>
          </w:p>
        </w:tc>
        <w:tc>
          <w:tcPr>
            <w:tcW w:type="dxa" w:w="4320"/>
          </w:tcPr>
          <w:p>
            <w:r>
              <w:t>Unknown</w:t>
            </w:r>
          </w:p>
        </w:tc>
      </w:tr>
      <w:tr>
        <w:tc>
          <w:tcPr>
            <w:tcW w:type="dxa" w:w="4320"/>
          </w:tcPr>
          <w:p>
            <w:r>
              <w:t>work_order_amount</w:t>
            </w:r>
          </w:p>
        </w:tc>
        <w:tc>
          <w:tcPr>
            <w:tcW w:type="dxa" w:w="4320"/>
          </w:tcPr>
          <w:p>
            <w:r>
              <w:t>338573.0</w:t>
            </w:r>
          </w:p>
        </w:tc>
      </w:tr>
      <w:tr>
        <w:tc>
          <w:tcPr>
            <w:tcW w:type="dxa" w:w="4320"/>
          </w:tcPr>
          <w:p>
            <w:r>
              <w:t>tender_premium_percent</w:t>
            </w:r>
          </w:p>
        </w:tc>
        <w:tc>
          <w:tcPr>
            <w:tcW w:type="dxa" w:w="4320"/>
          </w:tcPr>
          <w:p>
            <w:r>
              <w:t>0.04</w:t>
            </w:r>
          </w:p>
        </w:tc>
      </w:tr>
      <w:tr>
        <w:tc>
          <w:tcPr>
            <w:tcW w:type="dxa" w:w="4320"/>
          </w:tcPr>
          <w:p>
            <w:r>
              <w:t>bill_no</w:t>
            </w:r>
          </w:p>
        </w:tc>
        <w:tc>
          <w:tcPr>
            <w:tcW w:type="dxa" w:w="4320"/>
          </w:tcPr>
          <w:p>
            <w:r>
              <w:t>First &amp; Final Bill</w:t>
            </w:r>
          </w:p>
        </w:tc>
      </w:tr>
      <w:tr>
        <w:tc>
          <w:tcPr>
            <w:tcW w:type="dxa" w:w="4320"/>
          </w:tcPr>
          <w:p>
            <w:r>
              <w:t>last_bill</w:t>
            </w:r>
          </w:p>
        </w:tc>
        <w:tc>
          <w:tcPr>
            <w:tcW w:type="dxa" w:w="4320"/>
          </w:tcPr>
          <w:p>
            <w:r>
              <w:t>Not Applicable</w:t>
            </w:r>
          </w:p>
        </w:tc>
      </w:tr>
      <w:tr>
        <w:tc>
          <w:tcPr>
            <w:tcW w:type="dxa" w:w="4320"/>
          </w:tcPr>
          <w:p>
            <w:r>
              <w:t>reference</w:t>
            </w:r>
          </w:p>
        </w:tc>
        <w:tc>
          <w:tcPr>
            <w:tcW w:type="dxa" w:w="4320"/>
          </w:tcPr>
          <w:p>
            <w:r>
              <w:t>1179 Dt. 09-01-2025</w:t>
            </w:r>
          </w:p>
        </w:tc>
      </w:tr>
      <w:tr>
        <w:tc>
          <w:tcPr>
            <w:tcW w:type="dxa" w:w="4320"/>
          </w:tcPr>
          <w:p>
            <w:r>
              <w:t>date_start</w:t>
            </w:r>
          </w:p>
        </w:tc>
        <w:tc>
          <w:tcPr>
            <w:tcW w:type="dxa" w:w="4320"/>
          </w:tcPr>
          <w:p>
            <w:r>
              <w:t>Unknown</w:t>
            </w:r>
          </w:p>
        </w:tc>
      </w:tr>
      <w:tr>
        <w:tc>
          <w:tcPr>
            <w:tcW w:type="dxa" w:w="4320"/>
          </w:tcPr>
          <w:p>
            <w:r>
              <w:t>measurement_date</w:t>
            </w:r>
          </w:p>
        </w:tc>
        <w:tc>
          <w:tcPr>
            <w:tcW w:type="dxa" w:w="4320"/>
          </w:tcPr>
          <w:p>
            <w:r>
              <w:t>Unknown</w:t>
            </w:r>
          </w:p>
        </w:tc>
      </w:tr>
      <w:tr>
        <w:tc>
          <w:tcPr>
            <w:tcW w:type="dxa" w:w="4320"/>
          </w:tcPr>
          <w:p>
            <w:r>
              <w:t>extra_items</w:t>
            </w:r>
          </w:p>
        </w:tc>
        <w:tc>
          <w:tcPr>
            <w:tcW w:type="dxa" w:w="4320"/>
          </w:tcPr>
          <w:p>
            <w:r>
              <w:t>{'serial_no': 'E-01', 'reference': '', 'description': ' Minimum lumen output 2500 Im Post top Luminarie', 'quantity': 2.0, 'unit': 'Each', 'rate': 5075.0, 'amount': 10150.0, 'remark': ''}; {'serial_no': 'E-02', 'reference': '', 'description': '6 A 3/5 pin shuttered socket', 'quantity': 4.0, 'unit': 'Each', 'rate': 107.0, 'amount': 428.0, 'remark': ''}; {'serial_no': 'E-03', 'reference': '', 'description': '6/16 A shuttered socket', 'quantity': 5.0, 'unit': 'Each', 'rate': 176.0, 'amount': 880.0, 'remark': ''}; {'serial_no': 'E-04', 'reference': '', 'description': "Providing &amp; Fixing of modular type lockable feature socket duly made out of unbreakable and fire retardant vergin poly carbonate with brass terminals and captive screws &amp; silver alloy contact tip with IP-20 rating, including all as per pre approved by Engineer in charge, making connections, testing etc. as required. For additional technical parameters of product / work refer Annexure 'A' attached with this BSR", 'quantity': 5.0, 'unit': 'Each', 'rate': 345.0, 'amount': 1725.0, 'remark': ''}; {'serial_no': 'E-05', 'reference': '', 'description': '6 A 3/5 pin shuttered socket', 'quantity': 4.0, 'unit': 'Each', 'rate': 107.0, 'amount': 428.0, 'remark': ''}; {'serial_no': 'E-06', 'reference': '', 'description': '6/16 A shuttered socket', 'quantity': 5.0, 'unit': 'Each', 'rate': 176.0, 'amount': 880.0, 'remark': ''}</w:t>
            </w:r>
          </w:p>
        </w:tc>
      </w:tr>
      <w:tr>
        <w:tc>
          <w:tcPr>
            <w:tcW w:type="dxa" w:w="4320"/>
          </w:tcPr>
          <w:p>
            <w:r>
              <w:t>extra_items_base</w:t>
            </w:r>
          </w:p>
        </w:tc>
        <w:tc>
          <w:tcPr>
            <w:tcW w:type="dxa" w:w="4320"/>
          </w:tcPr>
          <w:p>
            <w:r>
              <w:t>14491.0</w:t>
            </w:r>
          </w:p>
        </w:tc>
      </w:tr>
      <w:tr>
        <w:tc>
          <w:tcPr>
            <w:tcW w:type="dxa" w:w="4320"/>
          </w:tcPr>
          <w:p>
            <w:r>
              <w:t>extra_premium</w:t>
            </w:r>
          </w:p>
        </w:tc>
        <w:tc>
          <w:tcPr>
            <w:tcW w:type="dxa" w:w="4320"/>
          </w:tcPr>
          <w:p>
            <w:r>
              <w:t>579.64</w:t>
            </w:r>
          </w:p>
        </w:tc>
      </w:tr>
      <w:tr>
        <w:tc>
          <w:tcPr>
            <w:tcW w:type="dxa" w:w="4320"/>
          </w:tcPr>
          <w:p>
            <w:r>
              <w:t>extra_items_sum</w:t>
            </w:r>
          </w:p>
        </w:tc>
        <w:tc>
          <w:tcPr>
            <w:tcW w:type="dxa" w:w="4320"/>
          </w:tcPr>
          <w:p>
            <w:r>
              <w:t>15070.64</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