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Serial No.</w:t>
            </w:r>
          </w:p>
        </w:tc>
        <w:tc>
          <w:tcPr>
            <w:tcW w:type="dxa" w:w="720"/>
          </w:tcPr>
          <w:p>
            <w:r>
              <w:t>Description</w:t>
            </w:r>
          </w:p>
        </w:tc>
        <w:tc>
          <w:tcPr>
            <w:tcW w:type="dxa" w:w="720"/>
          </w:tcPr>
          <w:p>
            <w:r>
              <w:t>Unit</w:t>
            </w:r>
          </w:p>
        </w:tc>
        <w:tc>
          <w:tcPr>
            <w:tcW w:type="dxa" w:w="720"/>
          </w:tcPr>
          <w:p>
            <w:r>
              <w:t>Qty WO</w:t>
            </w:r>
          </w:p>
        </w:tc>
        <w:tc>
          <w:tcPr>
            <w:tcW w:type="dxa" w:w="720"/>
          </w:tcPr>
          <w:p>
            <w:r>
              <w:t>Rate</w:t>
            </w:r>
          </w:p>
        </w:tc>
        <w:tc>
          <w:tcPr>
            <w:tcW w:type="dxa" w:w="720"/>
          </w:tcPr>
          <w:p>
            <w:r>
              <w:t>Amt WO</w:t>
            </w:r>
          </w:p>
        </w:tc>
        <w:tc>
          <w:tcPr>
            <w:tcW w:type="dxa" w:w="720"/>
          </w:tcPr>
          <w:p>
            <w:r>
              <w:t>Qty Bill</w:t>
            </w:r>
          </w:p>
        </w:tc>
        <w:tc>
          <w:tcPr>
            <w:tcW w:type="dxa" w:w="720"/>
          </w:tcPr>
          <w:p>
            <w:r>
              <w:t>Amt Bill</w:t>
            </w:r>
          </w:p>
        </w:tc>
        <w:tc>
          <w:tcPr>
            <w:tcW w:type="dxa" w:w="720"/>
          </w:tcPr>
          <w:p>
            <w:r>
              <w:t>Excess Qty</w:t>
            </w:r>
          </w:p>
        </w:tc>
        <w:tc>
          <w:tcPr>
            <w:tcW w:type="dxa" w:w="720"/>
          </w:tcPr>
          <w:p>
            <w:r>
              <w:t>Excess Amt</w:t>
            </w:r>
          </w:p>
        </w:tc>
        <w:tc>
          <w:tcPr>
            <w:tcW w:type="dxa" w:w="720"/>
          </w:tcPr>
          <w:p>
            <w:r>
              <w:t>Saving Qty</w:t>
            </w:r>
          </w:p>
        </w:tc>
        <w:tc>
          <w:tcPr>
            <w:tcW w:type="dxa" w:w="720"/>
          </w:tcPr>
          <w:p>
            <w:r>
              <w:t>Saving Amt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1000 mm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50.0</w:t>
            </w:r>
          </w:p>
        </w:tc>
        <w:tc>
          <w:tcPr>
            <w:tcW w:type="dxa" w:w="720"/>
          </w:tcPr>
          <w:p>
            <w:r>
              <w:t>1256.0</w:t>
            </w:r>
          </w:p>
        </w:tc>
        <w:tc>
          <w:tcPr>
            <w:tcW w:type="dxa" w:w="720"/>
          </w:tcPr>
          <w:p>
            <w:r>
              <w:t>62800</w:t>
            </w:r>
          </w:p>
        </w:tc>
        <w:tc>
          <w:tcPr>
            <w:tcW w:type="dxa" w:w="720"/>
          </w:tcPr>
          <w:p>
            <w:r>
              <w:t>35.0</w:t>
            </w:r>
          </w:p>
        </w:tc>
        <w:tc>
          <w:tcPr>
            <w:tcW w:type="dxa" w:w="720"/>
          </w:tcPr>
          <w:p>
            <w:r>
              <w:t>43960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15.0</w:t>
            </w:r>
          </w:p>
        </w:tc>
        <w:tc>
          <w:tcPr>
            <w:tcW w:type="dxa" w:w="720"/>
          </w:tcPr>
          <w:p>
            <w:r>
              <w:t>18840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1500 mm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50.0</w:t>
            </w:r>
          </w:p>
        </w:tc>
        <w:tc>
          <w:tcPr>
            <w:tcW w:type="dxa" w:w="720"/>
          </w:tcPr>
          <w:p>
            <w:r>
              <w:t>1472.0</w:t>
            </w:r>
          </w:p>
        </w:tc>
        <w:tc>
          <w:tcPr>
            <w:tcW w:type="dxa" w:w="720"/>
          </w:tcPr>
          <w:p>
            <w:r>
              <w:t>73600</w:t>
            </w:r>
          </w:p>
        </w:tc>
        <w:tc>
          <w:tcPr>
            <w:tcW w:type="dxa" w:w="720"/>
          </w:tcPr>
          <w:p>
            <w:r>
              <w:t>57.0</w:t>
            </w:r>
          </w:p>
        </w:tc>
        <w:tc>
          <w:tcPr>
            <w:tcW w:type="dxa" w:w="720"/>
          </w:tcPr>
          <w:p>
            <w:r>
              <w:t>83904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10304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exhaust fans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50.0</w:t>
            </w:r>
          </w:p>
        </w:tc>
        <w:tc>
          <w:tcPr>
            <w:tcW w:type="dxa" w:w="720"/>
          </w:tcPr>
          <w:p>
            <w:r>
              <w:t>662.0</w:t>
            </w:r>
          </w:p>
        </w:tc>
        <w:tc>
          <w:tcPr>
            <w:tcW w:type="dxa" w:w="720"/>
          </w:tcPr>
          <w:p>
            <w:r>
              <w:t>33100</w:t>
            </w:r>
          </w:p>
        </w:tc>
        <w:tc>
          <w:tcPr>
            <w:tcW w:type="dxa" w:w="720"/>
          </w:tcPr>
          <w:p>
            <w:r>
              <w:t>50.0</w:t>
            </w:r>
          </w:p>
        </w:tc>
        <w:tc>
          <w:tcPr>
            <w:tcW w:type="dxa" w:w="720"/>
          </w:tcPr>
          <w:p>
            <w:r>
              <w:t>33100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On board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100.0</w:t>
            </w:r>
          </w:p>
        </w:tc>
        <w:tc>
          <w:tcPr>
            <w:tcW w:type="dxa" w:w="720"/>
          </w:tcPr>
          <w:p>
            <w:r>
              <w:t>136.0</w:t>
            </w:r>
          </w:p>
        </w:tc>
        <w:tc>
          <w:tcPr>
            <w:tcW w:type="dxa" w:w="720"/>
          </w:tcPr>
          <w:p>
            <w:r>
              <w:t>13600</w:t>
            </w:r>
          </w:p>
        </w:tc>
        <w:tc>
          <w:tcPr>
            <w:tcW w:type="dxa" w:w="720"/>
          </w:tcPr>
          <w:p>
            <w:r>
              <w:t>109.0</w:t>
            </w:r>
          </w:p>
        </w:tc>
        <w:tc>
          <w:tcPr>
            <w:tcW w:type="dxa" w:w="720"/>
          </w:tcPr>
          <w:p>
            <w:r>
              <w:t>14824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1224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supply and fixing of Air Conditioner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25362.0</w:t>
            </w:r>
          </w:p>
        </w:tc>
        <w:tc>
          <w:tcPr>
            <w:tcW w:type="dxa" w:w="720"/>
          </w:tcPr>
          <w:p>
            <w:r>
              <w:t>253620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228258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25362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supply and fixing of Tube Light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30.0</w:t>
            </w:r>
          </w:p>
        </w:tc>
        <w:tc>
          <w:tcPr>
            <w:tcW w:type="dxa" w:w="720"/>
          </w:tcPr>
          <w:p>
            <w:r>
              <w:t>50.0</w:t>
            </w:r>
          </w:p>
        </w:tc>
        <w:tc>
          <w:tcPr>
            <w:tcW w:type="dxa" w:w="720"/>
          </w:tcPr>
          <w:p>
            <w:r>
              <w:t>1500</w:t>
            </w:r>
          </w:p>
        </w:tc>
        <w:tc>
          <w:tcPr>
            <w:tcW w:type="dxa" w:w="720"/>
          </w:tcPr>
          <w:p>
            <w:r>
              <w:t>32.0</w:t>
            </w:r>
          </w:p>
        </w:tc>
        <w:tc>
          <w:tcPr>
            <w:tcW w:type="dxa" w:w="720"/>
          </w:tcPr>
          <w:p>
            <w:r>
              <w:t>1600</w:t>
            </w:r>
          </w:p>
        </w:tc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supply and fixing of Stree Light</w:t>
            </w:r>
          </w:p>
        </w:tc>
        <w:tc>
          <w:tcPr>
            <w:tcW w:type="dxa" w:w="720"/>
          </w:tcPr>
          <w:p>
            <w:r>
              <w:t>Each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3352.0</w:t>
            </w:r>
          </w:p>
        </w:tc>
        <w:tc>
          <w:tcPr>
            <w:tcW w:type="dxa" w:w="720"/>
          </w:tcPr>
          <w:p>
            <w:r>
              <w:t>33520</w:t>
            </w:r>
          </w:p>
        </w:tc>
        <w:tc>
          <w:tcPr>
            <w:tcW w:type="dxa" w:w="720"/>
          </w:tcPr>
          <w:p>
            <w:r>
              <w:t>14.0</w:t>
            </w:r>
          </w:p>
        </w:tc>
        <w:tc>
          <w:tcPr>
            <w:tcW w:type="dxa" w:w="720"/>
          </w:tcPr>
          <w:p>
            <w:r>
              <w:t>46928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13408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Grand Total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471740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452574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25036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44202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Add Tender Premium (5.00%)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23587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22629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1252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2210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Grand Total including Tender Premium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495327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475203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26288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46412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Overall Saving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20124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