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OFFICE OF THE EXECUTIVE ENGINEER, P.W.D. DISTRICT DIVISION-II, UDAIPUR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TENDER SCRUTINY / NOTE SHEET</w:t>
      </w:r>
    </w:p>
    <w:p>
      <w:pPr>
        <w:jc w:val="center"/>
      </w:pPr>
      <w:r>
        <w:rPr>
          <w:rFonts w:ascii="Times New Roman" w:hAnsi="Times New Roman"/>
          <w:b/>
          <w:sz w:val="24"/>
        </w:rPr>
        <w:t>NIT No. 14/2026-27   |   S.No. 1</w:t>
      </w:r>
    </w:p>
    <w:p/>
    <w:p>
      <w:r>
        <w:rPr>
          <w:rFonts w:ascii="Times New Roman" w:hAnsi="Times New Roman"/>
          <w:b/>
          <w:sz w:val="24"/>
        </w:rPr>
        <w:t>NAME OF WORK: VARIOUS REPAIR AND MAINTENANCE WORKS AT GOVT. TRIBAL MODEL PUBLIC RESIDENTIAL SCHOOL DHINKLI (BADGAON) UNDER DHARTI ABHA JANJATIYA GRAM UTKRASH ABHIYAN 2026-27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Administration and Financial Sanction (Ref. and Amt.)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Technical Sanction (Ref. &amp; Amt.)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Ref. &amp; Amount Deposited in Case of Deposit Work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Applicable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NIT Issued (No. &amp; Date)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NIT No. 14/2026-27 Dated 21-Oct-2026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DIPR Ref. for Publication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UBN No.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Whether it is a Short-Term NIT (Y/N)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Whether Permission of Short NIT Obtained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Applicable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NIT Amount of Work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Rs. 64.75 Lacs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Last Date of Online Submission and Time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 of Online Opening of Tender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21-Oct-2026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Ref. of Corrigendum (if any)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Applicable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Revised Date of Submission and Time (if any)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Applicable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Revised Date of Opening (if any)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Applicable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No. of Tenders Sold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No. of Tenders Received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 of Technical Bid Opening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Applicable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No. of Responsive Bidders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 of Financial Bid Opening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21-Oct-2026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BSR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PWD Roads BSR 2022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 Schedule Amount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Rs. 6,475,245.91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Name of Lowest Bidder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M/s UDAIPUR BUILDCOM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Class of Contractor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Tender Premium Quoted by the Lowest Bidder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16.19% Below PWD Roads BSR 2022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Bid Amount of the Lowest Bidder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Rs. 5,426,903.60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Lowest Rate with Condition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16.19% Below, No Condition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Financial Implication of Condition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Applicable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EMD &amp; Other Deposit Details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Enclosed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Validity of Tender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90 Days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Authority Competent to Accept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Executive Engineer, P.W.D. District Division-II, Udaipur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 of Completion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NIT Publication Details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Enclosed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Recommendation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Enclosed</w:t>
            </w:r>
          </w:p>
        </w:tc>
      </w:tr>
    </w:tbl>
    <w:p/>
    <w:p/>
    <w:p>
      <w:pPr>
        <w:jc w:val="center"/>
      </w:pPr>
      <w:r>
        <w:rPr>
          <w:rFonts w:ascii="Times New Roman" w:hAnsi="Times New Roman"/>
          <w:b/>
        </w:rPr>
        <w:t>[ ANIL KHINCHI ]</w:t>
      </w:r>
    </w:p>
    <w:p>
      <w:pPr>
        <w:jc w:val="center"/>
      </w:pPr>
      <w:r>
        <w:rPr>
          <w:rFonts w:ascii="Times New Roman" w:hAnsi="Times New Roman"/>
        </w:rPr>
        <w:t>Executive Engineer</w:t>
      </w:r>
    </w:p>
    <w:p>
      <w:pPr>
        <w:jc w:val="center"/>
      </w:pPr>
      <w:r>
        <w:rPr>
          <w:rFonts w:ascii="Times New Roman" w:hAnsi="Times New Roman"/>
        </w:rPr>
        <w:t>PWD District Division-II, Udaipur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OFFICE OF THE EXECUTIVE ENGINEER, P.W.D. DISTRICT DIVISION-II, UDAIPUR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TENDER SCRUTINY / NOTE SHEET</w:t>
      </w:r>
    </w:p>
    <w:p>
      <w:pPr>
        <w:jc w:val="center"/>
      </w:pPr>
      <w:r>
        <w:rPr>
          <w:rFonts w:ascii="Times New Roman" w:hAnsi="Times New Roman"/>
          <w:b/>
          <w:sz w:val="24"/>
        </w:rPr>
        <w:t>NIT No. 14/2026-27   |   S.No. 2</w:t>
      </w:r>
    </w:p>
    <w:p/>
    <w:p>
      <w:r>
        <w:rPr>
          <w:rFonts w:ascii="Times New Roman" w:hAnsi="Times New Roman"/>
          <w:b/>
          <w:sz w:val="24"/>
        </w:rPr>
        <w:t>NAME OF WORK: REPAIR AND MAINTENANCE WORK OF GOVT. GIRLS ASHRAM HOSTEL AT PIPLI KHEDA (GOGUNDA) UNDER DHARTI ABHA JANJATIYA GRAM UTKRASH ABHIYAN 2026-27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Administration and Financial Sanction (Ref. and Amt.)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Technical Sanction (Ref. &amp; Amt.)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Ref. &amp; Amount Deposited in Case of Deposit Work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Applicable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NIT Issued (No. &amp; Date)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NIT No. 14/2026-27 Dated 21-Oct-2026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DIPR Ref. for Publication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UBN No.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Whether it is a Short-Term NIT (Y/N)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Whether Permission of Short NIT Obtained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Applicable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NIT Amount of Work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Rs. 52.95 Lacs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Last Date of Online Submission and Time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 of Online Opening of Tender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21-Oct-2026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Ref. of Corrigendum (if any)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Applicable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Revised Date of Submission and Time (if any)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Applicable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Revised Date of Opening (if any)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Applicable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No. of Tenders Sold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No. of Tenders Received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 of Technical Bid Opening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Applicable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No. of Responsive Bidders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 of Financial Bid Opening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21-Oct-2026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BSR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PWD Roads BSR 2022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 Schedule Amount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Rs. 5,295,360.43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Name of Lowest Bidder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M/s UDAIPUR BUILDCOM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Class of Contractor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Tender Premium Quoted by the Lowest Bidder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15.09% Below PWD Roads BSR 2022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Bid Amount of the Lowest Bidder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Rs. 4,496,290.54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Lowest Rate with Condition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15.09% Below, No Condition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Financial Implication of Condition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Applicable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EMD &amp; Other Deposit Details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Enclosed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Validity of Tender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90 Days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Authority Competent to Accept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Executive Engineer, P.W.D. District Division-II, Udaipur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 of Completion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NIT Publication Details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Enclosed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Recommendation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Enclosed</w:t>
            </w:r>
          </w:p>
        </w:tc>
      </w:tr>
    </w:tbl>
    <w:p/>
    <w:p/>
    <w:p>
      <w:pPr>
        <w:jc w:val="center"/>
      </w:pPr>
      <w:r>
        <w:rPr>
          <w:rFonts w:ascii="Times New Roman" w:hAnsi="Times New Roman"/>
          <w:b/>
        </w:rPr>
        <w:t>[ ANIL KHINCHI ]</w:t>
      </w:r>
    </w:p>
    <w:p>
      <w:pPr>
        <w:jc w:val="center"/>
      </w:pPr>
      <w:r>
        <w:rPr>
          <w:rFonts w:ascii="Times New Roman" w:hAnsi="Times New Roman"/>
        </w:rPr>
        <w:t>Executive Engineer</w:t>
      </w:r>
    </w:p>
    <w:p>
      <w:pPr>
        <w:jc w:val="center"/>
      </w:pPr>
      <w:r>
        <w:rPr>
          <w:rFonts w:ascii="Times New Roman" w:hAnsi="Times New Roman"/>
        </w:rPr>
        <w:t>PWD District Division-II, Udaipur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OFFICE OF THE EXECUTIVE ENGINEER, P.W.D. DISTRICT DIVISION-II, UDAIPUR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TENDER SCRUTINY / NOTE SHEET</w:t>
      </w:r>
    </w:p>
    <w:p>
      <w:pPr>
        <w:jc w:val="center"/>
      </w:pPr>
      <w:r>
        <w:rPr>
          <w:rFonts w:ascii="Times New Roman" w:hAnsi="Times New Roman"/>
          <w:b/>
          <w:sz w:val="24"/>
        </w:rPr>
        <w:t>NIT No. 14/2026-27   |   S.No. 3</w:t>
      </w:r>
    </w:p>
    <w:p/>
    <w:p>
      <w:r>
        <w:rPr>
          <w:rFonts w:ascii="Times New Roman" w:hAnsi="Times New Roman"/>
          <w:b/>
          <w:sz w:val="24"/>
        </w:rPr>
        <w:t>NAME OF WORK: WATER FACILITY WORKS OF GOVT. TRIBAL BOYS ASHRAM HOSTEL AT RAWACHH (SAYRA) UNDER DHARTI ABHA JANJATIYA GRAM UTKRASH ABHIYAN 2026-27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Administration and Financial Sanction (Ref. and Amt.)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Technical Sanction (Ref. &amp; Amt.)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Ref. &amp; Amount Deposited in Case of Deposit Work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Applicable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NIT Issued (No. &amp; Date)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NIT No. 14/2026-27 Dated 21-Oct-2026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DIPR Ref. for Publication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UBN No.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Whether it is a Short-Term NIT (Y/N)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Whether Permission of Short NIT Obtained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Applicable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NIT Amount of Work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Rs. 4.31 Lacs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Last Date of Online Submission and Time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 of Online Opening of Tender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21-Oct-2026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Ref. of Corrigendum (if any)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Applicable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Revised Date of Submission and Time (if any)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Applicable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Revised Date of Opening (if any)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Applicable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No. of Tenders Sold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No. of Tenders Received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 of Technical Bid Opening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Applicable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No. of Responsive Bidders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 of Financial Bid Opening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21-Oct-2026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BSR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PWD Roads BSR 2022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 Schedule Amount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Rs. 431,337.81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Name of Lowest Bidder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M/s PALIWAL INFRA PROJECTS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Class of Contractor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Tender Premium Quoted by the Lowest Bidder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3.05% Below PWD Roads BSR 2022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Bid Amount of the Lowest Bidder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Rs. 418,182.01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Lowest Rate with Condition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3.05% Below, No Condition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Financial Implication of Condition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Applicable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EMD &amp; Other Deposit Details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Enclosed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Validity of Tender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90 Days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Authority Competent to Accept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Executive Engineer, P.W.D. District Division-II, Udaipur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 of Completion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NIT Publication Details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Enclosed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Recommendation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Enclosed</w:t>
            </w:r>
          </w:p>
        </w:tc>
      </w:tr>
    </w:tbl>
    <w:p/>
    <w:p/>
    <w:p>
      <w:pPr>
        <w:jc w:val="center"/>
      </w:pPr>
      <w:r>
        <w:rPr>
          <w:rFonts w:ascii="Times New Roman" w:hAnsi="Times New Roman"/>
          <w:b/>
        </w:rPr>
        <w:t>[ ANIL KHINCHI ]</w:t>
      </w:r>
    </w:p>
    <w:p>
      <w:pPr>
        <w:jc w:val="center"/>
      </w:pPr>
      <w:r>
        <w:rPr>
          <w:rFonts w:ascii="Times New Roman" w:hAnsi="Times New Roman"/>
        </w:rPr>
        <w:t>Executive Engineer</w:t>
      </w:r>
    </w:p>
    <w:p>
      <w:pPr>
        <w:jc w:val="center"/>
      </w:pPr>
      <w:r>
        <w:rPr>
          <w:rFonts w:ascii="Times New Roman" w:hAnsi="Times New Roman"/>
        </w:rPr>
        <w:t>PWD District Division-II, Udaipur</w:t>
      </w:r>
    </w:p>
    <w:sectPr w:rsidR="00FC693F" w:rsidRPr="0006063C" w:rsidSect="00034616">
      <w:footerReference w:type="default" r:id="rId9"/>
      <w:pgSz w:w="11906" w:h="16838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