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OFFICE OF THE EXECUTIVE ENGINEER, P.W.D. DISTRICT DIVISION-II, UDAIPUR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eGROSS CHALLAN VERIFICATION SHEET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NIT No. 14/2026-27</w:t>
      </w:r>
    </w:p>
    <w:p/>
    <w:p>
      <w:r>
        <w:rPr>
          <w:rFonts w:ascii="Times New Roman" w:hAnsi="Times New Roman"/>
          <w:b w:val="0"/>
          <w:sz w:val="24"/>
        </w:rPr>
        <w:t>NIT Date: 21-Oct-2026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Work S.No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GRN No.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Challan No.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Vendor Name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Head 0075 Amount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Head 8443 Amount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</w:tbl>
    <w:p/>
    <w:p>
      <w:r>
        <w:rPr>
          <w:rFonts w:ascii="Times New Roman" w:hAnsi="Times New Roman"/>
          <w:b w:val="0"/>
          <w:sz w:val="24"/>
        </w:rPr>
        <w:t>Note: EMD and fee challan details to be filled from eGross portal / EMD deposit document.</w:t>
      </w:r>
    </w:p>
    <w:p/>
    <w:p/>
    <w:p>
      <w:pPr>
        <w:jc w:val="center"/>
      </w:pPr>
      <w:r>
        <w:rPr>
          <w:rFonts w:ascii="Times New Roman" w:hAnsi="Times New Roman"/>
          <w:b/>
        </w:rPr>
        <w:t>[ ANIL KHINCHI ]</w:t>
      </w:r>
    </w:p>
    <w:p>
      <w:pPr>
        <w:jc w:val="center"/>
      </w:pPr>
      <w:r>
        <w:rPr>
          <w:rFonts w:ascii="Times New Roman" w:hAnsi="Times New Roman"/>
        </w:rPr>
        <w:t>Executive Engineer</w:t>
      </w:r>
    </w:p>
    <w:p>
      <w:pPr>
        <w:jc w:val="center"/>
      </w:pPr>
      <w:r>
        <w:rPr>
          <w:rFonts w:ascii="Times New Roman" w:hAnsi="Times New Roman"/>
        </w:rPr>
        <w:t>PWD District Division-II, Udaipur</w:t>
      </w:r>
    </w:p>
    <w:sectPr w:rsidR="00FC693F" w:rsidRPr="0006063C" w:rsidSect="00034616">
      <w:footerReference w:type="default" r:id="rId9"/>
      <w:pgSz w:w="11906" w:h="16838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