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WALnet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Implementing MFCC</w:t>
      </w:r>
      <w:r w:rsidRPr="0063373F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br/>
      </w:r>
      <w:r w:rsidRPr="0063373F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br/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Python packages required :</w:t>
      </w:r>
    </w:p>
    <w:p w:rsidR="0063373F" w:rsidRPr="0063373F" w:rsidRDefault="0063373F" w:rsidP="006337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librosa</w:t>
      </w:r>
    </w:p>
    <w:p w:rsidR="0063373F" w:rsidRPr="0063373F" w:rsidRDefault="0063373F" w:rsidP="006337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pandas</w:t>
      </w:r>
    </w:p>
    <w:p w:rsidR="0063373F" w:rsidRPr="0063373F" w:rsidRDefault="0063373F" w:rsidP="006337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numpy</w:t>
      </w:r>
    </w:p>
    <w:p w:rsidR="0063373F" w:rsidRPr="0063373F" w:rsidRDefault="0063373F" w:rsidP="006337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os</w:t>
      </w:r>
    </w:p>
    <w:p w:rsidR="0063373F" w:rsidRPr="0063373F" w:rsidRDefault="0063373F" w:rsidP="006337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Csv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 xml:space="preserve">The aim to convert the raw audio snippets (extracted from the DCASE 2019 in .wav format) to Mel Coefficients. See </w:t>
      </w:r>
      <w:r w:rsidRPr="0063373F">
        <w:rPr>
          <w:rFonts w:ascii="Arial" w:eastAsia="Times New Roman" w:hAnsi="Arial" w:cs="Arial"/>
          <w:i/>
          <w:iCs/>
          <w:color w:val="0000FF"/>
          <w:szCs w:val="22"/>
          <w:lang w:eastAsia="en-IN"/>
        </w:rPr>
        <w:t>mel_features.py</w:t>
      </w:r>
      <w:r w:rsidRPr="0063373F">
        <w:rPr>
          <w:rFonts w:ascii="Arial" w:eastAsia="Times New Roman" w:hAnsi="Arial" w:cs="Arial"/>
          <w:i/>
          <w:iCs/>
          <w:color w:val="000000"/>
          <w:szCs w:val="22"/>
          <w:lang w:eastAsia="en-IN"/>
        </w:rPr>
        <w:t xml:space="preserve">.  </w:t>
      </w: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Header String is created which puts a label for every coefficient to be used. For this task, 20 mfcc features, 18 delta-mfcc features and 18 double delta features have been extracted. Make sure the path defined contains no white spaces as well doesn’t start with a numeric or lowercase alphabet like n, t ,r etc.he frequency range was confined to range of human hearing i.e. 20Hz (f_min or minimum frequency) to 20kHz (f_max or maximum frequency). The dataset created is stored in a csv file, named mfcc_dataset.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Sampling Rate = sr = 44100;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Number of mel-bands =  n_mel = 128;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Using VGGish_audioset_extraction pipeline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Python packages used :</w:t>
      </w:r>
    </w:p>
    <w:p w:rsidR="0063373F" w:rsidRPr="0063373F" w:rsidRDefault="0063373F" w:rsidP="006337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Numpy</w:t>
      </w:r>
    </w:p>
    <w:p w:rsidR="0063373F" w:rsidRPr="0063373F" w:rsidRDefault="0063373F" w:rsidP="006337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Scipy</w:t>
      </w:r>
    </w:p>
    <w:p w:rsidR="0063373F" w:rsidRPr="0063373F" w:rsidRDefault="0063373F" w:rsidP="006337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Resampy</w:t>
      </w:r>
    </w:p>
    <w:p w:rsidR="0063373F" w:rsidRPr="0063373F" w:rsidRDefault="0063373F" w:rsidP="006337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Tensorflow</w:t>
      </w:r>
    </w:p>
    <w:p w:rsidR="0063373F" w:rsidRPr="0063373F" w:rsidRDefault="0063373F" w:rsidP="006337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Six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Additional downloads required :</w:t>
      </w:r>
    </w:p>
    <w:p w:rsidR="0063373F" w:rsidRPr="0063373F" w:rsidRDefault="0063373F" w:rsidP="006337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VGGish model checkpoint (in Tensorflow checkpoint format)</w:t>
      </w:r>
    </w:p>
    <w:p w:rsidR="0063373F" w:rsidRPr="0063373F" w:rsidRDefault="0063373F" w:rsidP="006337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63373F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>https://storage.googleapis.com/audioset/vggish_model.ckpt</w:t>
        </w:r>
      </w:hyperlink>
    </w:p>
    <w:p w:rsidR="0063373F" w:rsidRPr="0063373F" w:rsidRDefault="0063373F" w:rsidP="006337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Embedding PCA parameters (in numpy compressed archive format)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Files downloaded must be placed in the same directory where ‘this’ instruction file is placed. 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Here we use VGGish as a feature extractor which converts audioinput features into semantically meaningful, high level 128-embedding which can be fed as a downstream for any model. VGGish is a variant of the [VGG] (</w:t>
      </w:r>
      <w:r w:rsidRPr="0063373F">
        <w:rPr>
          <w:rFonts w:ascii="Arial" w:eastAsia="Times New Roman" w:hAnsi="Arial" w:cs="Arial"/>
          <w:i/>
          <w:iCs/>
          <w:color w:val="0000FF"/>
          <w:szCs w:val="22"/>
          <w:lang w:eastAsia="en-IN"/>
        </w:rPr>
        <w:t>https://arxiv.org/abs/1409.1556</w:t>
      </w: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) model, in particular Configuration A with 11 weight layers. Specifically, here are the changes we made: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* The input size was changed to 96x64 for log mel spectrogram audio inputs.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* We drop the last group of convolutional and maxpool layers, so we now have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  only four groups of convolution/maxpool layers instead of five.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* Instead of a 1000-wide fully connected layer at the end, we use a 128-wide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  fully connected layer. This acts as a compact embedding layer.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The model definition provided here defines layers up to and including the 128-wide embedding layer.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i/>
          <w:iCs/>
          <w:color w:val="434343"/>
          <w:szCs w:val="22"/>
          <w:lang w:eastAsia="en-IN"/>
        </w:rPr>
        <w:t>vggish_params.py</w:t>
      </w: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br/>
        <w:t xml:space="preserve">Contains global parameters for the VGGish model, and are implemented in </w:t>
      </w:r>
      <w:r w:rsidRPr="0063373F">
        <w:rPr>
          <w:rFonts w:ascii="Arial" w:eastAsia="Times New Roman" w:hAnsi="Arial" w:cs="Arial"/>
          <w:i/>
          <w:iCs/>
          <w:color w:val="434343"/>
          <w:szCs w:val="22"/>
          <w:lang w:eastAsia="en-IN"/>
        </w:rPr>
        <w:t>vggish_slim.py </w:t>
      </w:r>
    </w:p>
    <w:p w:rsidR="0063373F" w:rsidRPr="0063373F" w:rsidRDefault="0063373F" w:rsidP="0063373F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</w:p>
    <w:p w:rsidR="0063373F" w:rsidRPr="0063373F" w:rsidRDefault="0063373F" w:rsidP="006337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Classifier</w:t>
      </w: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73F" w:rsidRPr="0063373F" w:rsidRDefault="0063373F" w:rsidP="00633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Python packages required :</w:t>
      </w:r>
    </w:p>
    <w:p w:rsidR="0063373F" w:rsidRPr="0063373F" w:rsidRDefault="0063373F" w:rsidP="006337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 sys </w:t>
      </w:r>
    </w:p>
    <w:p w:rsidR="0063373F" w:rsidRPr="0063373F" w:rsidRDefault="0063373F" w:rsidP="006337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os</w:t>
      </w:r>
    </w:p>
    <w:p w:rsidR="0063373F" w:rsidRPr="0063373F" w:rsidRDefault="0063373F" w:rsidP="006337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time</w:t>
      </w:r>
    </w:p>
    <w:p w:rsidR="0063373F" w:rsidRPr="0063373F" w:rsidRDefault="0063373F" w:rsidP="006337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980000"/>
          <w:szCs w:val="22"/>
          <w:lang w:eastAsia="en-IN"/>
        </w:rPr>
        <w:t>TORCH</w:t>
      </w:r>
    </w:p>
    <w:p w:rsidR="0063373F" w:rsidRPr="0063373F" w:rsidRDefault="0063373F" w:rsidP="006337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random</w:t>
      </w:r>
    </w:p>
    <w:p w:rsidR="0063373F" w:rsidRPr="0063373F" w:rsidRDefault="0063373F" w:rsidP="006337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63373F">
        <w:rPr>
          <w:rFonts w:ascii="Arial" w:eastAsia="Times New Roman" w:hAnsi="Arial" w:cs="Arial"/>
          <w:color w:val="000000"/>
          <w:szCs w:val="22"/>
          <w:lang w:eastAsia="en-IN"/>
        </w:rPr>
        <w:t>sklearn</w:t>
      </w:r>
    </w:p>
    <w:p w:rsidR="005A1D80" w:rsidRDefault="005A1D80">
      <w:bookmarkStart w:id="0" w:name="_GoBack"/>
      <w:bookmarkEnd w:id="0"/>
    </w:p>
    <w:sectPr w:rsidR="005A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52E0"/>
    <w:multiLevelType w:val="multilevel"/>
    <w:tmpl w:val="40961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859B3"/>
    <w:multiLevelType w:val="multilevel"/>
    <w:tmpl w:val="BF38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92216"/>
    <w:multiLevelType w:val="multilevel"/>
    <w:tmpl w:val="CC34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11252"/>
    <w:multiLevelType w:val="multilevel"/>
    <w:tmpl w:val="EDAC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B367F"/>
    <w:multiLevelType w:val="multilevel"/>
    <w:tmpl w:val="AE98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D326B"/>
    <w:multiLevelType w:val="multilevel"/>
    <w:tmpl w:val="F6EA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5C"/>
    <w:rsid w:val="001F275C"/>
    <w:rsid w:val="005A1D80"/>
    <w:rsid w:val="0063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8C75-F193-4497-BB8A-BB45E155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audioset/vggish_model.ck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>HP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Aggarwal</dc:creator>
  <cp:keywords/>
  <dc:description/>
  <cp:lastModifiedBy>Aashi Aggarwal</cp:lastModifiedBy>
  <cp:revision>2</cp:revision>
  <dcterms:created xsi:type="dcterms:W3CDTF">2020-04-03T06:22:00Z</dcterms:created>
  <dcterms:modified xsi:type="dcterms:W3CDTF">2020-04-03T06:23:00Z</dcterms:modified>
</cp:coreProperties>
</file>