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14" w:rsidRDefault="007E73A9" w:rsidP="007E73A9">
      <w:pPr>
        <w:pStyle w:val="Titel"/>
      </w:pPr>
      <w:r>
        <w:t>Dokumentation – Manual-Cache ELLPACK Format</w:t>
      </w:r>
    </w:p>
    <w:p w:rsidR="007E73A9" w:rsidRDefault="007E73A9"/>
    <w:p w:rsidR="007E73A9" w:rsidRDefault="007E73A9">
      <w:r>
        <w:t xml:space="preserve">Manual-Cache ELLPACK erweitert das ursprüngliche ELLPACK Format. </w:t>
      </w:r>
      <w:r w:rsidR="00492614">
        <w:t>L</w:t>
      </w:r>
      <w:r>
        <w:t>etztere</w:t>
      </w:r>
      <w:r w:rsidR="001D3DD5">
        <w:t>s</w:t>
      </w:r>
      <w:r>
        <w:t xml:space="preserve"> </w:t>
      </w:r>
      <w:r w:rsidR="00492614">
        <w:t>liest</w:t>
      </w:r>
      <w:r>
        <w:t xml:space="preserve"> in jedem Schritt die Werte des Vektors </w:t>
      </w:r>
      <w:r w:rsidR="00900ADC">
        <w:t>direkt aus dem Global Memory</w:t>
      </w:r>
      <w:r>
        <w:t>. D</w:t>
      </w:r>
      <w:r w:rsidR="00900ADC">
        <w:t>iese Vorgehensweise</w:t>
      </w:r>
      <w:r>
        <w:t xml:space="preserve"> setzt </w:t>
      </w:r>
      <w:r w:rsidR="00900ADC">
        <w:t xml:space="preserve">auf </w:t>
      </w:r>
      <w:r>
        <w:t xml:space="preserve">einen automatischen Cache, wie er </w:t>
      </w:r>
      <w:r w:rsidR="00492614">
        <w:t>bei</w:t>
      </w:r>
      <w:r>
        <w:t xml:space="preserve"> Fermi Karten (Compute Capability 2.0 und höher) vorhanden ist, um</w:t>
      </w:r>
      <w:r w:rsidR="00492614">
        <w:t xml:space="preserve"> Kosten durch</w:t>
      </w:r>
      <w:r>
        <w:t xml:space="preserve"> wiederholte</w:t>
      </w:r>
      <w:r w:rsidR="00492614">
        <w:t xml:space="preserve"> und unstrukturierte</w:t>
      </w:r>
      <w:r>
        <w:t xml:space="preserve"> </w:t>
      </w:r>
      <w:r w:rsidR="00900ADC">
        <w:t>DRAM-</w:t>
      </w:r>
      <w:r>
        <w:t>Zu</w:t>
      </w:r>
      <w:r w:rsidR="00900ADC">
        <w:t>griffe zu vermeiden.</w:t>
      </w:r>
    </w:p>
    <w:p w:rsidR="00900ADC" w:rsidRDefault="00900ADC">
      <w:r>
        <w:t xml:space="preserve">Für ältere </w:t>
      </w:r>
      <w:r w:rsidR="005773D8">
        <w:t>(</w:t>
      </w:r>
      <w:r>
        <w:t>Prä-Fermi</w:t>
      </w:r>
      <w:r w:rsidR="005773D8">
        <w:t>-)</w:t>
      </w:r>
      <w:r>
        <w:t xml:space="preserve"> Karten ohne diesen </w:t>
      </w:r>
      <w:r w:rsidR="005773D8">
        <w:t xml:space="preserve">automatischen </w:t>
      </w:r>
      <w:r>
        <w:t xml:space="preserve">Cache wurde die Manual-Cache ELLPACK Variante entwickelt, die die Werte des Vektors manuell im Shared Memory zwischenspeichert. Dazu werden </w:t>
      </w:r>
      <w:r w:rsidR="00492614">
        <w:t>zunächst</w:t>
      </w:r>
      <w:r w:rsidR="00295F11">
        <w:t xml:space="preserve"> im Voraus</w:t>
      </w:r>
      <w:r w:rsidR="00492614">
        <w:t xml:space="preserve"> für jeden Block alle Indizes</w:t>
      </w:r>
      <w:r w:rsidR="005773D8">
        <w:t xml:space="preserve"> auf Vektoreinträge</w:t>
      </w:r>
      <w:r w:rsidR="000717E0">
        <w:t>, die er benutzt, in einer Subvektor genannten Datenstruktur</w:t>
      </w:r>
      <w:r w:rsidR="00492614">
        <w:t xml:space="preserve"> gesammelt</w:t>
      </w:r>
      <w:r w:rsidR="00295F11">
        <w:t>. Die Spaltenindizes verweisen dann nicht mehr global auf den Vektor</w:t>
      </w:r>
      <w:r w:rsidR="007C3005">
        <w:t>,</w:t>
      </w:r>
      <w:r w:rsidR="00295F11">
        <w:t xml:space="preserve"> sondern geben lokal </w:t>
      </w:r>
      <w:r w:rsidR="000717E0">
        <w:t>den Index</w:t>
      </w:r>
      <w:r w:rsidR="00295F11">
        <w:t xml:space="preserve"> innerhalb </w:t>
      </w:r>
      <w:r w:rsidR="000717E0">
        <w:t>des</w:t>
      </w:r>
      <w:r w:rsidR="00295F11">
        <w:t xml:space="preserve"> </w:t>
      </w:r>
      <w:r w:rsidR="000717E0">
        <w:t>Subvektors</w:t>
      </w:r>
      <w:r w:rsidR="00295F11">
        <w:t xml:space="preserve"> an.</w:t>
      </w:r>
      <w:r w:rsidR="000717E0">
        <w:t xml:space="preserve"> Da alle Subvektoren nacheinander in einem Feld stehen und unterschiedlich lang sein können, wird eine vierte Datenstruktur – SubvektorStart – benötigt, die Start und Ende eines Subvektors für jeden Block angibt.</w:t>
      </w:r>
      <w:r w:rsidR="005773D8">
        <w:t xml:space="preserve"> Die Größe des Shared Memory wird auf die des größten Subvektors angepasst, sodass immer genug Speicher vorhanden ist.</w:t>
      </w:r>
    </w:p>
    <w:p w:rsidR="00295F11" w:rsidRDefault="00295F11">
      <w:r>
        <w:t>Im Kernel lädt jeder Block dann zuer</w:t>
      </w:r>
      <w:r w:rsidR="000717E0">
        <w:t>st die Werte des Vektors an den Indizes seines Subvektors</w:t>
      </w:r>
      <w:r w:rsidR="005773D8">
        <w:t xml:space="preserve"> mit Hilfe von SubvektorStart</w:t>
      </w:r>
      <w:r>
        <w:t xml:space="preserve"> einmal vom Global in sein Shared Memory, um sie in der darauffolgenden Schleife mit allen Threads gemeinsam</w:t>
      </w:r>
      <w:r w:rsidR="005773D8">
        <w:t xml:space="preserve"> von dort</w:t>
      </w:r>
      <w:r>
        <w:t xml:space="preserve"> zu benutzen. Die geringe Latenz und hohe Geschwindigkeit des Shared Memory sorgen dafür, dass das unstrukturierte</w:t>
      </w:r>
      <w:r w:rsidR="005773D8">
        <w:t xml:space="preserve"> und sich überschneidende</w:t>
      </w:r>
      <w:r>
        <w:t xml:space="preserve"> </w:t>
      </w:r>
      <w:r w:rsidR="005773D8">
        <w:t>H</w:t>
      </w:r>
      <w:r>
        <w:t>erumspringen in den Vektoreinträgen kein Problem mehr darstellt.</w:t>
      </w:r>
      <w:r w:rsidR="005773D8">
        <w:t xml:space="preserve"> </w:t>
      </w:r>
    </w:p>
    <w:p w:rsidR="00295F11" w:rsidRDefault="00295F11">
      <w:r>
        <w:t xml:space="preserve">Zu beachten ist, dass das einmalige Laden der Werte des Vektors zwar auch nicht unbedingt </w:t>
      </w:r>
      <w:r w:rsidR="000717E0">
        <w:t>coalesced und aligned sein muss, die Wahrscheinlichkeit dafür allerdings deutlich höher liegt. Denn die Indizes werden</w:t>
      </w:r>
      <w:r w:rsidR="005773D8">
        <w:t xml:space="preserve"> im Subvektor</w:t>
      </w:r>
      <w:r w:rsidR="000717E0">
        <w:t xml:space="preserve"> in auf</w:t>
      </w:r>
      <w:r w:rsidR="005773D8">
        <w:t>steigender Reihenfolge abgelegt. Benötigt ein Block zwei aufeinanderfolgende Werte aus dem Vektor, so werden sie von aufeinanderfolgenden Threads geladen, auch wenn sie später an ganz unterschiedlichen Stellen benötigt werden.</w:t>
      </w:r>
    </w:p>
    <w:sectPr w:rsidR="00295F11" w:rsidSect="00E20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7E73A9"/>
    <w:rsid w:val="000717E0"/>
    <w:rsid w:val="001D3DD5"/>
    <w:rsid w:val="00295F11"/>
    <w:rsid w:val="00492614"/>
    <w:rsid w:val="005773D8"/>
    <w:rsid w:val="007C3005"/>
    <w:rsid w:val="007E73A9"/>
    <w:rsid w:val="00900ADC"/>
    <w:rsid w:val="00E2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00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E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busold</dc:creator>
  <cp:keywords/>
  <dc:description/>
  <cp:lastModifiedBy>busold</cp:lastModifiedBy>
  <cp:revision>6</cp:revision>
  <dcterms:created xsi:type="dcterms:W3CDTF">2011-01-20T13:59:00Z</dcterms:created>
  <dcterms:modified xsi:type="dcterms:W3CDTF">2011-01-20T16:24:00Z</dcterms:modified>
</cp:coreProperties>
</file>