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971" w:rsidRDefault="00253621" w:rsidP="00253621">
      <w:pPr>
        <w:pStyle w:val="Heading2"/>
      </w:pPr>
      <w:r>
        <w:t>Definition of NAACCR XML Components</w:t>
      </w:r>
    </w:p>
    <w:p w:rsidR="00253621" w:rsidRDefault="00253621" w:rsidP="00253621">
      <w:pPr>
        <w:pStyle w:val="Element"/>
      </w:pPr>
    </w:p>
    <w:p w:rsidR="00253621" w:rsidRDefault="00253621" w:rsidP="00253621">
      <w:pPr>
        <w:pStyle w:val="Element"/>
      </w:pPr>
      <w:r>
        <w:t xml:space="preserve">Element: </w:t>
      </w:r>
      <w:proofErr w:type="spellStart"/>
      <w:r>
        <w:t>NAACCRFile</w:t>
      </w:r>
      <w:proofErr w:type="spellEnd"/>
    </w:p>
    <w:p w:rsidR="00253621" w:rsidRDefault="00253621" w:rsidP="00B061AD">
      <w:pPr>
        <w:pStyle w:val="ElementSubhead"/>
      </w:pPr>
      <w:r>
        <w:t>Children: Dictionary (0:1), Abstract (0</w:t>
      </w:r>
      <w:proofErr w:type="gramStart"/>
      <w:r>
        <w:t>:n</w:t>
      </w:r>
      <w:proofErr w:type="gramEnd"/>
      <w:r>
        <w:t>), Patient (0:n)</w:t>
      </w:r>
    </w:p>
    <w:p w:rsidR="00AD31D0" w:rsidRDefault="00AD31D0" w:rsidP="00253621">
      <w:r>
        <w:t>This is the top level of the hierarchy.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extractID</w:t>
      </w:r>
      <w:proofErr w:type="spellEnd"/>
      <w:r>
        <w:t xml:space="preserve"> (</w:t>
      </w:r>
      <w:r w:rsidR="00CB6C2D">
        <w:t>optional</w:t>
      </w:r>
      <w:r>
        <w:t>)</w:t>
      </w:r>
    </w:p>
    <w:p w:rsidR="00AD31D0" w:rsidRDefault="00AD31D0" w:rsidP="00AD31D0">
      <w:r>
        <w:t>This is a</w:t>
      </w:r>
      <w:r w:rsidR="003007C6">
        <w:t>n identifier</w:t>
      </w:r>
      <w:r>
        <w:t xml:space="preserve"> unique to the sender to identify the extract</w:t>
      </w:r>
      <w:r w:rsidR="006526D2">
        <w:t>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NAACCRVersion</w:t>
      </w:r>
      <w:proofErr w:type="spellEnd"/>
      <w:r>
        <w:t xml:space="preserve"> (required)</w:t>
      </w:r>
    </w:p>
    <w:p w:rsidR="00AD31D0" w:rsidRDefault="00AD31D0" w:rsidP="00AD31D0">
      <w:r>
        <w:t>This is the number of the NAACCR version which defines the standard items</w:t>
      </w:r>
      <w:r w:rsidR="006526D2">
        <w:t>.</w:t>
      </w:r>
    </w:p>
    <w:p w:rsidR="006526D2" w:rsidRDefault="00A043B7" w:rsidP="006526D2">
      <w:pPr>
        <w:pStyle w:val="Attribute"/>
      </w:pPr>
      <w:r>
        <w:t xml:space="preserve">Attribute: </w:t>
      </w:r>
      <w:proofErr w:type="spellStart"/>
      <w:r>
        <w:t>xsd</w:t>
      </w:r>
      <w:r w:rsidR="006526D2">
        <w:t>Version</w:t>
      </w:r>
      <w:proofErr w:type="spellEnd"/>
      <w:r w:rsidR="006526D2">
        <w:t xml:space="preserve"> (</w:t>
      </w:r>
      <w:r>
        <w:t>optional</w:t>
      </w:r>
      <w:r w:rsidR="006526D2">
        <w:t xml:space="preserve">, </w:t>
      </w:r>
      <w:r>
        <w:t>fixed=</w:t>
      </w:r>
      <w:r w:rsidR="006526D2">
        <w:t>1.0)</w:t>
      </w:r>
    </w:p>
    <w:p w:rsidR="006526D2" w:rsidRPr="006526D2" w:rsidRDefault="006526D2" w:rsidP="006526D2">
      <w:r>
        <w:t>This is the XSD version.  It allows for later changes in the XSD.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datePrepared</w:t>
      </w:r>
      <w:proofErr w:type="spellEnd"/>
      <w:r>
        <w:t xml:space="preserve"> (</w:t>
      </w:r>
      <w:proofErr w:type="spellStart"/>
      <w:r>
        <w:t>date</w:t>
      </w:r>
      <w:r w:rsidR="00A043B7">
        <w:t>T</w:t>
      </w:r>
      <w:r>
        <w:t>ime</w:t>
      </w:r>
      <w:proofErr w:type="spellEnd"/>
      <w:r>
        <w:t>, required)</w:t>
      </w:r>
    </w:p>
    <w:p w:rsidR="00AD31D0" w:rsidRDefault="00AD31D0" w:rsidP="00AD31D0">
      <w:r>
        <w:t>This is date-time when the extract was prepared</w:t>
      </w:r>
      <w:r w:rsidR="006526D2">
        <w:t>.</w:t>
      </w:r>
    </w:p>
    <w:p w:rsidR="00AD31D0" w:rsidRDefault="00CB6C2D" w:rsidP="00AD31D0">
      <w:pPr>
        <w:pStyle w:val="Attribute"/>
      </w:pPr>
      <w:r>
        <w:t>Attribute: sender</w:t>
      </w:r>
      <w:r w:rsidR="00AD31D0">
        <w:t xml:space="preserve"> (required)</w:t>
      </w:r>
    </w:p>
    <w:p w:rsidR="00AD31D0" w:rsidRDefault="00AD31D0" w:rsidP="00AD31D0">
      <w:r>
        <w:t>This is the name of the facility which prepared the extract</w:t>
      </w:r>
      <w:r w:rsidR="006526D2">
        <w:t>.</w:t>
      </w:r>
    </w:p>
    <w:p w:rsidR="00AD31D0" w:rsidRDefault="00AD31D0" w:rsidP="00AD31D0">
      <w:pPr>
        <w:pStyle w:val="Attribute"/>
      </w:pPr>
      <w:r>
        <w:t xml:space="preserve">Attribute: </w:t>
      </w:r>
      <w:proofErr w:type="spellStart"/>
      <w:r>
        <w:t>senderCode</w:t>
      </w:r>
      <w:proofErr w:type="spellEnd"/>
      <w:r>
        <w:t xml:space="preserve"> (optional)</w:t>
      </w:r>
    </w:p>
    <w:p w:rsidR="00AD31D0" w:rsidRDefault="00AD31D0" w:rsidP="002A3BA2">
      <w:r>
        <w:t xml:space="preserve">This is the facility ID of the sender.  Note that values of this field may come from multiple code systems </w:t>
      </w:r>
      <w:r w:rsidR="002A3BA2">
        <w:t>depending on the facility type.</w:t>
      </w:r>
    </w:p>
    <w:p w:rsidR="002A3BA2" w:rsidRDefault="002A3BA2" w:rsidP="002A3BA2">
      <w:pPr>
        <w:pStyle w:val="Attribute"/>
      </w:pPr>
      <w:r>
        <w:t>Attribute: description (optional)</w:t>
      </w:r>
    </w:p>
    <w:p w:rsidR="002A3BA2" w:rsidRDefault="002A3BA2" w:rsidP="002A3BA2">
      <w:r>
        <w:t>This is a description of the extract or the criteria used to select cases.</w:t>
      </w:r>
    </w:p>
    <w:p w:rsidR="002A3BA2" w:rsidRDefault="002A3BA2" w:rsidP="002A3BA2">
      <w:pPr>
        <w:pStyle w:val="Attribute"/>
      </w:pPr>
      <w:r>
        <w:t>Attribute: geography (optional)</w:t>
      </w:r>
    </w:p>
    <w:p w:rsidR="002A3BA2" w:rsidRDefault="002A3BA2" w:rsidP="002A3BA2">
      <w:r>
        <w:t>This is a code for the geographic area as to which the cases relate.  Typically this would be a state, but it could be a sub-state, multi-state or provider-based registry.</w:t>
      </w:r>
    </w:p>
    <w:p w:rsidR="002A3BA2" w:rsidRDefault="002A3BA2" w:rsidP="002A3BA2">
      <w:pPr>
        <w:pStyle w:val="Attribute"/>
      </w:pPr>
      <w:r>
        <w:t xml:space="preserve">Attribute: </w:t>
      </w:r>
      <w:proofErr w:type="spellStart"/>
      <w:r>
        <w:t>dateFrom</w:t>
      </w:r>
      <w:proofErr w:type="spellEnd"/>
      <w:r>
        <w:t xml:space="preserve"> (date, optional)</w:t>
      </w:r>
    </w:p>
    <w:p w:rsidR="002A3BA2" w:rsidRDefault="002A3BA2" w:rsidP="002A3BA2">
      <w:pPr>
        <w:pStyle w:val="Attribute"/>
      </w:pPr>
      <w:r>
        <w:t xml:space="preserve">Attribute: </w:t>
      </w:r>
      <w:proofErr w:type="spellStart"/>
      <w:r>
        <w:t>dateTo</w:t>
      </w:r>
      <w:proofErr w:type="spellEnd"/>
      <w:r>
        <w:t xml:space="preserve"> (date, optional)</w:t>
      </w:r>
    </w:p>
    <w:p w:rsidR="002A3BA2" w:rsidRDefault="002A3BA2" w:rsidP="002A3BA2">
      <w:r>
        <w:t>These are the first and last dates of the period used to select cases for the extract.</w:t>
      </w:r>
    </w:p>
    <w:p w:rsidR="002A3BA2" w:rsidRDefault="002A3BA2" w:rsidP="002A3BA2">
      <w:pPr>
        <w:pStyle w:val="Element"/>
      </w:pPr>
      <w:r>
        <w:lastRenderedPageBreak/>
        <w:t>Element: Patient</w:t>
      </w:r>
    </w:p>
    <w:p w:rsidR="002A3BA2" w:rsidRDefault="002A3BA2" w:rsidP="00B061AD">
      <w:pPr>
        <w:pStyle w:val="ElementSubhead"/>
      </w:pPr>
      <w:r>
        <w:t xml:space="preserve">Parent: </w:t>
      </w:r>
      <w:proofErr w:type="spellStart"/>
      <w:r>
        <w:t>NAACCRFile</w:t>
      </w:r>
      <w:proofErr w:type="spellEnd"/>
    </w:p>
    <w:p w:rsidR="002A3BA2" w:rsidRDefault="002A3BA2" w:rsidP="00B061AD">
      <w:pPr>
        <w:pStyle w:val="ElementSubhead"/>
      </w:pPr>
      <w:proofErr w:type="spellStart"/>
      <w:r>
        <w:t>Chldren</w:t>
      </w:r>
      <w:proofErr w:type="spellEnd"/>
      <w:r>
        <w:t>: Tumor</w:t>
      </w:r>
      <w:r w:rsidR="00D67DFD">
        <w:t xml:space="preserve"> (</w:t>
      </w:r>
      <w:r w:rsidR="009A127E">
        <w:t>1</w:t>
      </w:r>
      <w:proofErr w:type="gramStart"/>
      <w:r w:rsidR="00D67DFD">
        <w:t>:n</w:t>
      </w:r>
      <w:proofErr w:type="gramEnd"/>
      <w:r w:rsidR="00D67DFD">
        <w:t>)</w:t>
      </w:r>
      <w:r>
        <w:t>, Item</w:t>
      </w:r>
      <w:r w:rsidR="00D67DFD">
        <w:t xml:space="preserve">  </w:t>
      </w:r>
      <w:r w:rsidR="0032457F">
        <w:t>(</w:t>
      </w:r>
      <w:r w:rsidR="00D67DFD">
        <w:t>0:n)</w:t>
      </w:r>
    </w:p>
    <w:p w:rsidR="002A3BA2" w:rsidRDefault="002A3BA2" w:rsidP="002A3BA2">
      <w:r>
        <w:t>This represents a single patient.</w:t>
      </w:r>
      <w:r w:rsidR="009A127E">
        <w:t xml:space="preserve">  The patient is required to have at least one Tumor.</w:t>
      </w:r>
    </w:p>
    <w:p w:rsidR="002A3BA2" w:rsidRDefault="002A3BA2" w:rsidP="002A3BA2">
      <w:pPr>
        <w:pStyle w:val="Element"/>
      </w:pPr>
      <w:r>
        <w:t>Element: Tumor</w:t>
      </w:r>
    </w:p>
    <w:p w:rsidR="002A3BA2" w:rsidRDefault="002A3BA2" w:rsidP="002A3BA2">
      <w:r>
        <w:t>Parent: Patient</w:t>
      </w:r>
    </w:p>
    <w:p w:rsidR="002A3BA2" w:rsidRDefault="002A3BA2" w:rsidP="002A3BA2">
      <w:r>
        <w:t>Child: Item</w:t>
      </w:r>
      <w:r w:rsidR="00D67DFD">
        <w:t xml:space="preserve"> (0</w:t>
      </w:r>
      <w:proofErr w:type="gramStart"/>
      <w:r w:rsidR="00D67DFD">
        <w:t>:n</w:t>
      </w:r>
      <w:proofErr w:type="gramEnd"/>
      <w:r w:rsidR="00D67DFD">
        <w:t>)</w:t>
      </w:r>
    </w:p>
    <w:p w:rsidR="002A3BA2" w:rsidRDefault="002A3BA2" w:rsidP="002A3BA2">
      <w:r>
        <w:t>This represents a single tumor experienced by the patient.</w:t>
      </w:r>
    </w:p>
    <w:p w:rsidR="00C578F7" w:rsidRDefault="00CB6C2D" w:rsidP="00C578F7">
      <w:pPr>
        <w:pStyle w:val="Element"/>
      </w:pPr>
      <w:r>
        <w:t xml:space="preserve">Element: </w:t>
      </w:r>
      <w:proofErr w:type="spellStart"/>
      <w:r>
        <w:t>CancerRecord</w:t>
      </w:r>
      <w:proofErr w:type="spellEnd"/>
    </w:p>
    <w:p w:rsidR="00C578F7" w:rsidRDefault="00C578F7" w:rsidP="00B061AD">
      <w:pPr>
        <w:pStyle w:val="ElementSubhead"/>
      </w:pPr>
      <w:r>
        <w:t xml:space="preserve">Parent: </w:t>
      </w:r>
      <w:proofErr w:type="spellStart"/>
      <w:r>
        <w:t>NAACCRFile</w:t>
      </w:r>
      <w:proofErr w:type="spellEnd"/>
    </w:p>
    <w:p w:rsidR="00C578F7" w:rsidRDefault="00C578F7" w:rsidP="00B061AD">
      <w:pPr>
        <w:pStyle w:val="ElementSubhead"/>
      </w:pPr>
      <w:r>
        <w:t>Child: Item</w:t>
      </w:r>
      <w:r w:rsidR="00D67DFD">
        <w:t xml:space="preserve"> (0</w:t>
      </w:r>
      <w:proofErr w:type="gramStart"/>
      <w:r w:rsidR="00D67DFD">
        <w:t>:n</w:t>
      </w:r>
      <w:proofErr w:type="gramEnd"/>
      <w:r w:rsidR="00D67DFD">
        <w:t>)</w:t>
      </w:r>
    </w:p>
    <w:p w:rsidR="00C578F7" w:rsidRDefault="00C578F7" w:rsidP="00C578F7">
      <w:r>
        <w:t>This represents a single version of a single abstract.</w:t>
      </w:r>
    </w:p>
    <w:p w:rsidR="00C578F7" w:rsidRDefault="002B10F4" w:rsidP="00C578F7">
      <w:pPr>
        <w:pStyle w:val="Attribute"/>
      </w:pPr>
      <w:r>
        <w:t xml:space="preserve">Attribute: </w:t>
      </w:r>
      <w:proofErr w:type="spellStart"/>
      <w:r w:rsidR="00CB6C2D">
        <w:t>documentID</w:t>
      </w:r>
      <w:proofErr w:type="spellEnd"/>
      <w:r w:rsidR="00C578F7">
        <w:t xml:space="preserve"> (</w:t>
      </w:r>
      <w:proofErr w:type="spellStart"/>
      <w:r w:rsidR="00CB6C2D">
        <w:t>string</w:t>
      </w:r>
      <w:proofErr w:type="gramStart"/>
      <w:r w:rsidR="00CB6C2D">
        <w:t>,optional</w:t>
      </w:r>
      <w:proofErr w:type="spellEnd"/>
      <w:proofErr w:type="gramEnd"/>
      <w:r w:rsidR="00C578F7">
        <w:t>)</w:t>
      </w:r>
    </w:p>
    <w:p w:rsidR="00C578F7" w:rsidRDefault="00C578F7" w:rsidP="00C578F7">
      <w:pPr>
        <w:pStyle w:val="Attribute"/>
      </w:pPr>
      <w:proofErr w:type="spellStart"/>
      <w:r>
        <w:t>At</w:t>
      </w:r>
      <w:r w:rsidR="00A043B7">
        <w:t>ttribute</w:t>
      </w:r>
      <w:proofErr w:type="spellEnd"/>
      <w:r w:rsidR="00A043B7">
        <w:t xml:space="preserve">: </w:t>
      </w:r>
      <w:proofErr w:type="spellStart"/>
      <w:r w:rsidR="00CB6C2D">
        <w:t>timeStamp</w:t>
      </w:r>
      <w:proofErr w:type="spellEnd"/>
      <w:r w:rsidR="00A043B7">
        <w:t xml:space="preserve"> (</w:t>
      </w:r>
      <w:proofErr w:type="spellStart"/>
      <w:r w:rsidR="00A043B7">
        <w:t>dateT</w:t>
      </w:r>
      <w:r>
        <w:t>ime</w:t>
      </w:r>
      <w:proofErr w:type="spellEnd"/>
      <w:r>
        <w:t>,</w:t>
      </w:r>
      <w:r w:rsidR="00CB6C2D">
        <w:t xml:space="preserve"> optional</w:t>
      </w:r>
      <w:r>
        <w:t>)</w:t>
      </w:r>
    </w:p>
    <w:p w:rsidR="00C578F7" w:rsidRDefault="00CB6C2D" w:rsidP="00C578F7">
      <w:r>
        <w:t xml:space="preserve">The </w:t>
      </w:r>
      <w:proofErr w:type="spellStart"/>
      <w:r>
        <w:t>documentID</w:t>
      </w:r>
      <w:proofErr w:type="spellEnd"/>
      <w:r w:rsidR="00C578F7">
        <w:t xml:space="preserve"> is a globally unique ID for the abstract</w:t>
      </w:r>
      <w:r>
        <w:t xml:space="preserve"> or other data source</w:t>
      </w:r>
      <w:r w:rsidR="00C578F7">
        <w:t>.</w:t>
      </w:r>
      <w:r>
        <w:t xml:space="preserve"> </w:t>
      </w:r>
      <w:r w:rsidR="00C578F7">
        <w:t xml:space="preserve"> The </w:t>
      </w:r>
      <w:proofErr w:type="spellStart"/>
      <w:r>
        <w:t>timeStamp</w:t>
      </w:r>
      <w:proofErr w:type="spellEnd"/>
      <w:r w:rsidR="00C578F7">
        <w:t>, which is the date</w:t>
      </w:r>
      <w:r w:rsidR="00A043B7">
        <w:t>-</w:t>
      </w:r>
      <w:r w:rsidR="00C578F7">
        <w:t>time of last modification, allows the recognition of different versions of the abstract based on the change processes that it has undergone</w:t>
      </w:r>
      <w:r>
        <w:t xml:space="preserve"> (e.g. M-records, central registry edits, geocoding, </w:t>
      </w:r>
      <w:proofErr w:type="gramStart"/>
      <w:r>
        <w:t>death</w:t>
      </w:r>
      <w:proofErr w:type="gramEnd"/>
      <w:r>
        <w:t xml:space="preserve"> certificate linkage)</w:t>
      </w:r>
      <w:r w:rsidR="00C578F7">
        <w:t xml:space="preserve">.  </w:t>
      </w:r>
      <w:r>
        <w:t xml:space="preserve">While </w:t>
      </w:r>
      <w:proofErr w:type="spellStart"/>
      <w:r>
        <w:t>documentID</w:t>
      </w:r>
      <w:proofErr w:type="spellEnd"/>
      <w:r>
        <w:t xml:space="preserve"> and timestamp together can be used as a PHIR-compatible versioned </w:t>
      </w:r>
      <w:proofErr w:type="spellStart"/>
      <w:r>
        <w:t>document</w:t>
      </w:r>
      <w:proofErr w:type="gramStart"/>
      <w:r>
        <w:t>,u</w:t>
      </w:r>
      <w:r w:rsidR="00C578F7">
        <w:t>se</w:t>
      </w:r>
      <w:proofErr w:type="spellEnd"/>
      <w:proofErr w:type="gramEnd"/>
      <w:r w:rsidR="00C578F7">
        <w:t xml:space="preserve"> in this manner is not required;</w:t>
      </w:r>
      <w:r w:rsidR="00A55D41">
        <w:t xml:space="preserve"> registries are free to edit item values without creating a new version or changing the </w:t>
      </w:r>
      <w:proofErr w:type="spellStart"/>
      <w:r>
        <w:t>timeStamp</w:t>
      </w:r>
      <w:proofErr w:type="spellEnd"/>
      <w:r w:rsidR="00A55D41">
        <w:t xml:space="preserve"> field.</w:t>
      </w:r>
      <w:r w:rsidR="00A043B7">
        <w:t xml:space="preserve"> </w:t>
      </w:r>
      <w:r>
        <w:t xml:space="preserve"> </w:t>
      </w:r>
      <w:r w:rsidR="00A55D41">
        <w:t>Whether a</w:t>
      </w:r>
      <w:r>
        <w:t xml:space="preserve"> versioned document</w:t>
      </w:r>
      <w:r w:rsidR="00A55D41">
        <w:t xml:space="preserve"> contains all items of the abstract or only the changed items is an implementation issue</w:t>
      </w:r>
      <w:r w:rsidR="00653A92">
        <w:t xml:space="preserve"> but should be agreed upon by the sender and recipient</w:t>
      </w:r>
      <w:r w:rsidR="00A55D41">
        <w:t>.</w:t>
      </w:r>
      <w:r w:rsidR="00C578F7">
        <w:t xml:space="preserve"> </w:t>
      </w:r>
    </w:p>
    <w:p w:rsidR="00A55D41" w:rsidRDefault="00A55D41" w:rsidP="00A55D41">
      <w:pPr>
        <w:pStyle w:val="Attribute"/>
      </w:pPr>
      <w:r>
        <w:t xml:space="preserve">Attribute: </w:t>
      </w:r>
      <w:proofErr w:type="spellStart"/>
      <w:r>
        <w:t>isVoid</w:t>
      </w:r>
      <w:proofErr w:type="spellEnd"/>
      <w:r>
        <w:t xml:space="preserve"> (</w:t>
      </w:r>
      <w:proofErr w:type="spellStart"/>
      <w:proofErr w:type="gramStart"/>
      <w:r w:rsidR="0032457F">
        <w:t>boolean</w:t>
      </w:r>
      <w:proofErr w:type="spellEnd"/>
      <w:proofErr w:type="gramEnd"/>
      <w:r w:rsidR="0032457F">
        <w:t xml:space="preserve">, optional, </w:t>
      </w:r>
      <w:r>
        <w:t>default=false)</w:t>
      </w:r>
    </w:p>
    <w:p w:rsidR="00A55D41" w:rsidRDefault="00A55D41" w:rsidP="00A55D41">
      <w:pPr>
        <w:pStyle w:val="Attribute"/>
      </w:pPr>
      <w:r>
        <w:t xml:space="preserve">Attribute: </w:t>
      </w:r>
      <w:proofErr w:type="spellStart"/>
      <w:r>
        <w:t>voidBy</w:t>
      </w:r>
      <w:proofErr w:type="spellEnd"/>
      <w:r>
        <w:t xml:space="preserve"> (optional)</w:t>
      </w:r>
    </w:p>
    <w:p w:rsidR="00CB6C2D" w:rsidRDefault="00CB6C2D" w:rsidP="00CB6C2D">
      <w:pPr>
        <w:pStyle w:val="Attribute"/>
      </w:pPr>
      <w:r>
        <w:t xml:space="preserve">Attribute: </w:t>
      </w:r>
      <w:proofErr w:type="spellStart"/>
      <w:r>
        <w:t>voidDate</w:t>
      </w:r>
      <w:proofErr w:type="spellEnd"/>
      <w:r>
        <w:t xml:space="preserve"> (date, optional)</w:t>
      </w:r>
    </w:p>
    <w:p w:rsidR="00A55D41" w:rsidRDefault="00A55D41" w:rsidP="00A55D41">
      <w:pPr>
        <w:pStyle w:val="Attribute"/>
      </w:pPr>
      <w:r>
        <w:t xml:space="preserve">Attribute: </w:t>
      </w:r>
      <w:proofErr w:type="spellStart"/>
      <w:r>
        <w:t>voidReason</w:t>
      </w:r>
      <w:proofErr w:type="spellEnd"/>
      <w:r>
        <w:t xml:space="preserve"> (optional)</w:t>
      </w:r>
    </w:p>
    <w:p w:rsidR="00D67DFD" w:rsidRDefault="00A55D41" w:rsidP="00A55D41">
      <w:r>
        <w:t>These fields allow the voiding of an abstract version for</w:t>
      </w:r>
      <w:r w:rsidR="00D67DFD">
        <w:t xml:space="preserve"> reasons such as duplicate entry, </w:t>
      </w:r>
      <w:proofErr w:type="spellStart"/>
      <w:r w:rsidR="00D67DFD">
        <w:t>unreportability</w:t>
      </w:r>
      <w:proofErr w:type="spellEnd"/>
      <w:r w:rsidR="00D67DFD">
        <w:t xml:space="preserve">, or having been superseded.  The date, responsible person name or ID, and reason may be supplied if </w:t>
      </w:r>
      <w:proofErr w:type="spellStart"/>
      <w:r w:rsidR="00D67DFD">
        <w:t>isVoid</w:t>
      </w:r>
      <w:proofErr w:type="spellEnd"/>
      <w:r w:rsidR="00D67DFD">
        <w:t>=true.</w:t>
      </w:r>
    </w:p>
    <w:p w:rsidR="00D67DFD" w:rsidRDefault="00D67DFD" w:rsidP="00D67DFD">
      <w:pPr>
        <w:pStyle w:val="Element"/>
      </w:pPr>
      <w:r>
        <w:lastRenderedPageBreak/>
        <w:t>Element: Item</w:t>
      </w:r>
    </w:p>
    <w:p w:rsidR="00A55D41" w:rsidRDefault="00D67DFD" w:rsidP="00B061AD">
      <w:pPr>
        <w:pStyle w:val="ElementSubhead"/>
      </w:pPr>
      <w:r>
        <w:t>Parents:</w:t>
      </w:r>
      <w:r w:rsidR="00A55D41">
        <w:t xml:space="preserve"> </w:t>
      </w:r>
      <w:r w:rsidR="00A47340">
        <w:t xml:space="preserve">Patient, Tumor, </w:t>
      </w:r>
      <w:proofErr w:type="spellStart"/>
      <w:r w:rsidR="00A47340">
        <w:t>CancerRecord</w:t>
      </w:r>
      <w:proofErr w:type="spellEnd"/>
    </w:p>
    <w:p w:rsidR="00D67DFD" w:rsidRDefault="00D67DFD" w:rsidP="00D67DFD">
      <w:r>
        <w:t>This is the value for a single NAACCR item for its parent object.  The value is carried in the data portion of the tag.</w:t>
      </w:r>
    </w:p>
    <w:p w:rsidR="00D67DFD" w:rsidRDefault="00D67DFD" w:rsidP="00D67DFD">
      <w:pPr>
        <w:pStyle w:val="Attribute"/>
      </w:pPr>
      <w:r>
        <w:t xml:space="preserve">Attribute: </w:t>
      </w:r>
      <w:proofErr w:type="spellStart"/>
      <w:r>
        <w:t>itemName</w:t>
      </w:r>
      <w:proofErr w:type="spellEnd"/>
      <w:r>
        <w:t xml:space="preserve"> (optional)</w:t>
      </w:r>
    </w:p>
    <w:p w:rsidR="00D67DFD" w:rsidRDefault="00A47340" w:rsidP="00D67DFD">
      <w:r>
        <w:t xml:space="preserve">This is the </w:t>
      </w:r>
      <w:r w:rsidR="00D67DFD">
        <w:t>name of the item</w:t>
      </w:r>
      <w:r>
        <w:t>, which is based on the NAACCR field name but complies with XSD ID syntax</w:t>
      </w:r>
      <w:r w:rsidR="00D67DFD">
        <w:t>.</w:t>
      </w:r>
      <w:r>
        <w:t xml:space="preserve">  If any records in the XML file use </w:t>
      </w:r>
      <w:proofErr w:type="spellStart"/>
      <w:r>
        <w:t>itemName</w:t>
      </w:r>
      <w:proofErr w:type="spellEnd"/>
      <w:r>
        <w:t xml:space="preserve">, the file must contain a dictionary </w:t>
      </w:r>
      <w:proofErr w:type="spellStart"/>
      <w:r>
        <w:t>ItemDef</w:t>
      </w:r>
      <w:proofErr w:type="spellEnd"/>
      <w:r>
        <w:t xml:space="preserve"> defining the metadata for that item.</w:t>
      </w:r>
    </w:p>
    <w:p w:rsidR="00357180" w:rsidRPr="00D67DFD" w:rsidRDefault="00357180" w:rsidP="00357180">
      <w:pPr>
        <w:pStyle w:val="Attribute"/>
      </w:pPr>
      <w:r>
        <w:t xml:space="preserve">Attribute: </w:t>
      </w:r>
      <w:proofErr w:type="spellStart"/>
      <w:r>
        <w:t>itemNo</w:t>
      </w:r>
      <w:proofErr w:type="spellEnd"/>
      <w:r>
        <w:t xml:space="preserve"> (integer, required)</w:t>
      </w:r>
    </w:p>
    <w:p w:rsidR="00AD31D0" w:rsidRDefault="00357180" w:rsidP="00AD31D0">
      <w:r>
        <w:t xml:space="preserve">This is the assigned item number of the item.  </w:t>
      </w:r>
    </w:p>
    <w:p w:rsidR="00357180" w:rsidRDefault="00357180" w:rsidP="00357180">
      <w:pPr>
        <w:pStyle w:val="Attribute"/>
      </w:pPr>
      <w:r>
        <w:t xml:space="preserve">Attribute: </w:t>
      </w:r>
      <w:proofErr w:type="spellStart"/>
      <w:r>
        <w:t>isMissing</w:t>
      </w:r>
      <w:proofErr w:type="spellEnd"/>
      <w:r>
        <w:t xml:space="preserve"> (required, </w:t>
      </w:r>
      <w:proofErr w:type="spellStart"/>
      <w:proofErr w:type="gramStart"/>
      <w:r>
        <w:t>boolean</w:t>
      </w:r>
      <w:proofErr w:type="spellEnd"/>
      <w:proofErr w:type="gramEnd"/>
      <w:r>
        <w:t>, default=false)</w:t>
      </w:r>
    </w:p>
    <w:p w:rsidR="00357180" w:rsidRDefault="00357180" w:rsidP="00357180">
      <w:r>
        <w:t xml:space="preserve">This indicates that the value of this item is one of the item's defined missing values.  </w:t>
      </w:r>
      <w:r w:rsidR="00A47340">
        <w:t>This attribute is intended to simplify the work of downstream data analysts.  Use of this field is optional with the facility and its use should is anticipated only with</w:t>
      </w:r>
      <w:r>
        <w:t xml:space="preserve"> agreement in advance </w:t>
      </w:r>
      <w:r w:rsidR="00A47340">
        <w:t>between the sender and</w:t>
      </w:r>
      <w:r>
        <w:t xml:space="preserve"> the recipient.</w:t>
      </w:r>
    </w:p>
    <w:p w:rsidR="00357180" w:rsidRDefault="00357180" w:rsidP="00357180">
      <w:pPr>
        <w:pStyle w:val="Attribute"/>
      </w:pPr>
      <w:r>
        <w:t xml:space="preserve">Attribute: </w:t>
      </w:r>
      <w:proofErr w:type="spellStart"/>
      <w:r>
        <w:t>isDeprecated</w:t>
      </w:r>
      <w:proofErr w:type="spellEnd"/>
      <w:r>
        <w:t xml:space="preserve"> (required, </w:t>
      </w:r>
      <w:proofErr w:type="spellStart"/>
      <w:proofErr w:type="gramStart"/>
      <w:r>
        <w:t>boolean</w:t>
      </w:r>
      <w:proofErr w:type="spellEnd"/>
      <w:proofErr w:type="gramEnd"/>
      <w:r>
        <w:t>, default=false)</w:t>
      </w:r>
    </w:p>
    <w:p w:rsidR="00357180" w:rsidRDefault="00357180" w:rsidP="00357180">
      <w:r>
        <w:t>This indicates that the value of this item</w:t>
      </w:r>
      <w:r w:rsidR="009904CC">
        <w:t xml:space="preserve"> is not to be relied upon but is maintained for historical purposes.  It is applicable only to items belo</w:t>
      </w:r>
      <w:r w:rsidR="00A47340">
        <w:t>nging to a</w:t>
      </w:r>
      <w:r w:rsidR="009904CC">
        <w:t xml:space="preserve"> </w:t>
      </w:r>
      <w:r w:rsidR="00A47340">
        <w:t>cancer record</w:t>
      </w:r>
      <w:r w:rsidR="009904CC">
        <w:t xml:space="preserve">.  Item values may be deprecated because they have been superseded in a later version of the abstract, because they belong to a voided abstract, because they are inconsistent with other items deemed to be reliable, or because they have been definitively ruled out during consolidation.  </w:t>
      </w:r>
      <w:r w:rsidR="009169FB">
        <w:t xml:space="preserve">Values of a retired item need not but may be marked as deprecated.  </w:t>
      </w:r>
      <w:r w:rsidR="00484907">
        <w:t>Use of this field is optional with the facility and its use should is anticipated only with agreement in advance between the sender and the recipient.</w:t>
      </w:r>
    </w:p>
    <w:p w:rsidR="0035335C" w:rsidRDefault="0035335C" w:rsidP="0035335C">
      <w:pPr>
        <w:pStyle w:val="Element"/>
      </w:pPr>
      <w:r>
        <w:t>Element: Dictionary</w:t>
      </w:r>
    </w:p>
    <w:p w:rsidR="0035335C" w:rsidRDefault="0035335C" w:rsidP="00B061AD">
      <w:pPr>
        <w:pStyle w:val="ElementSubhead"/>
      </w:pPr>
      <w:r>
        <w:t xml:space="preserve">Parent: </w:t>
      </w:r>
      <w:proofErr w:type="spellStart"/>
      <w:r>
        <w:t>NAACCRFile</w:t>
      </w:r>
      <w:proofErr w:type="spellEnd"/>
    </w:p>
    <w:p w:rsidR="0035335C" w:rsidRDefault="00484907" w:rsidP="00B061AD">
      <w:pPr>
        <w:pStyle w:val="ElementSubhead"/>
      </w:pPr>
      <w:r>
        <w:t xml:space="preserve">Children: </w:t>
      </w:r>
      <w:proofErr w:type="spellStart"/>
      <w:r>
        <w:t>ItemDefs</w:t>
      </w:r>
      <w:proofErr w:type="spellEnd"/>
      <w:r>
        <w:t xml:space="preserve"> (0</w:t>
      </w:r>
      <w:proofErr w:type="gramStart"/>
      <w:r w:rsidR="0035335C">
        <w:t>:n</w:t>
      </w:r>
      <w:proofErr w:type="gramEnd"/>
      <w:r w:rsidR="0035335C">
        <w:t>)</w:t>
      </w:r>
    </w:p>
    <w:p w:rsidR="0035335C" w:rsidRDefault="0035335C" w:rsidP="0035335C">
      <w:r>
        <w:t>The dictionary is an optional element designed for both human and computer use.  It is a structured data dictionary which allows single-field validation.  It is anticipated that a base version will be distributed along with each NAACCR version for optional customization by state registries.</w:t>
      </w:r>
      <w:r w:rsidR="00484907">
        <w:t xml:space="preserve">  Use of a dictionary is required when items are identified by </w:t>
      </w:r>
      <w:proofErr w:type="spellStart"/>
      <w:r w:rsidR="00484907">
        <w:t>itemName</w:t>
      </w:r>
      <w:proofErr w:type="spellEnd"/>
      <w:r w:rsidR="00484907">
        <w:t>.</w:t>
      </w:r>
    </w:p>
    <w:p w:rsidR="0035335C" w:rsidRDefault="0035335C" w:rsidP="0035335C">
      <w:pPr>
        <w:pStyle w:val="Attribute"/>
      </w:pPr>
      <w:r>
        <w:t xml:space="preserve">Attribute: </w:t>
      </w:r>
      <w:proofErr w:type="spellStart"/>
      <w:r>
        <w:t>dictionaryVersion</w:t>
      </w:r>
      <w:proofErr w:type="spellEnd"/>
      <w:r>
        <w:t xml:space="preserve"> (optional)</w:t>
      </w:r>
    </w:p>
    <w:p w:rsidR="0035335C" w:rsidRDefault="0035335C" w:rsidP="0035335C">
      <w:r>
        <w:t>This allows versioning of the dictionary.</w:t>
      </w:r>
    </w:p>
    <w:p w:rsidR="0035335C" w:rsidRDefault="0035335C" w:rsidP="0035335C">
      <w:pPr>
        <w:pStyle w:val="Attribute"/>
      </w:pPr>
      <w:r>
        <w:lastRenderedPageBreak/>
        <w:t xml:space="preserve">Attribute: </w:t>
      </w:r>
      <w:proofErr w:type="spellStart"/>
      <w:r>
        <w:t>releaseDate</w:t>
      </w:r>
      <w:proofErr w:type="spellEnd"/>
      <w:r>
        <w:t xml:space="preserve"> (date, optional)</w:t>
      </w:r>
    </w:p>
    <w:p w:rsidR="0035335C" w:rsidRDefault="0035335C" w:rsidP="0035335C">
      <w:r>
        <w:t>This is the effective date of the dictionary.</w:t>
      </w:r>
    </w:p>
    <w:p w:rsidR="0035335C" w:rsidRDefault="0035335C" w:rsidP="0035335C">
      <w:pPr>
        <w:pStyle w:val="Attribute"/>
      </w:pPr>
      <w:r>
        <w:t>Attribute: description (optional)</w:t>
      </w:r>
    </w:p>
    <w:p w:rsidR="0035335C" w:rsidRDefault="0035335C" w:rsidP="0035335C">
      <w:r>
        <w:t>This is a description of the dictionary</w:t>
      </w:r>
    </w:p>
    <w:p w:rsidR="0035335C" w:rsidRDefault="00484907" w:rsidP="009D0025">
      <w:pPr>
        <w:pStyle w:val="Element"/>
      </w:pPr>
      <w:r>
        <w:t xml:space="preserve">Element: </w:t>
      </w:r>
      <w:proofErr w:type="spellStart"/>
      <w:r>
        <w:t>ItemDefs</w:t>
      </w:r>
      <w:proofErr w:type="spellEnd"/>
    </w:p>
    <w:p w:rsidR="009D0025" w:rsidRDefault="009D0025" w:rsidP="00B061AD">
      <w:pPr>
        <w:pStyle w:val="ElementSubhead"/>
      </w:pPr>
      <w:r>
        <w:t>Parent: Dictionary</w:t>
      </w:r>
    </w:p>
    <w:p w:rsidR="009D0025" w:rsidRDefault="009D0025" w:rsidP="00B061AD">
      <w:pPr>
        <w:pStyle w:val="ElementSubhead"/>
      </w:pPr>
      <w:r>
        <w:t xml:space="preserve">Children: </w:t>
      </w:r>
      <w:proofErr w:type="spellStart"/>
      <w:r>
        <w:t>ItemDef</w:t>
      </w:r>
      <w:proofErr w:type="spellEnd"/>
      <w:r>
        <w:t xml:space="preserve"> (0</w:t>
      </w:r>
      <w:proofErr w:type="gramStart"/>
      <w:r>
        <w:t>:n</w:t>
      </w:r>
      <w:proofErr w:type="gramEnd"/>
      <w:r>
        <w:t>)</w:t>
      </w:r>
    </w:p>
    <w:p w:rsidR="009D0025" w:rsidRDefault="009D0025" w:rsidP="009D0025">
      <w:r>
        <w:t xml:space="preserve">This element is used to </w:t>
      </w:r>
      <w:r w:rsidR="00484907">
        <w:t xml:space="preserve">hold </w:t>
      </w:r>
      <w:proofErr w:type="spellStart"/>
      <w:r w:rsidR="00484907">
        <w:t>itemDefs</w:t>
      </w:r>
      <w:proofErr w:type="spellEnd"/>
      <w:r w:rsidR="00484907">
        <w:t xml:space="preserve"> for the file.  It is anticipated that in the future the dictionary may contain other element types (such as document definitions) at the same level as </w:t>
      </w:r>
      <w:proofErr w:type="spellStart"/>
      <w:r w:rsidR="00484907">
        <w:t>ItemDefs</w:t>
      </w:r>
      <w:proofErr w:type="spellEnd"/>
      <w:r w:rsidR="00484907">
        <w:t>.</w:t>
      </w:r>
    </w:p>
    <w:p w:rsidR="001C3254" w:rsidRDefault="001C3254" w:rsidP="001C3254">
      <w:pPr>
        <w:pStyle w:val="Element"/>
      </w:pPr>
      <w:r>
        <w:t xml:space="preserve">Element: </w:t>
      </w:r>
      <w:proofErr w:type="spellStart"/>
      <w:r>
        <w:t>ItemDef</w:t>
      </w:r>
      <w:proofErr w:type="spellEnd"/>
    </w:p>
    <w:p w:rsidR="001C3254" w:rsidRDefault="001C3254" w:rsidP="00B061AD">
      <w:pPr>
        <w:pStyle w:val="ElementSubhead"/>
      </w:pPr>
      <w:r>
        <w:t xml:space="preserve">Parent: </w:t>
      </w:r>
      <w:proofErr w:type="spellStart"/>
      <w:r>
        <w:t>Item</w:t>
      </w:r>
      <w:r w:rsidR="00484907">
        <w:t>Defs</w:t>
      </w:r>
      <w:proofErr w:type="spellEnd"/>
    </w:p>
    <w:p w:rsidR="001C3254" w:rsidRDefault="001C3254" w:rsidP="00B061AD">
      <w:pPr>
        <w:pStyle w:val="ElementSubhead"/>
      </w:pPr>
      <w:r>
        <w:t xml:space="preserve">Child: </w:t>
      </w:r>
      <w:proofErr w:type="spellStart"/>
      <w:r>
        <w:t>ValidValue</w:t>
      </w:r>
      <w:proofErr w:type="spellEnd"/>
      <w:r>
        <w:t xml:space="preserve"> (0</w:t>
      </w:r>
      <w:proofErr w:type="gramStart"/>
      <w:r>
        <w:t>:n</w:t>
      </w:r>
      <w:proofErr w:type="gramEnd"/>
      <w:r>
        <w:t>)</w:t>
      </w:r>
    </w:p>
    <w:p w:rsidR="001C3254" w:rsidRDefault="001C3254" w:rsidP="001C3254">
      <w:r>
        <w:t>This element contains information about the NAACCR item.</w:t>
      </w:r>
    </w:p>
    <w:p w:rsidR="001C3254" w:rsidRDefault="001C3254" w:rsidP="001C3254">
      <w:pPr>
        <w:pStyle w:val="Attribute"/>
      </w:pPr>
      <w:r>
        <w:t xml:space="preserve">Attribute: </w:t>
      </w:r>
      <w:proofErr w:type="spellStart"/>
      <w:r>
        <w:t>itemName</w:t>
      </w:r>
      <w:proofErr w:type="spellEnd"/>
      <w:r>
        <w:t xml:space="preserve"> (required</w:t>
      </w:r>
      <w:r w:rsidR="00484907">
        <w:t>, XSD ID</w:t>
      </w:r>
      <w:r>
        <w:t>)</w:t>
      </w:r>
    </w:p>
    <w:p w:rsidR="001C3254" w:rsidRDefault="001C3254" w:rsidP="001C3254">
      <w:r>
        <w:t xml:space="preserve">This is the standard name of the item.  </w:t>
      </w:r>
      <w:r w:rsidR="00484907">
        <w:t>It</w:t>
      </w:r>
      <w:r>
        <w:t xml:space="preserve"> </w:t>
      </w:r>
      <w:r w:rsidR="00484907">
        <w:t>is</w:t>
      </w:r>
      <w:r>
        <w:t xml:space="preserve"> unique across all </w:t>
      </w:r>
      <w:proofErr w:type="spellStart"/>
      <w:r>
        <w:t>ItemDefs</w:t>
      </w:r>
      <w:proofErr w:type="spellEnd"/>
      <w:r>
        <w:t>.</w:t>
      </w:r>
    </w:p>
    <w:p w:rsidR="001C3254" w:rsidRDefault="001C3254" w:rsidP="001C3254">
      <w:pPr>
        <w:pStyle w:val="Attribute"/>
      </w:pPr>
      <w:r>
        <w:t xml:space="preserve">Attribute: </w:t>
      </w:r>
      <w:proofErr w:type="spellStart"/>
      <w:r>
        <w:t>itemNo</w:t>
      </w:r>
      <w:proofErr w:type="spellEnd"/>
      <w:r>
        <w:t xml:space="preserve"> (integer, required)</w:t>
      </w:r>
    </w:p>
    <w:p w:rsidR="001C3254" w:rsidRPr="001C3254" w:rsidRDefault="001C3254" w:rsidP="001C3254">
      <w:r>
        <w:t xml:space="preserve">This is the item number of the item.  It is unique across all </w:t>
      </w:r>
      <w:proofErr w:type="spellStart"/>
      <w:r>
        <w:t>ItemDefs</w:t>
      </w:r>
      <w:proofErr w:type="spellEnd"/>
      <w:r>
        <w:t>.</w:t>
      </w:r>
    </w:p>
    <w:p w:rsidR="001C3254" w:rsidRDefault="001C3254" w:rsidP="001C3254">
      <w:pPr>
        <w:pStyle w:val="Attribute"/>
      </w:pPr>
      <w:r>
        <w:t xml:space="preserve">Attribute: </w:t>
      </w:r>
      <w:proofErr w:type="spellStart"/>
      <w:r>
        <w:t>dataType</w:t>
      </w:r>
      <w:proofErr w:type="spellEnd"/>
      <w:r>
        <w:t xml:space="preserve"> (required</w:t>
      </w:r>
      <w:r w:rsidR="00484907">
        <w:t>, enumeration</w:t>
      </w:r>
      <w:r>
        <w:t>)</w:t>
      </w:r>
    </w:p>
    <w:p w:rsidR="00D42BD3" w:rsidRDefault="001C3254" w:rsidP="001C3254">
      <w:r>
        <w:t>This is the data type of the item.</w:t>
      </w:r>
      <w:r w:rsidR="00D42BD3">
        <w:t xml:space="preserve">  This is used for validation and is superseded by the regex attribute if present.</w:t>
      </w:r>
      <w:r w:rsidR="002D5BDF">
        <w:t xml:space="preserve">  The acceptable values </w:t>
      </w:r>
      <w:r w:rsidR="00D42BD3">
        <w:t>are as follows:</w:t>
      </w:r>
    </w:p>
    <w:p w:rsidR="001C3254" w:rsidRDefault="00D42BD3" w:rsidP="001C3254">
      <w:r>
        <w:tab/>
        <w:t>code: a field whose full length contains numeric characters</w:t>
      </w:r>
      <w:r>
        <w:br/>
      </w:r>
      <w:r>
        <w:tab/>
      </w:r>
      <w:proofErr w:type="spellStart"/>
      <w:r>
        <w:t>codeWithBlank</w:t>
      </w:r>
      <w:proofErr w:type="spellEnd"/>
      <w:r>
        <w:t xml:space="preserve">: a code for which </w:t>
      </w:r>
      <w:r w:rsidR="00D150A1">
        <w:t xml:space="preserve">all </w:t>
      </w:r>
      <w:r>
        <w:t>blank</w:t>
      </w:r>
      <w:r w:rsidR="00D150A1">
        <w:t>s</w:t>
      </w:r>
      <w:r>
        <w:t xml:space="preserve"> is a meaningful value</w:t>
      </w:r>
      <w:r>
        <w:br/>
      </w:r>
      <w:r>
        <w:tab/>
        <w:t>alpha: a field whose full length contains alphabetic characters</w:t>
      </w:r>
      <w:r>
        <w:br/>
      </w:r>
      <w:r>
        <w:tab/>
      </w:r>
      <w:proofErr w:type="spellStart"/>
      <w:r>
        <w:t>alphaWithBlank</w:t>
      </w:r>
      <w:proofErr w:type="spellEnd"/>
      <w:r>
        <w:t xml:space="preserve">: an alpha for which </w:t>
      </w:r>
      <w:r w:rsidR="00D150A1">
        <w:t xml:space="preserve">all </w:t>
      </w:r>
      <w:r>
        <w:t>blank</w:t>
      </w:r>
      <w:r w:rsidR="00D150A1">
        <w:t>s</w:t>
      </w:r>
      <w:r>
        <w:t xml:space="preserve"> is a meaningful value</w:t>
      </w:r>
      <w:r>
        <w:br/>
      </w:r>
      <w:r>
        <w:tab/>
        <w:t xml:space="preserve">string: </w:t>
      </w:r>
      <w:r w:rsidR="00D150A1">
        <w:t xml:space="preserve">variable-length </w:t>
      </w:r>
      <w:r>
        <w:t>text which starts with an alphanumeric character</w:t>
      </w:r>
      <w:r w:rsidR="00D150A1">
        <w:t>; in the NAACCR record, it</w:t>
      </w:r>
      <w:r>
        <w:t xml:space="preserve"> is right-padded with blanks to fill its length</w:t>
      </w:r>
      <w:r>
        <w:br/>
      </w:r>
      <w:r>
        <w:tab/>
      </w:r>
      <w:proofErr w:type="spellStart"/>
      <w:r>
        <w:t>stringInitialBlankOK</w:t>
      </w:r>
      <w:proofErr w:type="spellEnd"/>
      <w:r>
        <w:t xml:space="preserve">: </w:t>
      </w:r>
      <w:r w:rsidR="00D150A1">
        <w:t xml:space="preserve">variable-length </w:t>
      </w:r>
      <w:r>
        <w:t>text which starts with any character</w:t>
      </w:r>
      <w:r w:rsidR="00D150A1">
        <w:t>; in the NAACCR record, it</w:t>
      </w:r>
      <w:r>
        <w:t xml:space="preserve"> is right-padded with blanks to fill its length</w:t>
      </w:r>
      <w:r>
        <w:br/>
      </w:r>
      <w:r>
        <w:tab/>
        <w:t>integer: a number</w:t>
      </w:r>
      <w:r w:rsidR="00D150A1">
        <w:t>, potentially with an assumed decimal point; in the NAACCR record, it</w:t>
      </w:r>
      <w:r>
        <w:t xml:space="preserve"> is right-padded with blanks to fill its length</w:t>
      </w:r>
      <w:r>
        <w:br/>
      </w:r>
      <w:r>
        <w:lastRenderedPageBreak/>
        <w:tab/>
      </w:r>
      <w:proofErr w:type="spellStart"/>
      <w:r>
        <w:t>integerLeftZeroPad</w:t>
      </w:r>
      <w:proofErr w:type="spellEnd"/>
      <w:r>
        <w:t>: a number</w:t>
      </w:r>
      <w:r w:rsidR="00D150A1">
        <w:t>, potentially with an assumed decimal point; in the NAACCR record, it</w:t>
      </w:r>
      <w:r w:rsidR="00D150A1">
        <w:t xml:space="preserve"> is lef</w:t>
      </w:r>
      <w:r w:rsidR="00D150A1">
        <w:t>t-</w:t>
      </w:r>
      <w:r w:rsidR="00D150A1">
        <w:t>padded with zeroe</w:t>
      </w:r>
      <w:r w:rsidR="00D150A1">
        <w:t>s to fill its length</w:t>
      </w:r>
      <w:r>
        <w:br/>
      </w:r>
      <w:r>
        <w:tab/>
        <w:t xml:space="preserve">date: a date in one of the following formats – YYYYMMDD, YYYYMM, YYYY </w:t>
      </w:r>
    </w:p>
    <w:p w:rsidR="00036BDE" w:rsidRDefault="00036BDE" w:rsidP="002D5BDF">
      <w:pPr>
        <w:pStyle w:val="Attribute"/>
      </w:pPr>
      <w:r>
        <w:t>Attribute: regex (optional)</w:t>
      </w:r>
    </w:p>
    <w:p w:rsidR="00036BDE" w:rsidRPr="00036BDE" w:rsidRDefault="00036BDE" w:rsidP="00036BDE">
      <w:r>
        <w:t xml:space="preserve">This is a regular expression to be used to validate the data in the field; it is an alternative to datatype, as each datatype has a pre-defined regular expression for validation.  For example, NAACCR item </w:t>
      </w:r>
      <w:proofErr w:type="spellStart"/>
      <w:r>
        <w:t>RecType</w:t>
      </w:r>
      <w:proofErr w:type="spellEnd"/>
      <w:r>
        <w:t xml:space="preserve"> (10) could have regex=</w:t>
      </w:r>
      <w:r w:rsidRPr="00036BDE">
        <w:t xml:space="preserve"> "</w:t>
      </w:r>
      <w:proofErr w:type="gramStart"/>
      <w:r w:rsidRPr="00036BDE">
        <w:t>^[</w:t>
      </w:r>
      <w:proofErr w:type="gramEnd"/>
      <w:r w:rsidRPr="00036BDE">
        <w:t>ICAM]$"</w:t>
      </w:r>
      <w:r>
        <w:t>.</w:t>
      </w:r>
    </w:p>
    <w:p w:rsidR="002D5BDF" w:rsidRDefault="00D42BD3" w:rsidP="002D5BDF">
      <w:pPr>
        <w:pStyle w:val="Attribute"/>
      </w:pPr>
      <w:r>
        <w:t xml:space="preserve">Attribute: </w:t>
      </w:r>
      <w:proofErr w:type="spellStart"/>
      <w:r>
        <w:t>parentElement</w:t>
      </w:r>
      <w:proofErr w:type="spellEnd"/>
      <w:r w:rsidR="002D5BDF">
        <w:t xml:space="preserve"> (required, in {</w:t>
      </w:r>
      <w:r w:rsidR="00D150A1">
        <w:t xml:space="preserve">Patient, Tumor, </w:t>
      </w:r>
      <w:proofErr w:type="spellStart"/>
      <w:proofErr w:type="gramStart"/>
      <w:r w:rsidR="00D150A1">
        <w:t>CancerRecord</w:t>
      </w:r>
      <w:proofErr w:type="spellEnd"/>
      <w:proofErr w:type="gramEnd"/>
      <w:r w:rsidR="002D5BDF">
        <w:t>})</w:t>
      </w:r>
    </w:p>
    <w:p w:rsidR="002D5BDF" w:rsidRDefault="002D5BDF" w:rsidP="002D5BDF">
      <w:r>
        <w:t xml:space="preserve">This indicates whether </w:t>
      </w:r>
      <w:r w:rsidR="00B231AD">
        <w:t xml:space="preserve">the item applies to a patient, </w:t>
      </w:r>
      <w:r>
        <w:t>a tumor, or only to a</w:t>
      </w:r>
      <w:r w:rsidR="00D150A1">
        <w:t xml:space="preserve"> cancer record</w:t>
      </w:r>
      <w:r>
        <w:t>; a</w:t>
      </w:r>
      <w:r w:rsidR="00D150A1">
        <w:t xml:space="preserve"> cancer record</w:t>
      </w:r>
      <w:r>
        <w:t xml:space="preserve"> will contain </w:t>
      </w:r>
      <w:r w:rsidR="00D150A1">
        <w:t xml:space="preserve">items whose </w:t>
      </w:r>
      <w:proofErr w:type="spellStart"/>
      <w:r w:rsidR="00D150A1">
        <w:t>parentElement</w:t>
      </w:r>
      <w:proofErr w:type="spellEnd"/>
      <w:r w:rsidR="00D150A1">
        <w:t xml:space="preserve"> is P</w:t>
      </w:r>
      <w:r>
        <w:t>atient</w:t>
      </w:r>
      <w:r w:rsidR="00D150A1">
        <w:t xml:space="preserve"> or T</w:t>
      </w:r>
      <w:r>
        <w:t>umor</w:t>
      </w:r>
      <w:r w:rsidR="00B231AD">
        <w:t xml:space="preserve"> as well </w:t>
      </w:r>
      <w:r w:rsidR="00D150A1">
        <w:t xml:space="preserve">as </w:t>
      </w:r>
      <w:proofErr w:type="spellStart"/>
      <w:r w:rsidR="00D150A1">
        <w:t>CancerRecord</w:t>
      </w:r>
      <w:proofErr w:type="spellEnd"/>
      <w:r>
        <w:t>.</w:t>
      </w:r>
      <w:r w:rsidR="00B231AD">
        <w:t xml:space="preserve">  </w:t>
      </w:r>
    </w:p>
    <w:p w:rsidR="00B55CCD" w:rsidRDefault="00D150A1" w:rsidP="00B55CCD">
      <w:pPr>
        <w:pStyle w:val="Attribute"/>
      </w:pPr>
      <w:r>
        <w:t xml:space="preserve">Attribute: </w:t>
      </w:r>
      <w:proofErr w:type="spellStart"/>
      <w:r>
        <w:t>long</w:t>
      </w:r>
      <w:r w:rsidR="00B55CCD">
        <w:t>Name</w:t>
      </w:r>
      <w:proofErr w:type="spellEnd"/>
      <w:r w:rsidR="00B55CCD">
        <w:t xml:space="preserve"> (optional)</w:t>
      </w:r>
    </w:p>
    <w:p w:rsidR="00B55CCD" w:rsidRDefault="00D150A1" w:rsidP="00B55CCD">
      <w:r>
        <w:t>This is the NAACCR descriptive</w:t>
      </w:r>
      <w:r w:rsidR="00B55CCD">
        <w:t xml:space="preserve"> name for the item.</w:t>
      </w:r>
    </w:p>
    <w:p w:rsidR="00036BDE" w:rsidRDefault="00036BDE" w:rsidP="00036BDE">
      <w:pPr>
        <w:pStyle w:val="Attribute"/>
      </w:pPr>
      <w:r>
        <w:t>Attribute: section (optional)</w:t>
      </w:r>
    </w:p>
    <w:p w:rsidR="00036BDE" w:rsidRPr="00036BDE" w:rsidRDefault="00036BDE" w:rsidP="00036BDE">
      <w:r>
        <w:t>This is the name of the NAACCR section (e.g., "Demographic") in which the item appears</w:t>
      </w:r>
    </w:p>
    <w:p w:rsidR="00B55CCD" w:rsidRDefault="00B55CCD" w:rsidP="00B55CCD">
      <w:pPr>
        <w:pStyle w:val="Attribute"/>
      </w:pPr>
      <w:r>
        <w:t>A</w:t>
      </w:r>
      <w:r w:rsidR="00D150A1">
        <w:t xml:space="preserve">ttribute: </w:t>
      </w:r>
      <w:proofErr w:type="spellStart"/>
      <w:r w:rsidR="00D150A1">
        <w:t>fixed</w:t>
      </w:r>
      <w:r>
        <w:t>Start</w:t>
      </w:r>
      <w:proofErr w:type="spellEnd"/>
      <w:r>
        <w:t xml:space="preserve"> (integer, optional)</w:t>
      </w:r>
    </w:p>
    <w:p w:rsidR="00B55CCD" w:rsidRDefault="00D150A1" w:rsidP="00B55CCD">
      <w:pPr>
        <w:pStyle w:val="Attribute"/>
      </w:pPr>
      <w:r>
        <w:t xml:space="preserve">Attribute: </w:t>
      </w:r>
      <w:proofErr w:type="spellStart"/>
      <w:r>
        <w:t>item</w:t>
      </w:r>
      <w:r w:rsidR="00B55CCD">
        <w:t>Length</w:t>
      </w:r>
      <w:proofErr w:type="spellEnd"/>
      <w:r w:rsidR="00B55CCD">
        <w:t xml:space="preserve"> (integer, optional)</w:t>
      </w:r>
    </w:p>
    <w:p w:rsidR="00B55CCD" w:rsidRDefault="00B55CCD" w:rsidP="00B55CCD">
      <w:r>
        <w:t>This is the starting column and length of the item in the NAACCR flat file.</w:t>
      </w:r>
    </w:p>
    <w:p w:rsidR="00F27051" w:rsidRDefault="00D150A1" w:rsidP="00F27051">
      <w:pPr>
        <w:pStyle w:val="Attribute"/>
      </w:pPr>
      <w:r>
        <w:t xml:space="preserve">Attribute: </w:t>
      </w:r>
      <w:proofErr w:type="spellStart"/>
      <w:r>
        <w:t>r</w:t>
      </w:r>
      <w:r w:rsidR="00F27051">
        <w:t>etired</w:t>
      </w:r>
      <w:r>
        <w:t>Version</w:t>
      </w:r>
      <w:proofErr w:type="spellEnd"/>
      <w:r w:rsidR="00F27051">
        <w:t xml:space="preserve"> </w:t>
      </w:r>
      <w:r w:rsidR="0002344B">
        <w:t>(</w:t>
      </w:r>
      <w:r w:rsidR="0032457F">
        <w:t>optional</w:t>
      </w:r>
      <w:r w:rsidR="00F27051">
        <w:t>)</w:t>
      </w:r>
    </w:p>
    <w:p w:rsidR="00F27051" w:rsidRDefault="00F27051" w:rsidP="00F27051">
      <w:r>
        <w:t>This identifies whether the item was included in a previous NAACCR version but is no longer used</w:t>
      </w:r>
      <w:r w:rsidR="00B061AD">
        <w:t>, or which has never been implemented</w:t>
      </w:r>
      <w:r>
        <w:t>.</w:t>
      </w:r>
      <w:r w:rsidR="00D150A1">
        <w:t xml:space="preserve">  This permits data from such items included in an input file to be identified.</w:t>
      </w:r>
      <w:r w:rsidR="00D150A1">
        <w:t xml:space="preserve">  The value is the NAACCR version as of which the item's use was discontinued</w:t>
      </w:r>
      <w:r w:rsidR="00036BDE">
        <w:t xml:space="preserve"> ("v12", "v12.2")</w:t>
      </w:r>
      <w:r w:rsidR="00D150A1">
        <w:t>, or</w:t>
      </w:r>
      <w:r w:rsidR="00036BDE">
        <w:t xml:space="preserve"> an indicator that the actual version</w:t>
      </w:r>
      <w:r w:rsidR="00D150A1">
        <w:t xml:space="preserve"> </w:t>
      </w:r>
      <w:r w:rsidR="00036BDE">
        <w:t>is not known (</w:t>
      </w:r>
      <w:r w:rsidR="00D150A1">
        <w:t>"</w:t>
      </w:r>
      <w:proofErr w:type="spellStart"/>
      <w:r w:rsidR="00036BDE">
        <w:t>vU</w:t>
      </w:r>
      <w:r w:rsidR="00D150A1">
        <w:t>nk</w:t>
      </w:r>
      <w:proofErr w:type="spellEnd"/>
      <w:r w:rsidR="00D150A1">
        <w:t>"</w:t>
      </w:r>
      <w:r w:rsidR="00036BDE">
        <w:t>)</w:t>
      </w:r>
      <w:r w:rsidR="00D150A1">
        <w:t>.</w:t>
      </w:r>
      <w:r>
        <w:t xml:space="preserve">  Such items will not be included in an output file without prior agreement between the sender and the recipient.</w:t>
      </w:r>
    </w:p>
    <w:p w:rsidR="00036BDE" w:rsidRDefault="00036BDE" w:rsidP="0002344B">
      <w:pPr>
        <w:pStyle w:val="Attribute"/>
      </w:pPr>
      <w:r>
        <w:t xml:space="preserve">Attribute: </w:t>
      </w:r>
      <w:proofErr w:type="spellStart"/>
      <w:r>
        <w:t>sourceOfStandard</w:t>
      </w:r>
      <w:proofErr w:type="spellEnd"/>
      <w:r w:rsidR="0002344B">
        <w:t xml:space="preserve"> (optional)</w:t>
      </w:r>
    </w:p>
    <w:p w:rsidR="0002344B" w:rsidRDefault="0002344B" w:rsidP="0002344B">
      <w:r>
        <w:t xml:space="preserve">This is the agency primarily responsible for promulgating the data element.  Typical values might include "NAACCR12", "NPCR CER", </w:t>
      </w:r>
      <w:proofErr w:type="gramStart"/>
      <w:r>
        <w:t>"</w:t>
      </w:r>
      <w:proofErr w:type="gramEnd"/>
      <w:r>
        <w:t>SYS".</w:t>
      </w:r>
    </w:p>
    <w:p w:rsidR="0002344B" w:rsidRDefault="0002344B" w:rsidP="0002344B">
      <w:pPr>
        <w:pStyle w:val="Attribute"/>
      </w:pPr>
      <w:r>
        <w:t xml:space="preserve">Attribute: </w:t>
      </w:r>
      <w:proofErr w:type="spellStart"/>
      <w:r>
        <w:t>recordTypes</w:t>
      </w:r>
      <w:proofErr w:type="spellEnd"/>
      <w:r>
        <w:t xml:space="preserve"> (optional, in {I</w:t>
      </w:r>
      <w:proofErr w:type="gramStart"/>
      <w:r>
        <w:t>,C,A,M,L</w:t>
      </w:r>
      <w:proofErr w:type="gramEnd"/>
      <w:r>
        <w:t>})</w:t>
      </w:r>
    </w:p>
    <w:p w:rsidR="0002344B" w:rsidRDefault="0002344B" w:rsidP="0002344B">
      <w:r>
        <w:t>This is a comma-separated list which identifies the NAACCR record types that use this item.</w:t>
      </w:r>
    </w:p>
    <w:p w:rsidR="0002344B" w:rsidRDefault="0002344B" w:rsidP="0002344B">
      <w:pPr>
        <w:pStyle w:val="Attribute"/>
      </w:pPr>
      <w:r>
        <w:lastRenderedPageBreak/>
        <w:t>Attribute: shadow (</w:t>
      </w:r>
      <w:proofErr w:type="spellStart"/>
      <w:proofErr w:type="gramStart"/>
      <w:r>
        <w:t>boolean</w:t>
      </w:r>
      <w:proofErr w:type="spellEnd"/>
      <w:proofErr w:type="gramEnd"/>
      <w:r>
        <w:t>, optional, default=false)</w:t>
      </w:r>
    </w:p>
    <w:p w:rsidR="0002344B" w:rsidRPr="0002344B" w:rsidRDefault="0002344B" w:rsidP="0002344B">
      <w:r>
        <w:t>This identifies whether the item is a "shadow" item, that is, one which is a composite of several underlying items.  Shadow items should not be used in data transmissions, but should be available on a read-only basis for edits and other purposes within a registry application.</w:t>
      </w:r>
    </w:p>
    <w:p w:rsidR="00024ECD" w:rsidRDefault="00024ECD" w:rsidP="00024ECD">
      <w:pPr>
        <w:pStyle w:val="Element"/>
      </w:pPr>
      <w:r>
        <w:t xml:space="preserve">Element: </w:t>
      </w:r>
      <w:proofErr w:type="spellStart"/>
      <w:r>
        <w:t>ValidValue</w:t>
      </w:r>
      <w:proofErr w:type="spellEnd"/>
    </w:p>
    <w:p w:rsidR="00024ECD" w:rsidRDefault="00024ECD" w:rsidP="00B061AD">
      <w:pPr>
        <w:pStyle w:val="ElementSubhead"/>
      </w:pPr>
      <w:r>
        <w:t xml:space="preserve">Parent: </w:t>
      </w:r>
      <w:proofErr w:type="spellStart"/>
      <w:r>
        <w:t>ItemDef</w:t>
      </w:r>
      <w:proofErr w:type="spellEnd"/>
    </w:p>
    <w:p w:rsidR="00024ECD" w:rsidRDefault="009A127E" w:rsidP="00024ECD">
      <w:r>
        <w:t xml:space="preserve">This is </w:t>
      </w:r>
      <w:r w:rsidR="0002344B">
        <w:t>a</w:t>
      </w:r>
      <w:r w:rsidR="00024ECD">
        <w:t xml:space="preserve"> method </w:t>
      </w:r>
      <w:r w:rsidR="00272FB3">
        <w:t xml:space="preserve">for </w:t>
      </w:r>
      <w:r w:rsidR="00024ECD">
        <w:t>identify</w:t>
      </w:r>
      <w:r w:rsidR="00272FB3">
        <w:t>ing</w:t>
      </w:r>
      <w:r w:rsidR="00024ECD">
        <w:t xml:space="preserve"> valid and missing values of an item.  An </w:t>
      </w:r>
      <w:proofErr w:type="spellStart"/>
      <w:r w:rsidR="00024ECD">
        <w:t>ItemDef</w:t>
      </w:r>
      <w:proofErr w:type="spellEnd"/>
      <w:r w:rsidR="00024ECD">
        <w:t xml:space="preserve"> can use </w:t>
      </w:r>
      <w:proofErr w:type="spellStart"/>
      <w:r w:rsidR="00024ECD">
        <w:t>ValidValue</w:t>
      </w:r>
      <w:proofErr w:type="spellEnd"/>
      <w:r w:rsidR="00024ECD">
        <w:t xml:space="preserve"> elements to list explicitly its valid and missing values.</w:t>
      </w:r>
      <w:r w:rsidR="00272FB3">
        <w:t xml:space="preserve">  If present, they may be used for validating the values of the item.</w:t>
      </w:r>
    </w:p>
    <w:p w:rsidR="00024ECD" w:rsidRDefault="00024ECD" w:rsidP="00024ECD">
      <w:pPr>
        <w:pStyle w:val="Attribute"/>
      </w:pPr>
      <w:r>
        <w:t>Attribute: code (required)</w:t>
      </w:r>
    </w:p>
    <w:p w:rsidR="00024ECD" w:rsidRDefault="00024ECD" w:rsidP="00024ECD">
      <w:r>
        <w:t>This is the value of the item used in Item elements.</w:t>
      </w:r>
    </w:p>
    <w:p w:rsidR="00024ECD" w:rsidRDefault="00024ECD" w:rsidP="00024ECD">
      <w:pPr>
        <w:pStyle w:val="Attribute"/>
      </w:pPr>
      <w:r>
        <w:t>Attribute: description (optional)</w:t>
      </w:r>
    </w:p>
    <w:p w:rsidR="00024ECD" w:rsidRDefault="00024ECD" w:rsidP="00024ECD">
      <w:r>
        <w:t>This is a description of the meaning of the value.</w:t>
      </w:r>
    </w:p>
    <w:p w:rsidR="00024ECD" w:rsidRDefault="00024ECD" w:rsidP="00024ECD">
      <w:pPr>
        <w:pStyle w:val="Attribute"/>
      </w:pPr>
      <w:r>
        <w:t xml:space="preserve">Attribute: </w:t>
      </w:r>
      <w:proofErr w:type="spellStart"/>
      <w:r>
        <w:t>isMissing</w:t>
      </w:r>
      <w:proofErr w:type="spellEnd"/>
      <w:r>
        <w:t xml:space="preserve"> (</w:t>
      </w:r>
      <w:proofErr w:type="spellStart"/>
      <w:proofErr w:type="gramStart"/>
      <w:r w:rsidR="0032457F">
        <w:t>boolean</w:t>
      </w:r>
      <w:proofErr w:type="spellEnd"/>
      <w:proofErr w:type="gramEnd"/>
      <w:r w:rsidR="0032457F">
        <w:t xml:space="preserve">, optional, </w:t>
      </w:r>
      <w:r>
        <w:t>default=false)</w:t>
      </w:r>
    </w:p>
    <w:p w:rsidR="00024ECD" w:rsidRDefault="00653A92" w:rsidP="00024ECD">
      <w:r>
        <w:t>This indicates whether the value is considered missing.</w:t>
      </w:r>
    </w:p>
    <w:p w:rsidR="00166787" w:rsidRDefault="00166787">
      <w:r>
        <w:br w:type="page"/>
      </w:r>
    </w:p>
    <w:p w:rsidR="00166787" w:rsidRDefault="00166787" w:rsidP="00166787">
      <w:pPr>
        <w:pStyle w:val="Heading2"/>
      </w:pPr>
      <w:r>
        <w:lastRenderedPageBreak/>
        <w:t>Other conventions regarding the NAACCR XML format</w:t>
      </w:r>
    </w:p>
    <w:p w:rsidR="00166787" w:rsidRDefault="00166787" w:rsidP="00166787">
      <w:pPr>
        <w:pStyle w:val="Attribute"/>
      </w:pPr>
      <w:r>
        <w:br/>
        <w:t>Empty fields</w:t>
      </w:r>
    </w:p>
    <w:p w:rsidR="005D0990" w:rsidRDefault="005D0990" w:rsidP="005D0990">
      <w:r>
        <w:t xml:space="preserve">Empty fields (those which would be all blanks in the flat file) need not be transmitted, even if all blanks is a meaningful value.  Empty fields can also be transmitted with empty Items (&lt;Item </w:t>
      </w:r>
      <w:proofErr w:type="spellStart"/>
      <w:r>
        <w:t>itemNo</w:t>
      </w:r>
      <w:proofErr w:type="spellEnd"/>
      <w:r>
        <w:t xml:space="preserve">=2500 /&gt; or &lt;Item </w:t>
      </w:r>
      <w:proofErr w:type="spellStart"/>
      <w:r>
        <w:t>itemNo</w:t>
      </w:r>
      <w:proofErr w:type="spellEnd"/>
      <w:r>
        <w:t>=2500&gt;&lt;/Item&gt;).  At such time as we provide a capability to identify items as required for a particular record format, use of an empty Item will indicate a required data item with an all-blank value.</w:t>
      </w:r>
    </w:p>
    <w:p w:rsidR="005D0990" w:rsidRDefault="005D0990" w:rsidP="005D0990">
      <w:pPr>
        <w:pStyle w:val="Attribute"/>
      </w:pPr>
      <w:r>
        <w:t>Line terminations</w:t>
      </w:r>
    </w:p>
    <w:p w:rsidR="005D0990" w:rsidRDefault="005D0990" w:rsidP="005D0990">
      <w:r>
        <w:t>Lines in the XML file should terminate with carriage return-line feed or line feed.</w:t>
      </w:r>
    </w:p>
    <w:p w:rsidR="008E1C95" w:rsidRDefault="008E1C95" w:rsidP="008E1C95">
      <w:pPr>
        <w:pStyle w:val="Attribute"/>
      </w:pPr>
      <w:r>
        <w:t>Validation</w:t>
      </w:r>
    </w:p>
    <w:p w:rsidR="008E1C95" w:rsidRDefault="008E1C95" w:rsidP="008E1C95">
      <w:r>
        <w:t xml:space="preserve">Validation using the XSD will be limited to assuring that only valid item names are used.  Additional single-field validation should be done in the receiving program, such as (1) assuring that a an item appears under the appropriate parent element; (2) assuring that an item appears at most once within a patient or cancer record; (3) assuring that an item is used only in record types for which it is appropriate; (4) assuring that data matches the regex pattern for the item or datatype; and (5) assuring that item values are contained within the </w:t>
      </w:r>
      <w:proofErr w:type="spellStart"/>
      <w:r>
        <w:t>ValidValues</w:t>
      </w:r>
      <w:proofErr w:type="spellEnd"/>
      <w:r>
        <w:t xml:space="preserve"> for the item (if provided).  Multi-field validations and required items will be handled by the existing EDITS facility.</w:t>
      </w:r>
    </w:p>
    <w:p w:rsidR="008E1C95" w:rsidRDefault="008E1C95" w:rsidP="008E1C95">
      <w:pPr>
        <w:pStyle w:val="Attribute"/>
      </w:pPr>
      <w:r>
        <w:t>Order of Items</w:t>
      </w:r>
    </w:p>
    <w:p w:rsidR="008E1C95" w:rsidRDefault="008E1C95" w:rsidP="008E1C95">
      <w:r>
        <w:t>It is recommended that</w:t>
      </w:r>
      <w:r w:rsidR="00EF5FAD">
        <w:t xml:space="preserve"> items under a parent element appear in the file in </w:t>
      </w:r>
      <w:proofErr w:type="spellStart"/>
      <w:r w:rsidR="00EF5FAD">
        <w:t>itemNo</w:t>
      </w:r>
      <w:proofErr w:type="spellEnd"/>
      <w:r w:rsidR="00EF5FAD">
        <w:t xml:space="preserve"> order.</w:t>
      </w:r>
    </w:p>
    <w:p w:rsidR="00EF5FAD" w:rsidRDefault="00EF5FAD" w:rsidP="00EF5FAD">
      <w:pPr>
        <w:pStyle w:val="Attribute"/>
      </w:pPr>
      <w:r>
        <w:t>Local/Requestor/System Items</w:t>
      </w:r>
    </w:p>
    <w:p w:rsidR="00CF07F2" w:rsidRDefault="00EF5FAD" w:rsidP="00CF07F2">
      <w:bookmarkStart w:id="0" w:name="_GoBack"/>
      <w:bookmarkEnd w:id="0"/>
      <w:r>
        <w:t>Non-NAACCR-specified items may appear in the XML file</w:t>
      </w:r>
      <w:r w:rsidR="00CF07F2">
        <w:t xml:space="preserve"> under the following conditions:</w:t>
      </w:r>
    </w:p>
    <w:p w:rsidR="00CF07F2" w:rsidRDefault="00EF5FAD" w:rsidP="00CF07F2">
      <w:pPr>
        <w:pStyle w:val="ListParagraph"/>
        <w:numPr>
          <w:ilvl w:val="0"/>
          <w:numId w:val="2"/>
        </w:numPr>
      </w:pPr>
      <w:r>
        <w:t>local/requestor/system</w:t>
      </w:r>
      <w:r w:rsidR="00CF07F2">
        <w:t xml:space="preserve"> items </w:t>
      </w:r>
      <w:r>
        <w:t>be assigned names and numbers:</w:t>
      </w:r>
    </w:p>
    <w:p w:rsidR="00CF07F2" w:rsidRDefault="00CF07F2" w:rsidP="00CF07F2">
      <w:pPr>
        <w:pStyle w:val="ListParagraph"/>
        <w:numPr>
          <w:ilvl w:val="1"/>
          <w:numId w:val="2"/>
        </w:numPr>
      </w:pPr>
      <w:r>
        <w:t xml:space="preserve">item </w:t>
      </w:r>
      <w:r w:rsidR="00EF5FAD">
        <w:t xml:space="preserve">names should be unique to the locality, requestor or vendor, typically through the use of prefixes (e.g. </w:t>
      </w:r>
      <w:proofErr w:type="spellStart"/>
      <w:r w:rsidR="00EF5FAD">
        <w:t>RI_SmokingHistory</w:t>
      </w:r>
      <w:proofErr w:type="spellEnd"/>
      <w:r w:rsidR="00EF5FAD">
        <w:t xml:space="preserve">, </w:t>
      </w:r>
      <w:proofErr w:type="spellStart"/>
      <w:r w:rsidR="00EF5FAD">
        <w:t>CER_Height</w:t>
      </w:r>
      <w:proofErr w:type="spellEnd"/>
      <w:r w:rsidR="00EF5FAD">
        <w:t xml:space="preserve">, </w:t>
      </w:r>
      <w:proofErr w:type="spellStart"/>
      <w:r w:rsidR="00EF5FAD">
        <w:t>RP_AbsRefID</w:t>
      </w:r>
      <w:proofErr w:type="spellEnd"/>
      <w:r>
        <w:t>)</w:t>
      </w:r>
    </w:p>
    <w:p w:rsidR="00CF07F2" w:rsidRDefault="00CF07F2" w:rsidP="00CF07F2">
      <w:pPr>
        <w:pStyle w:val="ListParagraph"/>
        <w:numPr>
          <w:ilvl w:val="1"/>
          <w:numId w:val="2"/>
        </w:numPr>
      </w:pPr>
      <w:proofErr w:type="gramStart"/>
      <w:r>
        <w:t>item</w:t>
      </w:r>
      <w:proofErr w:type="gramEnd"/>
      <w:r>
        <w:t xml:space="preserve"> </w:t>
      </w:r>
      <w:r w:rsidR="00EF5FAD">
        <w:t>numbers should be assigned in the appropriate range</w:t>
      </w:r>
      <w:r>
        <w:t>, 9500-9999 for local/requestor use, 10000-10499 for system use (see Standards vol. I sec. 3.3)</w:t>
      </w:r>
    </w:p>
    <w:p w:rsidR="00CF07F2" w:rsidRDefault="00CF07F2" w:rsidP="00CF07F2">
      <w:pPr>
        <w:pStyle w:val="ListParagraph"/>
        <w:numPr>
          <w:ilvl w:val="0"/>
          <w:numId w:val="2"/>
        </w:numPr>
      </w:pPr>
      <w:r>
        <w:t>local/requestor/system items appear in the dictionary when they are transmitted;</w:t>
      </w:r>
    </w:p>
    <w:p w:rsidR="00CF07F2" w:rsidRDefault="00CF07F2" w:rsidP="00CF07F2">
      <w:pPr>
        <w:pStyle w:val="ListParagraph"/>
        <w:numPr>
          <w:ilvl w:val="0"/>
          <w:numId w:val="2"/>
        </w:numPr>
      </w:pPr>
      <w:r>
        <w:t>changes not be made to the XSD (although the XSD may be included in a more comprehensive XSD)</w:t>
      </w:r>
    </w:p>
    <w:p w:rsidR="00CF07F2" w:rsidRPr="00EF5FAD" w:rsidRDefault="00CF07F2" w:rsidP="00EF5FAD">
      <w:r>
        <w:br/>
      </w:r>
    </w:p>
    <w:p w:rsidR="00166787" w:rsidRPr="00166787" w:rsidRDefault="00166787" w:rsidP="00166787"/>
    <w:p w:rsidR="00166787" w:rsidRPr="00166787" w:rsidRDefault="00166787" w:rsidP="00166787"/>
    <w:sectPr w:rsidR="00166787" w:rsidRPr="0016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76E2C"/>
    <w:multiLevelType w:val="hybridMultilevel"/>
    <w:tmpl w:val="BD04F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A6104"/>
    <w:multiLevelType w:val="hybridMultilevel"/>
    <w:tmpl w:val="3226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21"/>
    <w:rsid w:val="00004792"/>
    <w:rsid w:val="00021971"/>
    <w:rsid w:val="0002344B"/>
    <w:rsid w:val="00024ECD"/>
    <w:rsid w:val="00036BDE"/>
    <w:rsid w:val="000D043D"/>
    <w:rsid w:val="000F3DE6"/>
    <w:rsid w:val="00166787"/>
    <w:rsid w:val="001A3719"/>
    <w:rsid w:val="001C3254"/>
    <w:rsid w:val="00253621"/>
    <w:rsid w:val="00272FB3"/>
    <w:rsid w:val="002A3BA2"/>
    <w:rsid w:val="002B10F4"/>
    <w:rsid w:val="002D5BDF"/>
    <w:rsid w:val="003007C6"/>
    <w:rsid w:val="0032457F"/>
    <w:rsid w:val="0035335C"/>
    <w:rsid w:val="00357180"/>
    <w:rsid w:val="003B7675"/>
    <w:rsid w:val="00406F95"/>
    <w:rsid w:val="00484907"/>
    <w:rsid w:val="005D0990"/>
    <w:rsid w:val="006526D2"/>
    <w:rsid w:val="00653A92"/>
    <w:rsid w:val="008325AF"/>
    <w:rsid w:val="008E1C95"/>
    <w:rsid w:val="009169FB"/>
    <w:rsid w:val="009904CC"/>
    <w:rsid w:val="009A127E"/>
    <w:rsid w:val="009D0025"/>
    <w:rsid w:val="00A043B7"/>
    <w:rsid w:val="00A47340"/>
    <w:rsid w:val="00A55D41"/>
    <w:rsid w:val="00AC1F16"/>
    <w:rsid w:val="00AD31D0"/>
    <w:rsid w:val="00B061AD"/>
    <w:rsid w:val="00B231AD"/>
    <w:rsid w:val="00B55CCD"/>
    <w:rsid w:val="00B77BF9"/>
    <w:rsid w:val="00C578F7"/>
    <w:rsid w:val="00C86C4E"/>
    <w:rsid w:val="00CB6C2D"/>
    <w:rsid w:val="00CF07F2"/>
    <w:rsid w:val="00D150A1"/>
    <w:rsid w:val="00D42BD3"/>
    <w:rsid w:val="00D67DFD"/>
    <w:rsid w:val="00EF5FAD"/>
    <w:rsid w:val="00F2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6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">
    <w:name w:val="Element"/>
    <w:basedOn w:val="Normal"/>
    <w:next w:val="Normal"/>
    <w:link w:val="ElementChar"/>
    <w:qFormat/>
    <w:rsid w:val="008325AF"/>
    <w:pPr>
      <w:keepNext/>
    </w:pPr>
    <w:rPr>
      <w:b/>
      <w:u w:val="single"/>
    </w:rPr>
  </w:style>
  <w:style w:type="paragraph" w:customStyle="1" w:styleId="Attribute">
    <w:name w:val="Attribute"/>
    <w:basedOn w:val="Normal"/>
    <w:next w:val="Normal"/>
    <w:link w:val="AttributeChar"/>
    <w:qFormat/>
    <w:rsid w:val="008325AF"/>
    <w:pPr>
      <w:keepNext/>
    </w:pPr>
    <w:rPr>
      <w:b/>
      <w:i/>
    </w:rPr>
  </w:style>
  <w:style w:type="character" w:customStyle="1" w:styleId="ElementChar">
    <w:name w:val="Element Char"/>
    <w:basedOn w:val="DefaultParagraphFont"/>
    <w:link w:val="Element"/>
    <w:rsid w:val="008325AF"/>
    <w:rPr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ttributeChar">
    <w:name w:val="Attribute Char"/>
    <w:basedOn w:val="DefaultParagraphFont"/>
    <w:link w:val="Attribute"/>
    <w:rsid w:val="008325AF"/>
    <w:rPr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25362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ElementSubhead">
    <w:name w:val="ElementSubhead"/>
    <w:basedOn w:val="Normal"/>
    <w:link w:val="ElementSubheadChar"/>
    <w:qFormat/>
    <w:rsid w:val="00B061AD"/>
    <w:pPr>
      <w:keepNext/>
    </w:pPr>
  </w:style>
  <w:style w:type="character" w:customStyle="1" w:styleId="ElementSubheadChar">
    <w:name w:val="ElementSubhead Char"/>
    <w:basedOn w:val="DefaultParagraphFont"/>
    <w:link w:val="ElementSubhead"/>
    <w:rsid w:val="00B061AD"/>
  </w:style>
  <w:style w:type="character" w:styleId="Hyperlink">
    <w:name w:val="Hyperlink"/>
    <w:basedOn w:val="DefaultParagraphFont"/>
    <w:uiPriority w:val="99"/>
    <w:unhideWhenUsed/>
    <w:rsid w:val="00004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6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lement">
    <w:name w:val="Element"/>
    <w:basedOn w:val="Normal"/>
    <w:next w:val="Normal"/>
    <w:link w:val="ElementChar"/>
    <w:qFormat/>
    <w:rsid w:val="008325AF"/>
    <w:pPr>
      <w:keepNext/>
    </w:pPr>
    <w:rPr>
      <w:b/>
      <w:u w:val="single"/>
    </w:rPr>
  </w:style>
  <w:style w:type="paragraph" w:customStyle="1" w:styleId="Attribute">
    <w:name w:val="Attribute"/>
    <w:basedOn w:val="Normal"/>
    <w:next w:val="Normal"/>
    <w:link w:val="AttributeChar"/>
    <w:qFormat/>
    <w:rsid w:val="008325AF"/>
    <w:pPr>
      <w:keepNext/>
    </w:pPr>
    <w:rPr>
      <w:b/>
      <w:i/>
    </w:rPr>
  </w:style>
  <w:style w:type="character" w:customStyle="1" w:styleId="ElementChar">
    <w:name w:val="Element Char"/>
    <w:basedOn w:val="DefaultParagraphFont"/>
    <w:link w:val="Element"/>
    <w:rsid w:val="008325AF"/>
    <w:rPr>
      <w:b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36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ttributeChar">
    <w:name w:val="Attribute Char"/>
    <w:basedOn w:val="DefaultParagraphFont"/>
    <w:link w:val="Attribute"/>
    <w:rsid w:val="008325AF"/>
    <w:rPr>
      <w:b/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25362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ElementSubhead">
    <w:name w:val="ElementSubhead"/>
    <w:basedOn w:val="Normal"/>
    <w:link w:val="ElementSubheadChar"/>
    <w:qFormat/>
    <w:rsid w:val="00B061AD"/>
    <w:pPr>
      <w:keepNext/>
    </w:pPr>
  </w:style>
  <w:style w:type="character" w:customStyle="1" w:styleId="ElementSubheadChar">
    <w:name w:val="ElementSubhead Char"/>
    <w:basedOn w:val="DefaultParagraphFont"/>
    <w:link w:val="ElementSubhead"/>
    <w:rsid w:val="00B061AD"/>
  </w:style>
  <w:style w:type="character" w:styleId="Hyperlink">
    <w:name w:val="Hyperlink"/>
    <w:basedOn w:val="DefaultParagraphFont"/>
    <w:uiPriority w:val="99"/>
    <w:unhideWhenUsed/>
    <w:rsid w:val="00004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11514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3</cp:revision>
  <dcterms:created xsi:type="dcterms:W3CDTF">2015-01-05T13:19:00Z</dcterms:created>
  <dcterms:modified xsi:type="dcterms:W3CDTF">2015-01-05T14:37:00Z</dcterms:modified>
</cp:coreProperties>
</file>