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F2C83DD" w:rsidR="006E348C" w:rsidRDefault="004D4FC9" w:rsidP="00D43674">
      <w:pPr>
        <w:pStyle w:val="Title"/>
        <w:jc w:val="center"/>
      </w:pPr>
      <w:r>
        <w:t>P</w:t>
      </w:r>
      <w:r w:rsidR="00585A00">
        <w:t>ro</w:t>
      </w:r>
      <w:r w:rsidR="00D96B66">
        <w:t xml:space="preserve">ject </w:t>
      </w:r>
      <w:r w:rsidR="0089380B">
        <w:t>Sco</w:t>
      </w:r>
      <w:r w:rsidR="00384DC1">
        <w:t>ping</w:t>
      </w:r>
      <w:r w:rsidR="00293AC9">
        <w:t xml:space="preserve"> Pac</w:t>
      </w:r>
      <w:r w:rsidR="00803F5F">
        <w:t>kage</w:t>
      </w:r>
    </w:p>
    <w:p w14:paraId="270F119A" w14:textId="4E02093D" w:rsidR="00CB23A5" w:rsidRDefault="000A38F6" w:rsidP="0023448D">
      <w:pPr>
        <w:pStyle w:val="Heading1"/>
      </w:pPr>
      <w:r>
        <w:t>D</w:t>
      </w:r>
      <w:r w:rsidR="00D8244E">
        <w:t>ata Fam</w:t>
      </w:r>
      <w:r w:rsidR="0067177F">
        <w:t>iliariz</w:t>
      </w:r>
      <w:r w:rsidR="002701A2">
        <w:t>atio</w:t>
      </w:r>
      <w:r w:rsidR="00C200A1">
        <w:t>n</w:t>
      </w:r>
    </w:p>
    <w:p w14:paraId="3F294278" w14:textId="20C7104D" w:rsidR="00C200A1" w:rsidRDefault="00820206" w:rsidP="003920B8">
      <w:pPr>
        <w:jc w:val="both"/>
      </w:pPr>
      <w:r>
        <w:rPr/>
        <w:t>All seven tables were explored in R (cross-checked in SQL). Key findings per table are summarised below; the table relationships are shown in Appendix 1.</w:t>
      </w:r>
    </w:p>
    <w:p w14:paraId="3E5920B5" w14:textId="5B22BF12" w:rsidR="008657BA" w:rsidRPr="0021652F" w:rsidRDefault="00983345" w:rsidP="003920B8">
      <w:pPr>
        <w:jc w:val="both"/>
      </w:pPr>
      <w:r>
        <w:rPr>
          <w:b/>
        </w:rPr>
        <w:t xml:space="preserve">Customers: </w:t>
      </w:r>
      <w:r>
        <w:rPr/>
        <w:t>82,570 rows. The primary key (PK) customer_record_id identifies a customer for a specific order (1 : 1 with orders). customer_id identifies the person and is not unique (79,759 people), so only ~3% of customers are repeat buyers. Location is stored per record and is highly concentrated: 42% of records are in one region.</w:t>
      </w:r>
    </w:p>
    <w:p w14:paraId="095154FF" w14:textId="0020E1A2" w:rsidR="003B41E4" w:rsidRPr="006473A4" w:rsidRDefault="00EE30F3" w:rsidP="003920B8">
      <w:pPr>
        <w:jc w:val="both"/>
      </w:pPr>
      <w:r>
        <w:rPr>
          <w:b/>
        </w:rPr>
        <w:t xml:space="preserve">Orders: </w:t>
      </w:r>
      <w:r>
        <w:rPr/>
        <w:t>82,570 rows. The PK order_id links to order_items, payments and customer_feedback, and customer_record_id links to customers. Missing timestamps are mostly structural (orders that never shipped), but the logic is not always respected: 5 cancelled orders have a delivery date, 7 completed orders have none, and 1,127 orders break the sequence purchase &lt; approval &lt; carrier &lt; delivery. We also found 21 groups of possible duplicate orders (same customer, second and product). Timestamp-based variables therefore need careful cleaning.</w:t>
      </w:r>
    </w:p>
    <w:p w14:paraId="087CA293" w14:textId="6B968F8B" w:rsidR="00BF1B0B" w:rsidRPr="00413F22" w:rsidRDefault="00A62B66" w:rsidP="003920B8">
      <w:pPr>
        <w:jc w:val="both"/>
      </w:pPr>
      <w:r>
        <w:rPr>
          <w:b/>
        </w:rPr>
        <w:t xml:space="preserve">Products: </w:t>
      </w:r>
      <w:r>
        <w:rPr/>
        <w:t>29,389 rows. The PK product_id links to order_items, with no duplicates. Category, name/description length and photo count are missing together for 533 products (incomplete registration); category labels are inconsistently spelled (78 labels for 73 categories) and 10 weights are implausible (0 g or above 100 kg).</w:t>
      </w:r>
    </w:p>
    <w:p w14:paraId="47DF8F20" w14:textId="1FEF35C2" w:rsidR="007F05CD" w:rsidRPr="0004715F" w:rsidRDefault="003D0616" w:rsidP="003920B8">
      <w:pPr>
        <w:jc w:val="both"/>
      </w:pPr>
      <w:r>
        <w:rPr>
          <w:b/>
        </w:rPr>
        <w:t xml:space="preserve">Payments: </w:t>
      </w:r>
      <w:r>
        <w:rPr/>
        <w:t>86,345 rows. An order can be paid in several parts, so the key is order_id + payment_sequence: 2,478 orders have several payments and 71 have gaps in the sequence. Payments must be summed per order before joining; they then match item price plus freight for 99.7% of orders.</w:t>
      </w:r>
    </w:p>
    <w:p w14:paraId="0A0DBB6A" w14:textId="722216DD" w:rsidR="002C5BD0" w:rsidRDefault="00613D0F" w:rsidP="003920B8">
      <w:pPr>
        <w:jc w:val="both"/>
      </w:pPr>
      <w:r>
        <w:rPr>
          <w:b/>
        </w:rPr>
        <w:t xml:space="preserve">Customer_feedback: </w:t>
      </w:r>
      <w:r>
        <w:rPr/>
        <w:t>82,380 rows. Only the pair feedback_id + order_id is unique: 646 feedback_ids cover several orders and 166 orders have conflicting ratings, so one rating per order must be chosen. Ratings are J-shaped (58% five stars, 11.5% one star).</w:t>
      </w:r>
    </w:p>
    <w:p w14:paraId="3E58B1A6" w14:textId="283BBF8D" w:rsidR="00917A85" w:rsidRDefault="00917A85" w:rsidP="003920B8">
      <w:pPr>
        <w:jc w:val="both"/>
      </w:pPr>
      <w:r>
        <w:rPr>
          <w:b/>
        </w:rPr>
        <w:t xml:space="preserve">Sellers: </w:t>
      </w:r>
      <w:r>
        <w:rPr/>
        <w:t>2,983 rows. The PK seller_id links to order_items; there are no missing values or duplicates and every seller has sales. Sellers are even more concentrated than customers (59% in one region).</w:t>
      </w:r>
    </w:p>
    <w:p w14:paraId="34000FB8" w14:textId="0231F2F5" w:rsidR="00100B82" w:rsidRDefault="00100B82" w:rsidP="003920B8">
      <w:pPr>
        <w:jc w:val="both"/>
      </w:pPr>
      <w:r>
        <w:rPr>
          <w:b/>
        </w:rPr>
        <w:t xml:space="preserve">Order Items: </w:t>
      </w:r>
      <w:r>
        <w:rPr/>
        <w:t>93,519 rows, one per item line. It is the bridge table linking orders (order_id), products (product_id) and sellers (seller_id). order_id + item_number should be the PK, but 60 rows are exact duplicates; payments only match once they are removed, confirming they are errors. 1,052 orders involve more than one seller.</w:t>
      </w:r>
    </w:p>
    <w:p w14:paraId="4149930A" w14:textId="3BB6EC06" w:rsidR="00CC1642" w:rsidRDefault="00CC1642" w:rsidP="00CC1642">
      <w:pPr>
        <w:pStyle w:val="Heading1"/>
      </w:pPr>
      <w:r>
        <w:rPr/>
        <w:t>Proposed Project Scope</w:t>
      </w:r>
    </w:p>
    <w:p w14:paraId="7B0EAD01" w14:textId="643DF734" w:rsidR="00CC1642" w:rsidRDefault="002F5222" w:rsidP="00CC1642">
      <w:pPr>
        <w:rPr>
          <w:i/>
          <w:iCs/>
        </w:rPr>
      </w:pPr>
      <w:r>
        <w:rPr>
          <w:b/>
          <w:bCs/>
        </w:rPr>
        <w:t xml:space="preserve">Research Question: </w:t>
      </w:r>
      <w:r w:rsidRPr="002F5222">
        <w:rPr>
          <w:i/>
          <w:iCs/>
        </w:rPr>
        <w:t>Are orders where seller and customer are in the same region delivered faster and rated higher, and how much of the rating difference is explained by shorter delivery times?</w:t>
      </w:r>
    </w:p>
    <w:p w14:paraId="15E681BA" w14:textId="6DC55C67" w:rsidR="002F5222" w:rsidRDefault="00786036" w:rsidP="00CC1642">
      <w:r>
        <w:rPr>
          <w:b/>
        </w:rPr>
        <w:t xml:space="preserve">Business Perspective Relevance: </w:t>
      </w:r>
      <w:r>
        <w:rPr/>
        <w:t>Delivery is the part of the purchase Aurora Market can influence most directly, and ratings shape trust in the platform. Knowing how much proximity and delivery time affect satisfaction shows whether optimising the shipment process (e.g. strengthening the seller base in regions mostly served from far away) is a credible lever for satisfaction and, ultimately, sales.</w:t>
      </w:r>
    </w:p>
    <w:p w14:paraId="6D89D4C7" w14:textId="34BFF607" w:rsidR="004C0FA7" w:rsidRDefault="008D2566" w:rsidP="00CC1642">
      <w:r>
        <w:rPr>
          <w:b/>
        </w:rPr>
        <w:t xml:space="preserve">Unit of observation: </w:t>
      </w:r>
      <w:r>
        <w:rPr/>
        <w:t>The order. The sample consists of completed, delivered orders with a rating (≈80,000). Customers are joined through customer_record_id, and item-, payment- and feedback-level tables are aggregated to one row per order before joining.</w:t>
      </w:r>
    </w:p>
    <w:p w14:paraId="48BD5888" w14:textId="77777777" w:rsidR="00094310" w:rsidRPr="00094310" w:rsidRDefault="009922A4" w:rsidP="00094310">
      <w:pPr>
        <w:rPr>
          <w:lang w:val="de-DE"/>
        </w:rPr>
      </w:pPr>
      <w:r>
        <w:rPr>
          <w:b/>
        </w:rPr>
        <w:t xml:space="preserve">Likely Outcome &amp; Explanatory Variables: </w:t>
      </w:r>
      <w:r>
        <w:rPr/>
        <w:t>We expect same-region shipments to be faster and better rated, with the rating gap largely explained by shorter delivery times (preliminary: median 6.5 vs 12.8 days; mean rating 4.27 vs 4.09).</w:t>
      </w:r>
    </w:p>
    <w:p w14:paraId="48BD5888" w14:textId="77777777" w:rsidR="00094310" w:rsidRPr="00094310" w:rsidRDefault="009922A4" w:rsidP="00094310">
      <w:pPr>
        <w:rPr>
          <w:lang w:val="de-DE"/>
        </w:rPr>
      </w:pPr>
      <w:r>
        <w:rPr>
          <w:b/>
        </w:rPr>
        <w:t xml:space="preserve">Outcome variables: </w:t>
      </w:r>
      <w:r>
        <w:rPr/>
        <w:t>delivery time in days (delivery minus purchase) and customer rating (1–5).</w:t>
      </w:r>
    </w:p>
    <w:p w14:paraId="48BD5888" w14:textId="77777777" w:rsidR="00094310" w:rsidRPr="00094310" w:rsidRDefault="009922A4" w:rsidP="00094310">
      <w:pPr>
        <w:rPr>
          <w:lang w:val="de-DE"/>
        </w:rPr>
      </w:pPr>
      <w:r>
        <w:rPr>
          <w:b/>
        </w:rPr>
        <w:t xml:space="preserve">Explanatory variable of interest: </w:t>
      </w:r>
      <w:r>
        <w:rPr/>
        <w:t>same_region, a dummy equal to 1 when all of the order's sellers are in the customer's region. Delivery time also enters the rating model, to test whether it explains the rating gap.</w:t>
      </w:r>
    </w:p>
    <w:p w14:paraId="48BD5888" w14:textId="77777777" w:rsidR="00094310" w:rsidRPr="00094310" w:rsidRDefault="009922A4" w:rsidP="00094310">
      <w:pPr>
        <w:rPr>
          <w:lang w:val="de-DE"/>
        </w:rPr>
      </w:pPr>
      <w:r>
        <w:rPr>
          <w:b/>
        </w:rPr>
        <w:t xml:space="preserve">Control variables: </w:t>
      </w:r>
      <w:r>
        <w:rPr/>
        <w:t>customer region, product weight, freight share, order value, number of items and sellers, product category, payment method, promised delivery window and purchase month, all measured before the rating.</w:t>
      </w:r>
    </w:p>
    <w:p w14:paraId="06D166B6" w14:textId="77777777" w:rsidR="00094310" w:rsidRPr="00094310" w:rsidRDefault="00094310" w:rsidP="00094310">
      <w:pPr>
        <w:rPr>
          <w:lang w:val="de-DE"/>
        </w:rPr>
      </w:pPr>
      <w:r>
        <w:rPr>
          <w:b/>
        </w:rPr>
        <w:t xml:space="preserve">Tables we expect to use: </w:t>
      </w:r>
      <w:r>
        <w:rPr/>
        <w:t>orders (spine), order_items, sellers, customers, customer_feedback, products and payments. Joins: customer_record_id (orders–customers, 1 : 1); order_id (orders–order_items, customer_feedback, payments); seller_id and product_id (order_items–sellers, products). Tables with several rows per order are aggregated first, since naive joins duplicate rows.</w:t>
      </w:r>
    </w:p>
    <w:p w14:paraId="5F5332FD" w14:textId="5880F4C2" w:rsidR="00094310" w:rsidRDefault="001D4B22" w:rsidP="00094310">
      <w:r>
        <w:rPr>
          <w:b/>
        </w:rPr>
        <w:t xml:space="preserve">Analytical/Statistical approach: </w:t>
      </w:r>
      <w:r>
        <w:rPr/>
        <w:t>Multiple linear regression (OLS) on the order-level data, in two steps. (1) Delivery time is regressed on the same_region dummy and the controls; categorical controls enter as m − 1 dummies against a reference group, so same_region compares otherwise similar orders (ceteris paribus). (2) Rating is regressed on same_region and the same controls, without and with delivery time: if the same_region coefficient shrinks once delivery time is added, faster delivery is the channel linking proximity and satisfaction. Coefficients are interpreted by sign, magnitude, confidence interval and p-value. As robustness checks, we re-estimate with a low-rating dummy (rating ≤ 2) as outcome and without the flagged records (duplicates, inconsistent timestamps).</w:t>
      </w:r>
    </w:p>
    <w:p w14:paraId="60593770" w14:textId="7E073057" w:rsidR="0098590D" w:rsidRPr="0098590D" w:rsidRDefault="0098590D" w:rsidP="0098590D">
      <w:r>
        <w:rPr>
          <w:b/>
        </w:rPr>
        <w:t xml:space="preserve">Limitations/Data issues/Analytical risk: </w:t>
      </w:r>
      <w:r>
        <w:rPr/>
        <w:t>The data is observational: exogeneity cannot be verified, so results are associations, not causal effects. Three risks stand out:</w:t>
      </w:r>
    </w:p>
    <w:p w14:paraId="60593770" w14:textId="7E073057" w:rsidR="0098590D" w:rsidRPr="0098590D" w:rsidRDefault="0098590D" w:rsidP="0098590D">
      <w:r>
        <w:rPr>
          <w:b/>
        </w:rPr>
        <w:t xml:space="preserve">Missing geographical detail: </w:t>
      </w:r>
      <w:r>
        <w:rPr/>
        <w:t>locations are anonymised codes, with no distances or infrastructure (roads, airports, logistics hubs). These affect delivery time and are likely correlated with same_region, causing omitted-variable bias: same_region may partly capture better infrastructure rather than proximity. Region dummies absorb differences between regions, not within them.</w:t>
      </w:r>
    </w:p>
    <w:p w14:paraId="59B0A684" w14:textId="77777777" w:rsidR="0098590D" w:rsidRPr="0098590D" w:rsidRDefault="0098590D" w:rsidP="0098590D">
      <w:r>
        <w:rPr>
          <w:b/>
        </w:rPr>
        <w:t xml:space="preserve">Limited customer characteristics: </w:t>
      </w:r>
      <w:r>
        <w:rPr/>
        <w:t>no demographics (age, income) and almost no purchase history (97% buy once). If rating harshness differs by location, estimates are biased; ratings are also only observed for customers who leave feedback.</w:t>
      </w:r>
    </w:p>
    <w:p w14:paraId="68F10632" w14:textId="77777777" w:rsidR="0098590D" w:rsidRDefault="0098590D" w:rsidP="0098590D">
      <w:r>
        <w:rPr>
          <w:b/>
        </w:rPr>
        <w:t xml:space="preserve">A few regions dominate: </w:t>
      </w:r>
      <w:r>
        <w:rPr/>
        <w:t>one region holds 42% of customers, 59% of sellers and 88% of same-region orders, and within it the rating gap is small (4.25 vs 4.23); small regions give imprecise estimates. We will check that results hold with and without the dominant region.</w:t>
      </w:r>
    </w:p>
    <w:p w14:paraId="1CA41D5C" w14:textId="77777777" w:rsidR="006B0565" w:rsidRDefault="006B0565" w:rsidP="0098590D"/>
    <w:p w14:paraId="2DF83D85" w14:textId="22B42E27" w:rsidR="006B0565" w:rsidRDefault="006B0565" w:rsidP="006B0565">
      <w:pPr>
        <w:pStyle w:val="Subtitle"/>
      </w:pPr>
      <w:r>
        <w:t>Appendix 1:</w:t>
      </w:r>
    </w:p>
    <w:p w14:paraId="2903AD30" w14:textId="72E91FA4" w:rsidR="009922A4" w:rsidRPr="00004622" w:rsidRDefault="00004622" w:rsidP="00CC1642">
      <w:r>
        <w:rPr>
          <w:noProof/>
        </w:rPr>
        <w:drawing>
          <wp:inline distT="0" distB="0" distL="0" distR="0" wp14:anchorId="13BC9E41" wp14:editId="213373DE">
            <wp:extent cx="5943600" cy="3134995"/>
            <wp:effectExtent l="0" t="0" r="0" b="8255"/>
            <wp:docPr id="8067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2096" name="Picture 8067320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p>
    <w:sectPr w:rsidR="009922A4" w:rsidRPr="00004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AA9B1B"/>
    <w:rsid w:val="00004622"/>
    <w:rsid w:val="00012132"/>
    <w:rsid w:val="00016BBB"/>
    <w:rsid w:val="00017F43"/>
    <w:rsid w:val="000201F1"/>
    <w:rsid w:val="00023BDC"/>
    <w:rsid w:val="00025FEE"/>
    <w:rsid w:val="00031AD5"/>
    <w:rsid w:val="0003257F"/>
    <w:rsid w:val="00032A0B"/>
    <w:rsid w:val="00032CA6"/>
    <w:rsid w:val="000373D8"/>
    <w:rsid w:val="00043FD8"/>
    <w:rsid w:val="00044192"/>
    <w:rsid w:val="0004715F"/>
    <w:rsid w:val="000520A1"/>
    <w:rsid w:val="0005424E"/>
    <w:rsid w:val="00055863"/>
    <w:rsid w:val="00076E22"/>
    <w:rsid w:val="00077B2A"/>
    <w:rsid w:val="00081702"/>
    <w:rsid w:val="0008720B"/>
    <w:rsid w:val="00094310"/>
    <w:rsid w:val="00095AC5"/>
    <w:rsid w:val="00097D4F"/>
    <w:rsid w:val="000A38F6"/>
    <w:rsid w:val="000A52A5"/>
    <w:rsid w:val="000A52F8"/>
    <w:rsid w:val="000A706F"/>
    <w:rsid w:val="000B0125"/>
    <w:rsid w:val="000B06A3"/>
    <w:rsid w:val="000B096D"/>
    <w:rsid w:val="000B3D4E"/>
    <w:rsid w:val="000C1AB9"/>
    <w:rsid w:val="000D7F9F"/>
    <w:rsid w:val="000E7C3D"/>
    <w:rsid w:val="000F22F9"/>
    <w:rsid w:val="000F3A07"/>
    <w:rsid w:val="000F6CDC"/>
    <w:rsid w:val="000F6EAF"/>
    <w:rsid w:val="00100455"/>
    <w:rsid w:val="00100B82"/>
    <w:rsid w:val="00110784"/>
    <w:rsid w:val="00116456"/>
    <w:rsid w:val="001247E9"/>
    <w:rsid w:val="001248D7"/>
    <w:rsid w:val="001345D1"/>
    <w:rsid w:val="00142C35"/>
    <w:rsid w:val="00142CF0"/>
    <w:rsid w:val="00146F31"/>
    <w:rsid w:val="0015451C"/>
    <w:rsid w:val="00163BBC"/>
    <w:rsid w:val="00164EAD"/>
    <w:rsid w:val="00166507"/>
    <w:rsid w:val="00176975"/>
    <w:rsid w:val="001774ED"/>
    <w:rsid w:val="001808AE"/>
    <w:rsid w:val="00181B39"/>
    <w:rsid w:val="00183A3D"/>
    <w:rsid w:val="001857DB"/>
    <w:rsid w:val="0018627D"/>
    <w:rsid w:val="00190DC6"/>
    <w:rsid w:val="00194D7E"/>
    <w:rsid w:val="001A188A"/>
    <w:rsid w:val="001A2D88"/>
    <w:rsid w:val="001A34A3"/>
    <w:rsid w:val="001B3690"/>
    <w:rsid w:val="001C08BB"/>
    <w:rsid w:val="001C1F63"/>
    <w:rsid w:val="001C26FE"/>
    <w:rsid w:val="001C47A7"/>
    <w:rsid w:val="001D2212"/>
    <w:rsid w:val="001D4B22"/>
    <w:rsid w:val="001E2269"/>
    <w:rsid w:val="001E31E1"/>
    <w:rsid w:val="001E3B7A"/>
    <w:rsid w:val="001E5674"/>
    <w:rsid w:val="001E759C"/>
    <w:rsid w:val="001F1F11"/>
    <w:rsid w:val="001F4A6A"/>
    <w:rsid w:val="001F6BE2"/>
    <w:rsid w:val="00202221"/>
    <w:rsid w:val="00205709"/>
    <w:rsid w:val="0021652F"/>
    <w:rsid w:val="00216CBB"/>
    <w:rsid w:val="00223EE9"/>
    <w:rsid w:val="00224E9D"/>
    <w:rsid w:val="002268A7"/>
    <w:rsid w:val="0022799A"/>
    <w:rsid w:val="0023448D"/>
    <w:rsid w:val="00237D33"/>
    <w:rsid w:val="00241D88"/>
    <w:rsid w:val="00245125"/>
    <w:rsid w:val="002476C2"/>
    <w:rsid w:val="00250AC8"/>
    <w:rsid w:val="002561BA"/>
    <w:rsid w:val="00256911"/>
    <w:rsid w:val="00260ECF"/>
    <w:rsid w:val="002701A2"/>
    <w:rsid w:val="0027544A"/>
    <w:rsid w:val="00276A71"/>
    <w:rsid w:val="00280598"/>
    <w:rsid w:val="00284CD6"/>
    <w:rsid w:val="00293AC9"/>
    <w:rsid w:val="00293F77"/>
    <w:rsid w:val="002A22E6"/>
    <w:rsid w:val="002A6173"/>
    <w:rsid w:val="002A6AF1"/>
    <w:rsid w:val="002A6EBD"/>
    <w:rsid w:val="002B6D0E"/>
    <w:rsid w:val="002C5BD0"/>
    <w:rsid w:val="002C6B24"/>
    <w:rsid w:val="002C7585"/>
    <w:rsid w:val="002D7C52"/>
    <w:rsid w:val="002E30D8"/>
    <w:rsid w:val="002E3EA5"/>
    <w:rsid w:val="002E71F6"/>
    <w:rsid w:val="002E73C4"/>
    <w:rsid w:val="002F41FE"/>
    <w:rsid w:val="002F5222"/>
    <w:rsid w:val="002F5927"/>
    <w:rsid w:val="002F64D9"/>
    <w:rsid w:val="00305D24"/>
    <w:rsid w:val="00307235"/>
    <w:rsid w:val="00315C9A"/>
    <w:rsid w:val="00321210"/>
    <w:rsid w:val="00340DC6"/>
    <w:rsid w:val="00341D53"/>
    <w:rsid w:val="003428D4"/>
    <w:rsid w:val="00346345"/>
    <w:rsid w:val="00352B70"/>
    <w:rsid w:val="00356B87"/>
    <w:rsid w:val="003610E6"/>
    <w:rsid w:val="00364747"/>
    <w:rsid w:val="00365CFA"/>
    <w:rsid w:val="003663E6"/>
    <w:rsid w:val="00372EDD"/>
    <w:rsid w:val="003750C7"/>
    <w:rsid w:val="00375838"/>
    <w:rsid w:val="0037610F"/>
    <w:rsid w:val="00380E23"/>
    <w:rsid w:val="00382DDA"/>
    <w:rsid w:val="00384DC1"/>
    <w:rsid w:val="00385B33"/>
    <w:rsid w:val="00387ADD"/>
    <w:rsid w:val="003905A0"/>
    <w:rsid w:val="003920B8"/>
    <w:rsid w:val="003979F8"/>
    <w:rsid w:val="003A239A"/>
    <w:rsid w:val="003A6623"/>
    <w:rsid w:val="003A7EAE"/>
    <w:rsid w:val="003B0642"/>
    <w:rsid w:val="003B169C"/>
    <w:rsid w:val="003B41E4"/>
    <w:rsid w:val="003C16AB"/>
    <w:rsid w:val="003D0001"/>
    <w:rsid w:val="003D0616"/>
    <w:rsid w:val="003D7632"/>
    <w:rsid w:val="003E1867"/>
    <w:rsid w:val="003E1A85"/>
    <w:rsid w:val="003E3B44"/>
    <w:rsid w:val="003E4C9D"/>
    <w:rsid w:val="003E5DEC"/>
    <w:rsid w:val="003F100E"/>
    <w:rsid w:val="003F3021"/>
    <w:rsid w:val="00413F22"/>
    <w:rsid w:val="00415CE0"/>
    <w:rsid w:val="00420054"/>
    <w:rsid w:val="004267ED"/>
    <w:rsid w:val="00426909"/>
    <w:rsid w:val="004274DA"/>
    <w:rsid w:val="00427BDB"/>
    <w:rsid w:val="00427D4C"/>
    <w:rsid w:val="00430A47"/>
    <w:rsid w:val="00431C9E"/>
    <w:rsid w:val="004327B0"/>
    <w:rsid w:val="004354F5"/>
    <w:rsid w:val="00436088"/>
    <w:rsid w:val="00441E63"/>
    <w:rsid w:val="00443390"/>
    <w:rsid w:val="004525E1"/>
    <w:rsid w:val="004574FA"/>
    <w:rsid w:val="004705EE"/>
    <w:rsid w:val="0047128D"/>
    <w:rsid w:val="00484AF3"/>
    <w:rsid w:val="004907C0"/>
    <w:rsid w:val="00490AD6"/>
    <w:rsid w:val="00492D18"/>
    <w:rsid w:val="00494A2F"/>
    <w:rsid w:val="004967B9"/>
    <w:rsid w:val="004A5C3E"/>
    <w:rsid w:val="004A6B80"/>
    <w:rsid w:val="004B0516"/>
    <w:rsid w:val="004B1127"/>
    <w:rsid w:val="004B190C"/>
    <w:rsid w:val="004B53D7"/>
    <w:rsid w:val="004C0FA7"/>
    <w:rsid w:val="004C6304"/>
    <w:rsid w:val="004D1407"/>
    <w:rsid w:val="004D4FC9"/>
    <w:rsid w:val="004D672C"/>
    <w:rsid w:val="004E2F41"/>
    <w:rsid w:val="004E347E"/>
    <w:rsid w:val="004E349D"/>
    <w:rsid w:val="004E523D"/>
    <w:rsid w:val="004F1415"/>
    <w:rsid w:val="00501E8D"/>
    <w:rsid w:val="00502AA4"/>
    <w:rsid w:val="0051550F"/>
    <w:rsid w:val="00520C3F"/>
    <w:rsid w:val="00523D42"/>
    <w:rsid w:val="00530A5F"/>
    <w:rsid w:val="00536E01"/>
    <w:rsid w:val="0054159E"/>
    <w:rsid w:val="00544272"/>
    <w:rsid w:val="0054428F"/>
    <w:rsid w:val="005458DA"/>
    <w:rsid w:val="00546511"/>
    <w:rsid w:val="00546E07"/>
    <w:rsid w:val="005536A6"/>
    <w:rsid w:val="00553FE4"/>
    <w:rsid w:val="00555FA2"/>
    <w:rsid w:val="00560358"/>
    <w:rsid w:val="00560D20"/>
    <w:rsid w:val="00565A31"/>
    <w:rsid w:val="005761C7"/>
    <w:rsid w:val="00576C5C"/>
    <w:rsid w:val="00580D91"/>
    <w:rsid w:val="005859AE"/>
    <w:rsid w:val="00585A00"/>
    <w:rsid w:val="005878D5"/>
    <w:rsid w:val="00590B30"/>
    <w:rsid w:val="005935F8"/>
    <w:rsid w:val="005A1AAF"/>
    <w:rsid w:val="005A3BD9"/>
    <w:rsid w:val="005B66D6"/>
    <w:rsid w:val="005B70B7"/>
    <w:rsid w:val="005B746B"/>
    <w:rsid w:val="005C0F9A"/>
    <w:rsid w:val="005C6B3F"/>
    <w:rsid w:val="005C6E15"/>
    <w:rsid w:val="005D05CF"/>
    <w:rsid w:val="005D2E9F"/>
    <w:rsid w:val="005D7C77"/>
    <w:rsid w:val="005E00C5"/>
    <w:rsid w:val="005E0915"/>
    <w:rsid w:val="005E3D01"/>
    <w:rsid w:val="005E550C"/>
    <w:rsid w:val="005E57F9"/>
    <w:rsid w:val="005E620C"/>
    <w:rsid w:val="005E64EE"/>
    <w:rsid w:val="005E6E53"/>
    <w:rsid w:val="005F2162"/>
    <w:rsid w:val="005F392D"/>
    <w:rsid w:val="005F723B"/>
    <w:rsid w:val="00604012"/>
    <w:rsid w:val="00604A2B"/>
    <w:rsid w:val="00605173"/>
    <w:rsid w:val="00607E11"/>
    <w:rsid w:val="00613D0F"/>
    <w:rsid w:val="00617D9E"/>
    <w:rsid w:val="0063388B"/>
    <w:rsid w:val="006370FA"/>
    <w:rsid w:val="00641A3E"/>
    <w:rsid w:val="00642529"/>
    <w:rsid w:val="00643FDA"/>
    <w:rsid w:val="006473A4"/>
    <w:rsid w:val="006475B7"/>
    <w:rsid w:val="00652894"/>
    <w:rsid w:val="00652896"/>
    <w:rsid w:val="006531C5"/>
    <w:rsid w:val="00654570"/>
    <w:rsid w:val="0065630D"/>
    <w:rsid w:val="00657C57"/>
    <w:rsid w:val="00662923"/>
    <w:rsid w:val="006653D9"/>
    <w:rsid w:val="0067177F"/>
    <w:rsid w:val="00672BD5"/>
    <w:rsid w:val="00674FCE"/>
    <w:rsid w:val="00681ACB"/>
    <w:rsid w:val="00681C84"/>
    <w:rsid w:val="00686CE6"/>
    <w:rsid w:val="00686FD1"/>
    <w:rsid w:val="0069587D"/>
    <w:rsid w:val="006A65DF"/>
    <w:rsid w:val="006A6F0C"/>
    <w:rsid w:val="006B0565"/>
    <w:rsid w:val="006B30A1"/>
    <w:rsid w:val="006B689C"/>
    <w:rsid w:val="006B7F49"/>
    <w:rsid w:val="006C06CA"/>
    <w:rsid w:val="006C1093"/>
    <w:rsid w:val="006C5FB1"/>
    <w:rsid w:val="006D0510"/>
    <w:rsid w:val="006D52DF"/>
    <w:rsid w:val="006D6D47"/>
    <w:rsid w:val="006D7CDC"/>
    <w:rsid w:val="006E0357"/>
    <w:rsid w:val="006E2ADA"/>
    <w:rsid w:val="006E2B41"/>
    <w:rsid w:val="006E348C"/>
    <w:rsid w:val="006F5D14"/>
    <w:rsid w:val="007046CB"/>
    <w:rsid w:val="00707CE6"/>
    <w:rsid w:val="00711CC3"/>
    <w:rsid w:val="0071709E"/>
    <w:rsid w:val="007179EA"/>
    <w:rsid w:val="00723D12"/>
    <w:rsid w:val="007262C8"/>
    <w:rsid w:val="0073084A"/>
    <w:rsid w:val="00731C4A"/>
    <w:rsid w:val="00740E85"/>
    <w:rsid w:val="00743963"/>
    <w:rsid w:val="00752C94"/>
    <w:rsid w:val="007533C5"/>
    <w:rsid w:val="007541AE"/>
    <w:rsid w:val="00756CC2"/>
    <w:rsid w:val="0076313E"/>
    <w:rsid w:val="00764566"/>
    <w:rsid w:val="007737D4"/>
    <w:rsid w:val="00774F61"/>
    <w:rsid w:val="00775DF1"/>
    <w:rsid w:val="007812A3"/>
    <w:rsid w:val="00783386"/>
    <w:rsid w:val="00786036"/>
    <w:rsid w:val="0079077E"/>
    <w:rsid w:val="0079403A"/>
    <w:rsid w:val="007A5A0E"/>
    <w:rsid w:val="007A69A2"/>
    <w:rsid w:val="007A6ADB"/>
    <w:rsid w:val="007B23C9"/>
    <w:rsid w:val="007B24B1"/>
    <w:rsid w:val="007B7BA3"/>
    <w:rsid w:val="007D2D80"/>
    <w:rsid w:val="007D37CE"/>
    <w:rsid w:val="007E2355"/>
    <w:rsid w:val="007E2627"/>
    <w:rsid w:val="007E6C2E"/>
    <w:rsid w:val="007F0473"/>
    <w:rsid w:val="007F05CD"/>
    <w:rsid w:val="007F2746"/>
    <w:rsid w:val="00800D7B"/>
    <w:rsid w:val="00802B1B"/>
    <w:rsid w:val="008035C5"/>
    <w:rsid w:val="00803F5F"/>
    <w:rsid w:val="00813B1B"/>
    <w:rsid w:val="00813BEB"/>
    <w:rsid w:val="00815302"/>
    <w:rsid w:val="0081540A"/>
    <w:rsid w:val="00816E7B"/>
    <w:rsid w:val="008175AB"/>
    <w:rsid w:val="00820206"/>
    <w:rsid w:val="00820D17"/>
    <w:rsid w:val="008257D2"/>
    <w:rsid w:val="00825E59"/>
    <w:rsid w:val="00830406"/>
    <w:rsid w:val="00832CD9"/>
    <w:rsid w:val="00836857"/>
    <w:rsid w:val="0084487B"/>
    <w:rsid w:val="00845F22"/>
    <w:rsid w:val="00851314"/>
    <w:rsid w:val="00855702"/>
    <w:rsid w:val="00861D52"/>
    <w:rsid w:val="008657BA"/>
    <w:rsid w:val="00865D0F"/>
    <w:rsid w:val="00867546"/>
    <w:rsid w:val="00877E5D"/>
    <w:rsid w:val="00880DED"/>
    <w:rsid w:val="0088230C"/>
    <w:rsid w:val="00882572"/>
    <w:rsid w:val="008836F3"/>
    <w:rsid w:val="00884405"/>
    <w:rsid w:val="00884A58"/>
    <w:rsid w:val="00884B3D"/>
    <w:rsid w:val="00884D23"/>
    <w:rsid w:val="00891A16"/>
    <w:rsid w:val="0089264A"/>
    <w:rsid w:val="00892F9C"/>
    <w:rsid w:val="0089380B"/>
    <w:rsid w:val="008A0BFA"/>
    <w:rsid w:val="008A0C77"/>
    <w:rsid w:val="008A55A1"/>
    <w:rsid w:val="008A6414"/>
    <w:rsid w:val="008B09B5"/>
    <w:rsid w:val="008B1B30"/>
    <w:rsid w:val="008B5265"/>
    <w:rsid w:val="008B536A"/>
    <w:rsid w:val="008B5826"/>
    <w:rsid w:val="008C55D1"/>
    <w:rsid w:val="008D2566"/>
    <w:rsid w:val="008E0B9C"/>
    <w:rsid w:val="008E0DDC"/>
    <w:rsid w:val="008E0FE5"/>
    <w:rsid w:val="008E1A9F"/>
    <w:rsid w:val="008E2E3B"/>
    <w:rsid w:val="008E3C77"/>
    <w:rsid w:val="008E7BB9"/>
    <w:rsid w:val="008F13F9"/>
    <w:rsid w:val="008F392A"/>
    <w:rsid w:val="008F5A6C"/>
    <w:rsid w:val="0090117A"/>
    <w:rsid w:val="00913509"/>
    <w:rsid w:val="009145B8"/>
    <w:rsid w:val="00917A85"/>
    <w:rsid w:val="0093076D"/>
    <w:rsid w:val="00933279"/>
    <w:rsid w:val="00933A6E"/>
    <w:rsid w:val="00937B20"/>
    <w:rsid w:val="009401CD"/>
    <w:rsid w:val="00951428"/>
    <w:rsid w:val="0095446F"/>
    <w:rsid w:val="00961725"/>
    <w:rsid w:val="00962712"/>
    <w:rsid w:val="009644ED"/>
    <w:rsid w:val="00967F26"/>
    <w:rsid w:val="00973583"/>
    <w:rsid w:val="00976D13"/>
    <w:rsid w:val="0098236F"/>
    <w:rsid w:val="00982896"/>
    <w:rsid w:val="00983345"/>
    <w:rsid w:val="00983B45"/>
    <w:rsid w:val="0098590D"/>
    <w:rsid w:val="00985D85"/>
    <w:rsid w:val="009915BD"/>
    <w:rsid w:val="009922A4"/>
    <w:rsid w:val="00992F32"/>
    <w:rsid w:val="00994438"/>
    <w:rsid w:val="00995999"/>
    <w:rsid w:val="009A71F8"/>
    <w:rsid w:val="009B65BF"/>
    <w:rsid w:val="009B6A3F"/>
    <w:rsid w:val="009B7523"/>
    <w:rsid w:val="009C2D1A"/>
    <w:rsid w:val="009C6197"/>
    <w:rsid w:val="009C7AEA"/>
    <w:rsid w:val="009D004F"/>
    <w:rsid w:val="009D1B71"/>
    <w:rsid w:val="009D39F2"/>
    <w:rsid w:val="009D495F"/>
    <w:rsid w:val="009D592A"/>
    <w:rsid w:val="009F0135"/>
    <w:rsid w:val="009F01DF"/>
    <w:rsid w:val="009F0CF3"/>
    <w:rsid w:val="009F4911"/>
    <w:rsid w:val="00A01A3B"/>
    <w:rsid w:val="00A06739"/>
    <w:rsid w:val="00A06788"/>
    <w:rsid w:val="00A12939"/>
    <w:rsid w:val="00A12EA3"/>
    <w:rsid w:val="00A21BAD"/>
    <w:rsid w:val="00A221AB"/>
    <w:rsid w:val="00A222E7"/>
    <w:rsid w:val="00A2278E"/>
    <w:rsid w:val="00A24366"/>
    <w:rsid w:val="00A275D3"/>
    <w:rsid w:val="00A305A9"/>
    <w:rsid w:val="00A33911"/>
    <w:rsid w:val="00A4061D"/>
    <w:rsid w:val="00A453E2"/>
    <w:rsid w:val="00A47E8F"/>
    <w:rsid w:val="00A518BE"/>
    <w:rsid w:val="00A51BFE"/>
    <w:rsid w:val="00A5395F"/>
    <w:rsid w:val="00A55915"/>
    <w:rsid w:val="00A57B07"/>
    <w:rsid w:val="00A610F8"/>
    <w:rsid w:val="00A6260C"/>
    <w:rsid w:val="00A62B66"/>
    <w:rsid w:val="00A64F15"/>
    <w:rsid w:val="00A743B2"/>
    <w:rsid w:val="00A87FC7"/>
    <w:rsid w:val="00A94F8C"/>
    <w:rsid w:val="00A95385"/>
    <w:rsid w:val="00A96906"/>
    <w:rsid w:val="00A97825"/>
    <w:rsid w:val="00AA71C4"/>
    <w:rsid w:val="00AB32B0"/>
    <w:rsid w:val="00AC0C58"/>
    <w:rsid w:val="00AC0D1B"/>
    <w:rsid w:val="00AC123B"/>
    <w:rsid w:val="00AC1CD6"/>
    <w:rsid w:val="00AC610B"/>
    <w:rsid w:val="00AC6EC9"/>
    <w:rsid w:val="00AE2628"/>
    <w:rsid w:val="00AE2741"/>
    <w:rsid w:val="00AF19AA"/>
    <w:rsid w:val="00AF28FD"/>
    <w:rsid w:val="00B0173D"/>
    <w:rsid w:val="00B040C2"/>
    <w:rsid w:val="00B04418"/>
    <w:rsid w:val="00B07168"/>
    <w:rsid w:val="00B10AE0"/>
    <w:rsid w:val="00B114FA"/>
    <w:rsid w:val="00B12506"/>
    <w:rsid w:val="00B209C7"/>
    <w:rsid w:val="00B21F82"/>
    <w:rsid w:val="00B24106"/>
    <w:rsid w:val="00B26E87"/>
    <w:rsid w:val="00B34432"/>
    <w:rsid w:val="00B354EE"/>
    <w:rsid w:val="00B359C0"/>
    <w:rsid w:val="00B40794"/>
    <w:rsid w:val="00B40967"/>
    <w:rsid w:val="00B5369D"/>
    <w:rsid w:val="00B5427D"/>
    <w:rsid w:val="00B6542D"/>
    <w:rsid w:val="00B6565C"/>
    <w:rsid w:val="00B66302"/>
    <w:rsid w:val="00B663E7"/>
    <w:rsid w:val="00B74F37"/>
    <w:rsid w:val="00B77FC2"/>
    <w:rsid w:val="00B801BD"/>
    <w:rsid w:val="00B90259"/>
    <w:rsid w:val="00B978E4"/>
    <w:rsid w:val="00BA02E3"/>
    <w:rsid w:val="00BA6CE5"/>
    <w:rsid w:val="00BB51B9"/>
    <w:rsid w:val="00BD7175"/>
    <w:rsid w:val="00BD77ED"/>
    <w:rsid w:val="00BE31FE"/>
    <w:rsid w:val="00BE4418"/>
    <w:rsid w:val="00BE51E6"/>
    <w:rsid w:val="00BE7260"/>
    <w:rsid w:val="00BF1B0B"/>
    <w:rsid w:val="00BF2685"/>
    <w:rsid w:val="00BF71ED"/>
    <w:rsid w:val="00C04BA7"/>
    <w:rsid w:val="00C06E34"/>
    <w:rsid w:val="00C075FC"/>
    <w:rsid w:val="00C14800"/>
    <w:rsid w:val="00C200A1"/>
    <w:rsid w:val="00C24C4A"/>
    <w:rsid w:val="00C35807"/>
    <w:rsid w:val="00C366E8"/>
    <w:rsid w:val="00C36E38"/>
    <w:rsid w:val="00C43D25"/>
    <w:rsid w:val="00C47A51"/>
    <w:rsid w:val="00C47EDA"/>
    <w:rsid w:val="00C60165"/>
    <w:rsid w:val="00C70058"/>
    <w:rsid w:val="00C729EA"/>
    <w:rsid w:val="00C7480D"/>
    <w:rsid w:val="00C74D4F"/>
    <w:rsid w:val="00C7522D"/>
    <w:rsid w:val="00C76F70"/>
    <w:rsid w:val="00C82391"/>
    <w:rsid w:val="00C83065"/>
    <w:rsid w:val="00C84364"/>
    <w:rsid w:val="00C844E3"/>
    <w:rsid w:val="00C96C0C"/>
    <w:rsid w:val="00CA1CC5"/>
    <w:rsid w:val="00CA2F4F"/>
    <w:rsid w:val="00CA302A"/>
    <w:rsid w:val="00CA37FC"/>
    <w:rsid w:val="00CA462D"/>
    <w:rsid w:val="00CA4CD3"/>
    <w:rsid w:val="00CB23A5"/>
    <w:rsid w:val="00CC02C9"/>
    <w:rsid w:val="00CC1642"/>
    <w:rsid w:val="00CC3AF7"/>
    <w:rsid w:val="00CD2A13"/>
    <w:rsid w:val="00CD3CD1"/>
    <w:rsid w:val="00CD7E78"/>
    <w:rsid w:val="00CF0296"/>
    <w:rsid w:val="00CF2BF1"/>
    <w:rsid w:val="00CF38DA"/>
    <w:rsid w:val="00D00EA6"/>
    <w:rsid w:val="00D06431"/>
    <w:rsid w:val="00D16C49"/>
    <w:rsid w:val="00D21FAC"/>
    <w:rsid w:val="00D23DB4"/>
    <w:rsid w:val="00D25988"/>
    <w:rsid w:val="00D27DC6"/>
    <w:rsid w:val="00D31E0B"/>
    <w:rsid w:val="00D32803"/>
    <w:rsid w:val="00D33776"/>
    <w:rsid w:val="00D36624"/>
    <w:rsid w:val="00D4149A"/>
    <w:rsid w:val="00D43674"/>
    <w:rsid w:val="00D454B8"/>
    <w:rsid w:val="00D47C9E"/>
    <w:rsid w:val="00D50156"/>
    <w:rsid w:val="00D5017B"/>
    <w:rsid w:val="00D54199"/>
    <w:rsid w:val="00D56631"/>
    <w:rsid w:val="00D57157"/>
    <w:rsid w:val="00D64821"/>
    <w:rsid w:val="00D704E1"/>
    <w:rsid w:val="00D71E7B"/>
    <w:rsid w:val="00D7337C"/>
    <w:rsid w:val="00D75038"/>
    <w:rsid w:val="00D76395"/>
    <w:rsid w:val="00D765BC"/>
    <w:rsid w:val="00D76B3D"/>
    <w:rsid w:val="00D8244E"/>
    <w:rsid w:val="00D83B3B"/>
    <w:rsid w:val="00D83F3F"/>
    <w:rsid w:val="00D94770"/>
    <w:rsid w:val="00D96B66"/>
    <w:rsid w:val="00D971DA"/>
    <w:rsid w:val="00D97A1B"/>
    <w:rsid w:val="00DA3F89"/>
    <w:rsid w:val="00DA7F9E"/>
    <w:rsid w:val="00DB46F5"/>
    <w:rsid w:val="00DC00EE"/>
    <w:rsid w:val="00DC1720"/>
    <w:rsid w:val="00DC4C8C"/>
    <w:rsid w:val="00DC64BC"/>
    <w:rsid w:val="00DC6FA1"/>
    <w:rsid w:val="00DD5E63"/>
    <w:rsid w:val="00DD7C96"/>
    <w:rsid w:val="00DD7DF8"/>
    <w:rsid w:val="00DE1DD9"/>
    <w:rsid w:val="00DE4F9D"/>
    <w:rsid w:val="00DE591F"/>
    <w:rsid w:val="00DF7ACE"/>
    <w:rsid w:val="00DF7E52"/>
    <w:rsid w:val="00E03ED7"/>
    <w:rsid w:val="00E17603"/>
    <w:rsid w:val="00E24F86"/>
    <w:rsid w:val="00E25741"/>
    <w:rsid w:val="00E32763"/>
    <w:rsid w:val="00E32F0E"/>
    <w:rsid w:val="00E37549"/>
    <w:rsid w:val="00E45755"/>
    <w:rsid w:val="00E5605C"/>
    <w:rsid w:val="00E729A7"/>
    <w:rsid w:val="00E729B9"/>
    <w:rsid w:val="00E73DDB"/>
    <w:rsid w:val="00E75426"/>
    <w:rsid w:val="00E819A1"/>
    <w:rsid w:val="00E830E8"/>
    <w:rsid w:val="00E84F67"/>
    <w:rsid w:val="00EB3202"/>
    <w:rsid w:val="00EB4FF0"/>
    <w:rsid w:val="00EB6276"/>
    <w:rsid w:val="00EB7742"/>
    <w:rsid w:val="00EC3BA7"/>
    <w:rsid w:val="00ED695B"/>
    <w:rsid w:val="00ED6FB1"/>
    <w:rsid w:val="00EE0A6D"/>
    <w:rsid w:val="00EE0F48"/>
    <w:rsid w:val="00EE30F3"/>
    <w:rsid w:val="00EE349B"/>
    <w:rsid w:val="00EE6067"/>
    <w:rsid w:val="00EF2DEF"/>
    <w:rsid w:val="00EF73AC"/>
    <w:rsid w:val="00F01867"/>
    <w:rsid w:val="00F02D0D"/>
    <w:rsid w:val="00F04E54"/>
    <w:rsid w:val="00F073CD"/>
    <w:rsid w:val="00F12871"/>
    <w:rsid w:val="00F132D2"/>
    <w:rsid w:val="00F23FAF"/>
    <w:rsid w:val="00F326B4"/>
    <w:rsid w:val="00F32EFE"/>
    <w:rsid w:val="00F35839"/>
    <w:rsid w:val="00F4481A"/>
    <w:rsid w:val="00F52B74"/>
    <w:rsid w:val="00F64ECB"/>
    <w:rsid w:val="00F65720"/>
    <w:rsid w:val="00F66956"/>
    <w:rsid w:val="00F70C84"/>
    <w:rsid w:val="00F74940"/>
    <w:rsid w:val="00F76410"/>
    <w:rsid w:val="00F808E5"/>
    <w:rsid w:val="00F93177"/>
    <w:rsid w:val="00F95AF7"/>
    <w:rsid w:val="00F97B43"/>
    <w:rsid w:val="00FA34D4"/>
    <w:rsid w:val="00FA7D06"/>
    <w:rsid w:val="00FB210B"/>
    <w:rsid w:val="00FB2358"/>
    <w:rsid w:val="00FB4646"/>
    <w:rsid w:val="00FB7448"/>
    <w:rsid w:val="00FC0147"/>
    <w:rsid w:val="00FD08DD"/>
    <w:rsid w:val="00FD14AD"/>
    <w:rsid w:val="00FD659C"/>
    <w:rsid w:val="00FD6F4D"/>
    <w:rsid w:val="00FF2C04"/>
    <w:rsid w:val="00FF3B92"/>
    <w:rsid w:val="00FF4D77"/>
    <w:rsid w:val="00FF592A"/>
    <w:rsid w:val="38D860E1"/>
    <w:rsid w:val="64AA9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8B5C"/>
  <w15:chartTrackingRefBased/>
  <w15:docId w15:val="{9DB7B489-28FE-46CA-A87E-2E6DBB50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48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8D860E1"/>
    <w:pPr>
      <w:spacing w:after="80" w:line="240" w:lineRule="auto"/>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sid w:val="0023448D"/>
    <w:rPr>
      <w:rFonts w:asciiTheme="majorHAnsi" w:eastAsiaTheme="majorEastAsia" w:hAnsiTheme="majorHAnsi" w:cstheme="majorBidi"/>
      <w:color w:val="0F4761" w:themeColor="accent1" w:themeShade="BF"/>
      <w:sz w:val="32"/>
      <w:szCs w:val="32"/>
    </w:rPr>
  </w:style>
  <w:style w:type="paragraph" w:styleId="Subtitle">
    <w:name w:val="Subtitle"/>
    <w:basedOn w:val="Normal"/>
    <w:next w:val="Normal"/>
    <w:link w:val="SubtitleChar"/>
    <w:uiPriority w:val="11"/>
    <w:qFormat/>
    <w:rsid w:val="006B0565"/>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6B0565"/>
    <w:rPr>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41D92B2B7A2C4DA9F638F6E44E4ADA" ma:contentTypeVersion="3" ma:contentTypeDescription="Create a new document." ma:contentTypeScope="" ma:versionID="7ddde49db7acdc397ba982ba0ce3ceb0">
  <xsd:schema xmlns:xsd="http://www.w3.org/2001/XMLSchema" xmlns:xs="http://www.w3.org/2001/XMLSchema" xmlns:p="http://schemas.microsoft.com/office/2006/metadata/properties" xmlns:ns2="a9880596-78a6-4c44-bbe2-71928ca42387" targetNamespace="http://schemas.microsoft.com/office/2006/metadata/properties" ma:root="true" ma:fieldsID="ab9d77e2d595f7f6165e09d9e341de4b" ns2:_="">
    <xsd:import namespace="a9880596-78a6-4c44-bbe2-71928ca423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880596-78a6-4c44-bbe2-71928ca423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121BA0-250D-4568-A00C-AB8F7053ADE7}">
  <ds:schemaRefs>
    <ds:schemaRef ds:uri="http://schemas.microsoft.com/sharepoint/v3/contenttype/forms"/>
  </ds:schemaRefs>
</ds:datastoreItem>
</file>

<file path=customXml/itemProps2.xml><?xml version="1.0" encoding="utf-8"?>
<ds:datastoreItem xmlns:ds="http://schemas.openxmlformats.org/officeDocument/2006/customXml" ds:itemID="{4830F3B6-EBDA-4FFC-8B87-A0B87007EF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880596-78a6-4c44-bbe2-71928ca423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5B3DFC-2C03-45C2-909B-D8F4DCF458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Ricardo Cuellar Klingenberger</dc:creator>
  <cp:keywords/>
  <dc:description/>
  <cp:lastModifiedBy>Carlos Ricardo Cuellar Klingenberger</cp:lastModifiedBy>
  <cp:revision>2</cp:revision>
  <dcterms:created xsi:type="dcterms:W3CDTF">2026-10-08T07:43:00Z</dcterms:created>
  <dcterms:modified xsi:type="dcterms:W3CDTF">2026-10-08T07:43:00Z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0x0101001B41D92B2B7A2C4DA9F638F6E44E4ADA</vt:lpwstr>
  </property>
</Properties>
</file>