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1CEF3" w14:textId="0A957331" w:rsidR="00AE791F" w:rsidRPr="0065749A" w:rsidRDefault="0065749A" w:rsidP="00AE791F">
      <w:pPr>
        <w:rPr>
          <w:rFonts w:ascii="Times New Roman" w:eastAsia="Times New Roman" w:hAnsi="Times New Roman" w:cs="Times New Roman"/>
          <w:color w:val="000000"/>
          <w:lang w:val="fr-CA" w:eastAsia="fr-CA"/>
        </w:rPr>
      </w:pPr>
      <w:r w:rsidRPr="0065749A">
        <w:rPr>
          <w:rFonts w:ascii="Times New Roman" w:eastAsia="Times New Roman" w:hAnsi="Times New Roman" w:cs="Times New Roman"/>
          <w:color w:val="000000"/>
          <w:sz w:val="40"/>
          <w:szCs w:val="40"/>
          <w:lang w:val="fr-CA" w:eastAsia="fr-CA"/>
        </w:rPr>
        <w:t xml:space="preserve">Entreposage de métadonnées sensibles </w:t>
      </w:r>
      <w:r>
        <w:rPr>
          <w:rFonts w:ascii="Times New Roman" w:eastAsia="Times New Roman" w:hAnsi="Times New Roman" w:cs="Times New Roman"/>
          <w:color w:val="000000"/>
          <w:sz w:val="40"/>
          <w:szCs w:val="40"/>
          <w:lang w:val="fr-CA" w:eastAsia="fr-CA"/>
        </w:rPr>
        <w:t xml:space="preserve">dans </w:t>
      </w:r>
      <w:r w:rsidR="00AE791F" w:rsidRPr="0065749A">
        <w:rPr>
          <w:rFonts w:ascii="Times New Roman" w:eastAsia="Times New Roman" w:hAnsi="Times New Roman" w:cs="Times New Roman"/>
          <w:color w:val="000000"/>
          <w:sz w:val="40"/>
          <w:szCs w:val="40"/>
          <w:lang w:val="fr-CA" w:eastAsia="fr-CA"/>
        </w:rPr>
        <w:t>Borealis</w:t>
      </w:r>
    </w:p>
    <w:p w14:paraId="0B84084B" w14:textId="77777777" w:rsidR="00CF62BA" w:rsidRPr="0065749A" w:rsidRDefault="00CF62BA" w:rsidP="00985DF9">
      <w:pPr>
        <w:rPr>
          <w:rFonts w:ascii="Times New Roman" w:eastAsia="Times New Roman" w:hAnsi="Times New Roman" w:cs="Times New Roman"/>
          <w:color w:val="000000"/>
          <w:lang w:val="fr-CA" w:eastAsia="fr-CA"/>
        </w:rPr>
      </w:pPr>
    </w:p>
    <w:p w14:paraId="062006DD" w14:textId="6437A460" w:rsidR="00985DF9" w:rsidRPr="00D35356" w:rsidRDefault="00CF62BA" w:rsidP="00985DF9">
      <w:pPr>
        <w:rPr>
          <w:rFonts w:ascii="Times New Roman" w:eastAsia="Times New Roman" w:hAnsi="Times New Roman" w:cs="Times New Roman"/>
          <w:color w:val="000000"/>
          <w:sz w:val="32"/>
          <w:szCs w:val="32"/>
          <w:lang w:val="fr-CA" w:eastAsia="fr-CA"/>
        </w:rPr>
      </w:pPr>
      <w:r w:rsidRPr="00D35356">
        <w:rPr>
          <w:rFonts w:ascii="Times New Roman" w:eastAsia="Times New Roman" w:hAnsi="Times New Roman" w:cs="Times New Roman"/>
          <w:color w:val="000000"/>
          <w:sz w:val="32"/>
          <w:szCs w:val="32"/>
          <w:lang w:val="fr-CA" w:eastAsia="fr-CA"/>
        </w:rPr>
        <w:t>Introduction</w:t>
      </w:r>
    </w:p>
    <w:p w14:paraId="140659DC" w14:textId="6C2A01B5" w:rsidR="0065749A" w:rsidRPr="0065749A" w:rsidRDefault="0065749A" w:rsidP="00985DF9">
      <w:pPr>
        <w:rPr>
          <w:rFonts w:ascii="Times New Roman" w:eastAsia="Times New Roman" w:hAnsi="Times New Roman" w:cs="Times New Roman"/>
          <w:color w:val="000000"/>
          <w:lang w:val="fr-CA" w:eastAsia="fr-CA"/>
        </w:rPr>
      </w:pPr>
      <w:r w:rsidRPr="0065749A">
        <w:rPr>
          <w:rFonts w:ascii="Times New Roman" w:eastAsia="Times New Roman" w:hAnsi="Times New Roman" w:cs="Times New Roman"/>
          <w:color w:val="000000"/>
          <w:lang w:val="fr-CA" w:eastAsia="fr-CA"/>
        </w:rPr>
        <w:t xml:space="preserve">Originalement conçu </w:t>
      </w:r>
      <w:r>
        <w:rPr>
          <w:rFonts w:ascii="Times New Roman" w:eastAsia="Times New Roman" w:hAnsi="Times New Roman" w:cs="Times New Roman"/>
          <w:color w:val="000000"/>
          <w:lang w:val="fr-CA" w:eastAsia="fr-CA"/>
        </w:rPr>
        <w:t>par l’institut des sciences sociales quantitatives de l’université Harvard (Institute of Quantitative Social Sciences [</w:t>
      </w:r>
      <w:hyperlink r:id="rId8" w:history="1">
        <w:r w:rsidRPr="0065749A">
          <w:rPr>
            <w:rStyle w:val="Hyperlien"/>
            <w:rFonts w:ascii="Times New Roman" w:eastAsia="Times New Roman" w:hAnsi="Times New Roman" w:cs="Times New Roman"/>
            <w:lang w:val="fr-CA" w:eastAsia="fr-CA"/>
          </w:rPr>
          <w:t>IQSS</w:t>
        </w:r>
      </w:hyperlink>
      <w:r>
        <w:rPr>
          <w:rFonts w:ascii="Times New Roman" w:eastAsia="Times New Roman" w:hAnsi="Times New Roman" w:cs="Times New Roman"/>
          <w:color w:val="000000"/>
          <w:lang w:val="fr-CA" w:eastAsia="fr-CA"/>
        </w:rPr>
        <w:t xml:space="preserve">]), le </w:t>
      </w:r>
      <w:hyperlink r:id="rId9" w:history="1">
        <w:r w:rsidRPr="0065749A">
          <w:rPr>
            <w:rStyle w:val="Hyperlien"/>
            <w:rFonts w:ascii="Times New Roman" w:eastAsia="Times New Roman" w:hAnsi="Times New Roman" w:cs="Times New Roman"/>
            <w:lang w:val="fr-CA" w:eastAsia="fr-CA"/>
          </w:rPr>
          <w:t>Dataverse Project</w:t>
        </w:r>
      </w:hyperlink>
      <w:r>
        <w:rPr>
          <w:rFonts w:ascii="Times New Roman" w:eastAsia="Times New Roman" w:hAnsi="Times New Roman" w:cs="Times New Roman"/>
          <w:color w:val="000000"/>
          <w:lang w:val="fr-CA" w:eastAsia="fr-CA"/>
        </w:rPr>
        <w:t xml:space="preserve"> est une initiative à code libre d’accès (ou open source) qui a pour fin de faciliter la création de dépôt de données et de faciliter le partage, la préservation à long terme, le citation de données, la découvrabilité et l’analyse </w:t>
      </w:r>
      <w:r w:rsidR="002A70F0">
        <w:rPr>
          <w:rFonts w:ascii="Times New Roman" w:eastAsia="Times New Roman" w:hAnsi="Times New Roman" w:cs="Times New Roman"/>
          <w:color w:val="000000"/>
          <w:lang w:val="fr-CA" w:eastAsia="fr-CA"/>
        </w:rPr>
        <w:t xml:space="preserve">de données de recherche – le tout performé en ligne à l’aide d’un navigateur internet. Aujourd’hui, plus de </w:t>
      </w:r>
      <w:hyperlink r:id="rId10" w:history="1">
        <w:r w:rsidR="002A70F0" w:rsidRPr="002A70F0">
          <w:rPr>
            <w:rStyle w:val="Hyperlien"/>
            <w:rFonts w:ascii="Times New Roman" w:eastAsia="Times New Roman" w:hAnsi="Times New Roman" w:cs="Times New Roman"/>
            <w:lang w:val="fr-CA" w:eastAsia="fr-CA"/>
          </w:rPr>
          <w:t>128 instanciations</w:t>
        </w:r>
      </w:hyperlink>
      <w:r w:rsidR="002A70F0">
        <w:rPr>
          <w:rFonts w:ascii="Times New Roman" w:eastAsia="Times New Roman" w:hAnsi="Times New Roman" w:cs="Times New Roman"/>
          <w:color w:val="000000"/>
          <w:lang w:val="fr-CA" w:eastAsia="fr-CA"/>
        </w:rPr>
        <w:t xml:space="preserve"> de </w:t>
      </w:r>
      <w:r w:rsidR="002A70F0" w:rsidRPr="002A70F0">
        <w:rPr>
          <w:rFonts w:ascii="Times New Roman" w:eastAsia="Times New Roman" w:hAnsi="Times New Roman" w:cs="Times New Roman"/>
          <w:i/>
          <w:iCs/>
          <w:color w:val="000000"/>
          <w:lang w:val="fr-CA" w:eastAsia="fr-CA"/>
        </w:rPr>
        <w:t>Dataverse</w:t>
      </w:r>
      <w:r w:rsidR="002A70F0">
        <w:rPr>
          <w:rFonts w:ascii="Times New Roman" w:eastAsia="Times New Roman" w:hAnsi="Times New Roman" w:cs="Times New Roman"/>
          <w:color w:val="000000"/>
          <w:lang w:val="fr-CA" w:eastAsia="fr-CA"/>
        </w:rPr>
        <w:t xml:space="preserve"> indépendant peuvent être trouvé autour du monde. Le format Dataverse s’est avéré être un outil de recherche puissant qui a grandement contribué au développement du réseau international de partage de données de recherche et de sciences sociales, particulièrement entre institutions </w:t>
      </w:r>
      <w:r w:rsidR="0016427B">
        <w:rPr>
          <w:rFonts w:ascii="Times New Roman" w:eastAsia="Times New Roman" w:hAnsi="Times New Roman" w:cs="Times New Roman"/>
          <w:color w:val="000000"/>
          <w:lang w:val="fr-CA" w:eastAsia="fr-CA"/>
        </w:rPr>
        <w:t>universitaires</w:t>
      </w:r>
      <w:r w:rsidR="002A70F0">
        <w:rPr>
          <w:rFonts w:ascii="Times New Roman" w:eastAsia="Times New Roman" w:hAnsi="Times New Roman" w:cs="Times New Roman"/>
          <w:color w:val="000000"/>
          <w:lang w:val="fr-CA" w:eastAsia="fr-CA"/>
        </w:rPr>
        <w:t xml:space="preserve">. </w:t>
      </w:r>
    </w:p>
    <w:p w14:paraId="134189A9" w14:textId="77777777" w:rsidR="0065749A" w:rsidRPr="0065749A" w:rsidRDefault="0065749A" w:rsidP="00985DF9">
      <w:pPr>
        <w:rPr>
          <w:rFonts w:ascii="Times New Roman" w:eastAsia="Times New Roman" w:hAnsi="Times New Roman" w:cs="Times New Roman"/>
          <w:color w:val="000000"/>
          <w:lang w:val="fr-CA" w:eastAsia="fr-CA"/>
        </w:rPr>
      </w:pPr>
    </w:p>
    <w:p w14:paraId="137AD221" w14:textId="30B8B3A6" w:rsidR="00781F95" w:rsidRDefault="00947899" w:rsidP="00985DF9">
      <w:pPr>
        <w:rPr>
          <w:rFonts w:ascii="Times New Roman" w:eastAsia="Times New Roman" w:hAnsi="Times New Roman" w:cs="Times New Roman"/>
          <w:color w:val="000000"/>
          <w:lang w:val="fr-CA" w:eastAsia="fr-CA"/>
        </w:rPr>
      </w:pPr>
      <w:hyperlink r:id="rId11" w:history="1">
        <w:r w:rsidRPr="00947899">
          <w:rPr>
            <w:rStyle w:val="Hyperlien"/>
            <w:rFonts w:ascii="Times New Roman" w:eastAsia="Times New Roman" w:hAnsi="Times New Roman" w:cs="Times New Roman"/>
            <w:lang w:val="fr-CA" w:eastAsia="fr-CA"/>
          </w:rPr>
          <w:t>Borealis</w:t>
        </w:r>
      </w:hyperlink>
      <w:r>
        <w:rPr>
          <w:rFonts w:ascii="Times New Roman" w:eastAsia="Times New Roman" w:hAnsi="Times New Roman" w:cs="Times New Roman"/>
          <w:color w:val="000000"/>
          <w:lang w:val="fr-CA" w:eastAsia="fr-CA"/>
        </w:rPr>
        <w:t xml:space="preserve"> – le dépôt Dataverse canadien, est l’instanciation principale au Canada. Conçu par </w:t>
      </w:r>
      <w:hyperlink r:id="rId12" w:history="1">
        <w:r w:rsidRPr="00781F95">
          <w:rPr>
            <w:rStyle w:val="Hyperlien"/>
            <w:rFonts w:ascii="Times New Roman" w:eastAsia="Times New Roman" w:hAnsi="Times New Roman" w:cs="Times New Roman"/>
            <w:lang w:val="fr-CA" w:eastAsia="fr-CA"/>
          </w:rPr>
          <w:t>Scholars Portal</w:t>
        </w:r>
      </w:hyperlink>
      <w:r>
        <w:rPr>
          <w:rFonts w:ascii="Times New Roman" w:eastAsia="Times New Roman" w:hAnsi="Times New Roman" w:cs="Times New Roman"/>
          <w:color w:val="000000"/>
          <w:lang w:val="fr-CA" w:eastAsia="fr-CA"/>
        </w:rPr>
        <w:t xml:space="preserve"> </w:t>
      </w:r>
      <w:r w:rsidR="00781F95">
        <w:rPr>
          <w:rFonts w:ascii="Times New Roman" w:eastAsia="Times New Roman" w:hAnsi="Times New Roman" w:cs="Times New Roman"/>
          <w:color w:val="000000"/>
          <w:lang w:val="fr-CA" w:eastAsia="fr-CA"/>
        </w:rPr>
        <w:t>situé à</w:t>
      </w:r>
      <w:r>
        <w:rPr>
          <w:rFonts w:ascii="Times New Roman" w:eastAsia="Times New Roman" w:hAnsi="Times New Roman" w:cs="Times New Roman"/>
          <w:color w:val="000000"/>
          <w:lang w:val="fr-CA" w:eastAsia="fr-CA"/>
        </w:rPr>
        <w:t xml:space="preserve"> l’université de Toronto, </w:t>
      </w:r>
      <w:r w:rsidR="00781F95">
        <w:rPr>
          <w:rFonts w:ascii="Times New Roman" w:eastAsia="Times New Roman" w:hAnsi="Times New Roman" w:cs="Times New Roman"/>
          <w:color w:val="000000"/>
          <w:lang w:val="fr-CA" w:eastAsia="fr-CA"/>
        </w:rPr>
        <w:t xml:space="preserve">Borealis est un service bilingue fourni en partenariat avec plusieurs consortiums de bibliothèque universitaires régionales canadiennes, organismes de recherche et l’Alliance de recherche numérique du Canada. Conformément aux principes </w:t>
      </w:r>
      <w:r w:rsidR="00D75296">
        <w:rPr>
          <w:rFonts w:ascii="Times New Roman" w:eastAsia="Times New Roman" w:hAnsi="Times New Roman" w:cs="Times New Roman"/>
          <w:color w:val="000000"/>
          <w:lang w:val="fr-CA" w:eastAsia="fr-CA"/>
        </w:rPr>
        <w:t xml:space="preserve">généraux du Dataverse Project, Borealis s’engage à fournir des référentiels de recherche multidisciplinaires et sécuritaire à </w:t>
      </w:r>
      <w:hyperlink r:id="rId13" w:history="1">
        <w:r w:rsidR="00D75296" w:rsidRPr="00D75296">
          <w:rPr>
            <w:rStyle w:val="Hyperlien"/>
            <w:rFonts w:ascii="Times New Roman" w:eastAsia="Times New Roman" w:hAnsi="Times New Roman" w:cs="Times New Roman"/>
            <w:lang w:val="fr-CA" w:eastAsia="fr-CA"/>
          </w:rPr>
          <w:t>ses membres et partenaires</w:t>
        </w:r>
      </w:hyperlink>
      <w:r w:rsidR="00D75296">
        <w:rPr>
          <w:rFonts w:ascii="Times New Roman" w:eastAsia="Times New Roman" w:hAnsi="Times New Roman" w:cs="Times New Roman"/>
          <w:color w:val="000000"/>
          <w:lang w:val="fr-CA" w:eastAsia="fr-CA"/>
        </w:rPr>
        <w:t xml:space="preserve">. </w:t>
      </w:r>
      <w:r w:rsidR="00D308C7" w:rsidRPr="00D308C7">
        <w:rPr>
          <w:rFonts w:ascii="Times New Roman" w:eastAsia="Times New Roman" w:hAnsi="Times New Roman" w:cs="Times New Roman"/>
          <w:color w:val="000000"/>
          <w:lang w:val="fr-CA" w:eastAsia="fr-CA"/>
        </w:rPr>
        <w:t xml:space="preserve">Les chercheurs d'universités non-membres peuvent créer un compte Borealis, mais </w:t>
      </w:r>
      <w:r w:rsidR="00D308C7">
        <w:rPr>
          <w:rFonts w:ascii="Times New Roman" w:eastAsia="Times New Roman" w:hAnsi="Times New Roman" w:cs="Times New Roman"/>
          <w:color w:val="000000"/>
          <w:lang w:val="fr-CA" w:eastAsia="fr-CA"/>
        </w:rPr>
        <w:t>l’</w:t>
      </w:r>
      <w:r w:rsidR="00D308C7" w:rsidRPr="00D308C7">
        <w:rPr>
          <w:rFonts w:ascii="Times New Roman" w:eastAsia="Times New Roman" w:hAnsi="Times New Roman" w:cs="Times New Roman"/>
          <w:color w:val="000000"/>
          <w:lang w:val="fr-CA" w:eastAsia="fr-CA"/>
        </w:rPr>
        <w:t xml:space="preserve">accès aux données </w:t>
      </w:r>
      <w:r w:rsidR="00D308C7">
        <w:rPr>
          <w:rFonts w:ascii="Times New Roman" w:eastAsia="Times New Roman" w:hAnsi="Times New Roman" w:cs="Times New Roman"/>
          <w:color w:val="000000"/>
          <w:lang w:val="fr-CA" w:eastAsia="fr-CA"/>
        </w:rPr>
        <w:t xml:space="preserve">sera </w:t>
      </w:r>
      <w:r w:rsidR="00D308C7" w:rsidRPr="00D308C7">
        <w:rPr>
          <w:rFonts w:ascii="Times New Roman" w:eastAsia="Times New Roman" w:hAnsi="Times New Roman" w:cs="Times New Roman"/>
          <w:color w:val="000000"/>
          <w:lang w:val="fr-CA" w:eastAsia="fr-CA"/>
        </w:rPr>
        <w:t xml:space="preserve">restreint. Les membres intéressés peuvent contacter leur bibliothécaire de données pour </w:t>
      </w:r>
      <w:r w:rsidR="00D308C7">
        <w:rPr>
          <w:rFonts w:ascii="Times New Roman" w:eastAsia="Times New Roman" w:hAnsi="Times New Roman" w:cs="Times New Roman"/>
          <w:color w:val="000000"/>
          <w:lang w:val="fr-CA" w:eastAsia="fr-CA"/>
        </w:rPr>
        <w:t>faire part</w:t>
      </w:r>
      <w:r w:rsidR="00D308C7" w:rsidRPr="00D308C7">
        <w:rPr>
          <w:rFonts w:ascii="Times New Roman" w:eastAsia="Times New Roman" w:hAnsi="Times New Roman" w:cs="Times New Roman"/>
          <w:color w:val="000000"/>
          <w:lang w:val="fr-CA" w:eastAsia="fr-CA"/>
        </w:rPr>
        <w:t xml:space="preserve"> de leur intérêt pour Borealis.</w:t>
      </w:r>
    </w:p>
    <w:p w14:paraId="379521D9" w14:textId="77777777" w:rsidR="00781F95" w:rsidRDefault="00781F95" w:rsidP="00985DF9">
      <w:pPr>
        <w:rPr>
          <w:rFonts w:ascii="Times New Roman" w:eastAsia="Times New Roman" w:hAnsi="Times New Roman" w:cs="Times New Roman"/>
          <w:color w:val="000000"/>
          <w:lang w:val="fr-CA" w:eastAsia="fr-CA"/>
        </w:rPr>
      </w:pPr>
    </w:p>
    <w:p w14:paraId="2597ACBF" w14:textId="09350915" w:rsidR="00D308C7" w:rsidRDefault="00D308C7" w:rsidP="00985DF9">
      <w:pPr>
        <w:rPr>
          <w:rFonts w:ascii="Times New Roman" w:eastAsia="Times New Roman" w:hAnsi="Times New Roman" w:cs="Times New Roman"/>
          <w:color w:val="000000"/>
          <w:lang w:val="fr-CA" w:eastAsia="fr-CA"/>
        </w:rPr>
      </w:pPr>
      <w:r w:rsidRPr="00D308C7">
        <w:rPr>
          <w:rFonts w:ascii="Times New Roman" w:eastAsia="Times New Roman" w:hAnsi="Times New Roman" w:cs="Times New Roman"/>
          <w:color w:val="000000"/>
          <w:lang w:val="fr-CA" w:eastAsia="fr-CA"/>
        </w:rPr>
        <w:t>Borealis conserve des ensembles de données pour les institutions membres et les organismes de recherche participants dans leurs propres référentiels institutionnels appelés « Dataverses ».</w:t>
      </w:r>
      <w:r>
        <w:rPr>
          <w:rFonts w:ascii="Times New Roman" w:eastAsia="Times New Roman" w:hAnsi="Times New Roman" w:cs="Times New Roman"/>
          <w:color w:val="000000"/>
          <w:lang w:val="fr-CA" w:eastAsia="fr-CA"/>
        </w:rPr>
        <w:t xml:space="preserve"> </w:t>
      </w:r>
      <w:r w:rsidRPr="00D308C7">
        <w:rPr>
          <w:rFonts w:ascii="Times New Roman" w:eastAsia="Times New Roman" w:hAnsi="Times New Roman" w:cs="Times New Roman"/>
          <w:color w:val="000000"/>
          <w:lang w:val="fr-CA" w:eastAsia="fr-CA"/>
        </w:rPr>
        <w:t xml:space="preserve">Borealis est </w:t>
      </w:r>
      <w:r>
        <w:rPr>
          <w:rFonts w:ascii="Times New Roman" w:eastAsia="Times New Roman" w:hAnsi="Times New Roman" w:cs="Times New Roman"/>
          <w:color w:val="000000"/>
          <w:lang w:val="fr-CA" w:eastAsia="fr-CA"/>
        </w:rPr>
        <w:t>donc</w:t>
      </w:r>
      <w:r w:rsidRPr="00D308C7">
        <w:rPr>
          <w:rFonts w:ascii="Times New Roman" w:eastAsia="Times New Roman" w:hAnsi="Times New Roman" w:cs="Times New Roman"/>
          <w:color w:val="000000"/>
          <w:lang w:val="fr-CA" w:eastAsia="fr-CA"/>
        </w:rPr>
        <w:t xml:space="preserve"> le service qui héberge et permet la recherche d</w:t>
      </w:r>
      <w:r>
        <w:rPr>
          <w:rFonts w:ascii="Times New Roman" w:eastAsia="Times New Roman" w:hAnsi="Times New Roman" w:cs="Times New Roman"/>
          <w:color w:val="000000"/>
          <w:lang w:val="fr-CA" w:eastAsia="fr-CA"/>
        </w:rPr>
        <w:t>ans</w:t>
      </w:r>
      <w:r w:rsidRPr="00D308C7">
        <w:rPr>
          <w:rFonts w:ascii="Times New Roman" w:eastAsia="Times New Roman" w:hAnsi="Times New Roman" w:cs="Times New Roman"/>
          <w:color w:val="000000"/>
          <w:lang w:val="fr-CA" w:eastAsia="fr-CA"/>
        </w:rPr>
        <w:t xml:space="preserve"> ces Dataverses. </w:t>
      </w:r>
      <w:r>
        <w:rPr>
          <w:rFonts w:ascii="Times New Roman" w:eastAsia="Times New Roman" w:hAnsi="Times New Roman" w:cs="Times New Roman"/>
          <w:color w:val="000000"/>
          <w:lang w:val="fr-CA" w:eastAsia="fr-CA"/>
        </w:rPr>
        <w:t>Cette approche facilite l’accès aux données de recherche</w:t>
      </w:r>
      <w:r w:rsidR="007041F2">
        <w:rPr>
          <w:rFonts w:ascii="Times New Roman" w:eastAsia="Times New Roman" w:hAnsi="Times New Roman" w:cs="Times New Roman"/>
          <w:color w:val="000000"/>
          <w:lang w:val="fr-CA" w:eastAsia="fr-CA"/>
        </w:rPr>
        <w:t xml:space="preserve"> entre les institutions membres. </w:t>
      </w:r>
      <w:r w:rsidR="006C34AE">
        <w:rPr>
          <w:rFonts w:ascii="Times New Roman" w:eastAsia="Times New Roman" w:hAnsi="Times New Roman" w:cs="Times New Roman"/>
          <w:color w:val="000000"/>
          <w:lang w:val="fr-CA" w:eastAsia="fr-CA"/>
        </w:rPr>
        <w:t xml:space="preserve">Cela étant dit, certains ensembles de données peuvent </w:t>
      </w:r>
      <w:r w:rsidR="006C34AE" w:rsidRPr="006C34AE">
        <w:rPr>
          <w:rFonts w:ascii="Times New Roman" w:eastAsia="Times New Roman" w:hAnsi="Times New Roman" w:cs="Times New Roman"/>
          <w:color w:val="000000"/>
          <w:lang w:val="fr-CA" w:eastAsia="fr-CA"/>
        </w:rPr>
        <w:t>être verrouillé</w:t>
      </w:r>
      <w:r w:rsidR="006C34AE">
        <w:rPr>
          <w:rFonts w:ascii="Times New Roman" w:eastAsia="Times New Roman" w:hAnsi="Times New Roman" w:cs="Times New Roman"/>
          <w:color w:val="000000"/>
          <w:lang w:val="fr-CA" w:eastAsia="fr-CA"/>
        </w:rPr>
        <w:t>s</w:t>
      </w:r>
      <w:r w:rsidR="006C34AE" w:rsidRPr="006C34AE">
        <w:rPr>
          <w:rFonts w:ascii="Times New Roman" w:eastAsia="Times New Roman" w:hAnsi="Times New Roman" w:cs="Times New Roman"/>
          <w:color w:val="000000"/>
          <w:lang w:val="fr-CA" w:eastAsia="fr-CA"/>
        </w:rPr>
        <w:t xml:space="preserve"> et nécessiter une autorisation d'accès</w:t>
      </w:r>
      <w:r w:rsidR="006C34AE">
        <w:rPr>
          <w:rFonts w:ascii="Times New Roman" w:eastAsia="Times New Roman" w:hAnsi="Times New Roman" w:cs="Times New Roman"/>
          <w:color w:val="000000"/>
          <w:lang w:val="fr-CA" w:eastAsia="fr-CA"/>
        </w:rPr>
        <w:t xml:space="preserve">. Ces ensembles de données verrouillés sont d’ailleurs plus difficiles à trouver, ce qui constitue en soi un certain problème : </w:t>
      </w:r>
      <w:r w:rsidR="0061218C">
        <w:rPr>
          <w:rFonts w:ascii="Times New Roman" w:eastAsia="Times New Roman" w:hAnsi="Times New Roman" w:cs="Times New Roman"/>
          <w:color w:val="000000"/>
          <w:lang w:val="fr-CA" w:eastAsia="fr-CA"/>
        </w:rPr>
        <w:t xml:space="preserve">sans l’accès aux fichiers, ceux-ci deviennent beaucoup plus difficile à trouver. Pour certain, la découvrabilité réduite de données sensible, même si verrouillé, s’avère être un risque </w:t>
      </w:r>
      <w:r w:rsidR="0025669F">
        <w:rPr>
          <w:rFonts w:ascii="Times New Roman" w:eastAsia="Times New Roman" w:hAnsi="Times New Roman" w:cs="Times New Roman"/>
          <w:color w:val="000000"/>
          <w:lang w:val="fr-CA" w:eastAsia="fr-CA"/>
        </w:rPr>
        <w:t xml:space="preserve">qu’ils ne sont pas prêt à prendre. </w:t>
      </w:r>
      <w:r w:rsidR="0061218C">
        <w:rPr>
          <w:rFonts w:ascii="Times New Roman" w:eastAsia="Times New Roman" w:hAnsi="Times New Roman" w:cs="Times New Roman"/>
          <w:color w:val="000000"/>
          <w:lang w:val="fr-CA" w:eastAsia="fr-CA"/>
        </w:rPr>
        <w:t xml:space="preserve"> </w:t>
      </w:r>
    </w:p>
    <w:p w14:paraId="5362485B" w14:textId="1C62E82D" w:rsidR="0065749A" w:rsidRPr="0065749A" w:rsidRDefault="00781F95" w:rsidP="00985DF9">
      <w:pPr>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 xml:space="preserve"> </w:t>
      </w:r>
    </w:p>
    <w:p w14:paraId="43B0CCA1" w14:textId="2C0C325B" w:rsidR="0037335D" w:rsidRDefault="0025669F" w:rsidP="00984537">
      <w:pPr>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 xml:space="preserve">Cependant, il est entièrement possible de rendre un ensemble de données découvrable tout en préservant la confidentialité de leurs données de recherche. Ceci peut être accompli en </w:t>
      </w:r>
      <w:r w:rsidR="0037335D">
        <w:rPr>
          <w:rFonts w:ascii="Times New Roman" w:eastAsia="Times New Roman" w:hAnsi="Times New Roman" w:cs="Times New Roman"/>
          <w:color w:val="000000"/>
          <w:lang w:val="fr-CA" w:eastAsia="fr-CA"/>
        </w:rPr>
        <w:t xml:space="preserve">rendant les métadonnées de leur recherche disponible sans permettre l’accès aux données de recherche réelles, </w:t>
      </w:r>
      <w:r w:rsidR="0037335D" w:rsidRPr="0037335D">
        <w:rPr>
          <w:rFonts w:ascii="Times New Roman" w:eastAsia="Times New Roman" w:hAnsi="Times New Roman" w:cs="Times New Roman"/>
          <w:color w:val="000000"/>
          <w:lang w:val="fr-CA" w:eastAsia="fr-CA"/>
        </w:rPr>
        <w:t>c'est-à-dire, à moins qu</w:t>
      </w:r>
      <w:r w:rsidR="0037335D">
        <w:rPr>
          <w:rFonts w:ascii="Times New Roman" w:eastAsia="Times New Roman" w:hAnsi="Times New Roman" w:cs="Times New Roman"/>
          <w:color w:val="000000"/>
          <w:lang w:val="fr-CA" w:eastAsia="fr-CA"/>
        </w:rPr>
        <w:t>e quelqu’un</w:t>
      </w:r>
      <w:r w:rsidR="0037335D" w:rsidRPr="0037335D">
        <w:rPr>
          <w:rFonts w:ascii="Times New Roman" w:eastAsia="Times New Roman" w:hAnsi="Times New Roman" w:cs="Times New Roman"/>
          <w:color w:val="000000"/>
          <w:lang w:val="fr-CA" w:eastAsia="fr-CA"/>
        </w:rPr>
        <w:t xml:space="preserve"> e</w:t>
      </w:r>
      <w:r w:rsidR="0037335D">
        <w:rPr>
          <w:rFonts w:ascii="Times New Roman" w:eastAsia="Times New Roman" w:hAnsi="Times New Roman" w:cs="Times New Roman"/>
          <w:color w:val="000000"/>
          <w:lang w:val="fr-CA" w:eastAsia="fr-CA"/>
        </w:rPr>
        <w:t>n</w:t>
      </w:r>
      <w:r w:rsidR="0037335D" w:rsidRPr="0037335D">
        <w:rPr>
          <w:rFonts w:ascii="Times New Roman" w:eastAsia="Times New Roman" w:hAnsi="Times New Roman" w:cs="Times New Roman"/>
          <w:color w:val="000000"/>
          <w:lang w:val="fr-CA" w:eastAsia="fr-CA"/>
        </w:rPr>
        <w:t xml:space="preserve"> demande la permission</w:t>
      </w:r>
      <w:r w:rsidR="0037335D">
        <w:rPr>
          <w:rFonts w:ascii="Times New Roman" w:eastAsia="Times New Roman" w:hAnsi="Times New Roman" w:cs="Times New Roman"/>
          <w:color w:val="000000"/>
          <w:lang w:val="fr-CA" w:eastAsia="fr-CA"/>
        </w:rPr>
        <w:t xml:space="preserve">. Cette approche permet la réutilisation étique des données tout en préservant les données sensibles. </w:t>
      </w:r>
    </w:p>
    <w:p w14:paraId="65264E66" w14:textId="77777777" w:rsidR="0025669F" w:rsidRPr="0025669F" w:rsidRDefault="0025669F" w:rsidP="00984537">
      <w:pPr>
        <w:rPr>
          <w:rFonts w:ascii="Times New Roman" w:eastAsia="Times New Roman" w:hAnsi="Times New Roman" w:cs="Times New Roman"/>
          <w:color w:val="000000"/>
          <w:lang w:val="fr-CA" w:eastAsia="fr-CA"/>
        </w:rPr>
      </w:pPr>
    </w:p>
    <w:p w14:paraId="642EC213" w14:textId="5B65B032" w:rsidR="00A643F0" w:rsidRDefault="00A643F0" w:rsidP="00985DF9">
      <w:pPr>
        <w:rPr>
          <w:rFonts w:ascii="Times New Roman" w:eastAsia="Times New Roman" w:hAnsi="Times New Roman" w:cs="Times New Roman"/>
          <w:color w:val="000000"/>
          <w:lang w:eastAsia="fr-CA"/>
        </w:rPr>
      </w:pPr>
      <w:r>
        <w:rPr>
          <w:rFonts w:ascii="Times New Roman" w:eastAsia="Times New Roman" w:hAnsi="Times New Roman" w:cs="Times New Roman"/>
          <w:color w:val="000000"/>
          <w:sz w:val="32"/>
          <w:szCs w:val="32"/>
          <w:lang w:eastAsia="fr-CA"/>
        </w:rPr>
        <w:t>Findable Data Without Access</w:t>
      </w:r>
    </w:p>
    <w:p w14:paraId="6ECDDC69" w14:textId="59D46889" w:rsidR="000F3BD9" w:rsidRDefault="006E6C92" w:rsidP="00985DF9">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Some datasets cannot </w:t>
      </w:r>
      <w:r w:rsidR="0095708D">
        <w:rPr>
          <w:rFonts w:ascii="Times New Roman" w:eastAsia="Times New Roman" w:hAnsi="Times New Roman" w:cs="Times New Roman"/>
          <w:color w:val="000000"/>
          <w:lang w:eastAsia="fr-CA"/>
        </w:rPr>
        <w:t>be fully deposited into</w:t>
      </w:r>
      <w:r>
        <w:rPr>
          <w:rFonts w:ascii="Times New Roman" w:eastAsia="Times New Roman" w:hAnsi="Times New Roman" w:cs="Times New Roman"/>
          <w:color w:val="000000"/>
          <w:lang w:eastAsia="fr-CA"/>
        </w:rPr>
        <w:t xml:space="preserve"> Borealis for reasons pertaining to their </w:t>
      </w:r>
      <w:hyperlink r:id="rId14" w:history="1">
        <w:r w:rsidRPr="006E6C92">
          <w:rPr>
            <w:rStyle w:val="Hyperlien"/>
            <w:rFonts w:ascii="Times New Roman" w:eastAsia="Times New Roman" w:hAnsi="Times New Roman" w:cs="Times New Roman"/>
            <w:lang w:eastAsia="fr-CA"/>
          </w:rPr>
          <w:t>Terms of Use</w:t>
        </w:r>
      </w:hyperlink>
      <w:r>
        <w:rPr>
          <w:rFonts w:ascii="Times New Roman" w:eastAsia="Times New Roman" w:hAnsi="Times New Roman" w:cs="Times New Roman"/>
          <w:color w:val="000000"/>
          <w:lang w:eastAsia="fr-CA"/>
        </w:rPr>
        <w:t xml:space="preserve">. In summary (though an in depth understanding of the Terms of Use is necessary), Borealis users </w:t>
      </w:r>
      <w:r w:rsidR="000028E9">
        <w:rPr>
          <w:rFonts w:ascii="Times New Roman" w:eastAsia="Times New Roman" w:hAnsi="Times New Roman" w:cs="Times New Roman"/>
          <w:color w:val="000000"/>
          <w:lang w:eastAsia="fr-CA"/>
        </w:rPr>
        <w:t>are barred from</w:t>
      </w:r>
      <w:r>
        <w:rPr>
          <w:rFonts w:ascii="Times New Roman" w:eastAsia="Times New Roman" w:hAnsi="Times New Roman" w:cs="Times New Roman"/>
          <w:color w:val="000000"/>
          <w:lang w:eastAsia="fr-CA"/>
        </w:rPr>
        <w:t xml:space="preserve"> upload</w:t>
      </w:r>
      <w:r w:rsidR="000028E9">
        <w:rPr>
          <w:rFonts w:ascii="Times New Roman" w:eastAsia="Times New Roman" w:hAnsi="Times New Roman" w:cs="Times New Roman"/>
          <w:color w:val="000000"/>
          <w:lang w:eastAsia="fr-CA"/>
        </w:rPr>
        <w:t>ing</w:t>
      </w:r>
      <w:r>
        <w:rPr>
          <w:rFonts w:ascii="Times New Roman" w:eastAsia="Times New Roman" w:hAnsi="Times New Roman" w:cs="Times New Roman"/>
          <w:color w:val="000000"/>
          <w:lang w:eastAsia="fr-CA"/>
        </w:rPr>
        <w:t xml:space="preserve"> any files </w:t>
      </w:r>
      <w:r w:rsidR="000028E9">
        <w:rPr>
          <w:rFonts w:ascii="Times New Roman" w:eastAsia="Times New Roman" w:hAnsi="Times New Roman" w:cs="Times New Roman"/>
          <w:color w:val="000000"/>
          <w:lang w:eastAsia="fr-CA"/>
        </w:rPr>
        <w:t>containing information that could directly or indirectly identify a subject</w:t>
      </w:r>
      <w:r w:rsidR="00C40C79">
        <w:rPr>
          <w:rFonts w:ascii="Times New Roman" w:eastAsia="Times New Roman" w:hAnsi="Times New Roman" w:cs="Times New Roman"/>
          <w:color w:val="000000"/>
          <w:lang w:eastAsia="fr-CA"/>
        </w:rPr>
        <w:t xml:space="preserve"> or </w:t>
      </w:r>
      <w:r w:rsidR="000028E9">
        <w:rPr>
          <w:rFonts w:ascii="Times New Roman" w:eastAsia="Times New Roman" w:hAnsi="Times New Roman" w:cs="Times New Roman"/>
          <w:color w:val="000000"/>
          <w:lang w:eastAsia="fr-CA"/>
        </w:rPr>
        <w:t xml:space="preserve">participant. </w:t>
      </w:r>
      <w:r w:rsidR="00C40C79">
        <w:rPr>
          <w:rFonts w:ascii="Times New Roman" w:eastAsia="Times New Roman" w:hAnsi="Times New Roman" w:cs="Times New Roman"/>
          <w:color w:val="000000"/>
          <w:lang w:eastAsia="fr-CA"/>
        </w:rPr>
        <w:t xml:space="preserve">The upload of any such datasets would not only violate the </w:t>
      </w:r>
      <w:r w:rsidR="00C40C79">
        <w:rPr>
          <w:rFonts w:ascii="Times New Roman" w:eastAsia="Times New Roman" w:hAnsi="Times New Roman" w:cs="Times New Roman"/>
          <w:color w:val="000000"/>
          <w:lang w:eastAsia="fr-CA"/>
        </w:rPr>
        <w:lastRenderedPageBreak/>
        <w:t xml:space="preserve">Borealis Terms of Use, but would also likely violate  </w:t>
      </w:r>
      <w:r w:rsidR="0095708D">
        <w:rPr>
          <w:rFonts w:ascii="Times New Roman" w:eastAsia="Times New Roman" w:hAnsi="Times New Roman" w:cs="Times New Roman"/>
          <w:color w:val="000000"/>
          <w:lang w:eastAsia="fr-CA"/>
        </w:rPr>
        <w:t xml:space="preserve">promises made during the consent process used to collect </w:t>
      </w:r>
      <w:r w:rsidR="00C40C79">
        <w:rPr>
          <w:rFonts w:ascii="Times New Roman" w:eastAsia="Times New Roman" w:hAnsi="Times New Roman" w:cs="Times New Roman"/>
          <w:color w:val="000000"/>
          <w:lang w:eastAsia="fr-CA"/>
        </w:rPr>
        <w:t xml:space="preserve">the dataset at hand. </w:t>
      </w:r>
    </w:p>
    <w:p w14:paraId="1C3400F1" w14:textId="77777777" w:rsidR="00A643F0" w:rsidRDefault="00A643F0" w:rsidP="00985DF9">
      <w:pPr>
        <w:rPr>
          <w:rFonts w:ascii="Times New Roman" w:eastAsia="Times New Roman" w:hAnsi="Times New Roman" w:cs="Times New Roman"/>
          <w:color w:val="000000"/>
          <w:lang w:eastAsia="fr-CA"/>
        </w:rPr>
      </w:pPr>
    </w:p>
    <w:p w14:paraId="43425344" w14:textId="24332CF1" w:rsidR="00EB1A7D" w:rsidRDefault="000747F1" w:rsidP="00985DF9">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Although Borealis does not permit the upload any </w:t>
      </w:r>
      <w:commentRangeStart w:id="0"/>
      <w:commentRangeStart w:id="1"/>
      <w:r w:rsidR="0068092D">
        <w:rPr>
          <w:rFonts w:ascii="Times New Roman" w:eastAsia="Times New Roman" w:hAnsi="Times New Roman" w:cs="Times New Roman"/>
          <w:color w:val="000000"/>
          <w:lang w:eastAsia="fr-CA"/>
        </w:rPr>
        <w:t>non-anonymized</w:t>
      </w:r>
      <w:r>
        <w:rPr>
          <w:rFonts w:ascii="Times New Roman" w:eastAsia="Times New Roman" w:hAnsi="Times New Roman" w:cs="Times New Roman"/>
          <w:color w:val="000000"/>
          <w:lang w:eastAsia="fr-CA"/>
        </w:rPr>
        <w:t xml:space="preserve"> datasets</w:t>
      </w:r>
      <w:commentRangeEnd w:id="0"/>
      <w:r w:rsidR="0095708D">
        <w:rPr>
          <w:rStyle w:val="Marquedecommentaire"/>
        </w:rPr>
        <w:commentReference w:id="0"/>
      </w:r>
      <w:commentRangeEnd w:id="1"/>
      <w:r w:rsidR="0068092D">
        <w:rPr>
          <w:rStyle w:val="Marquedecommentaire"/>
        </w:rPr>
        <w:commentReference w:id="1"/>
      </w:r>
      <w:r>
        <w:rPr>
          <w:rFonts w:ascii="Times New Roman" w:eastAsia="Times New Roman" w:hAnsi="Times New Roman" w:cs="Times New Roman"/>
          <w:color w:val="000000"/>
          <w:lang w:eastAsia="fr-CA"/>
        </w:rPr>
        <w:t xml:space="preserve">, it does not bar users from uploading </w:t>
      </w:r>
      <w:r w:rsidR="00FF2DA2">
        <w:rPr>
          <w:rFonts w:ascii="Times New Roman" w:eastAsia="Times New Roman" w:hAnsi="Times New Roman" w:cs="Times New Roman"/>
          <w:color w:val="000000"/>
          <w:lang w:eastAsia="fr-CA"/>
        </w:rPr>
        <w:t>anonymized metadata (data about the data)</w:t>
      </w:r>
      <w:r>
        <w:rPr>
          <w:rFonts w:ascii="Times New Roman" w:eastAsia="Times New Roman" w:hAnsi="Times New Roman" w:cs="Times New Roman"/>
          <w:color w:val="000000"/>
          <w:lang w:eastAsia="fr-CA"/>
        </w:rPr>
        <w:t xml:space="preserve"> </w:t>
      </w:r>
      <w:r w:rsidR="00FF2DA2">
        <w:rPr>
          <w:rFonts w:ascii="Times New Roman" w:eastAsia="Times New Roman" w:hAnsi="Times New Roman" w:cs="Times New Roman"/>
          <w:color w:val="000000"/>
          <w:lang w:eastAsia="fr-CA"/>
        </w:rPr>
        <w:t>for</w:t>
      </w:r>
      <w:r>
        <w:rPr>
          <w:rFonts w:ascii="Times New Roman" w:eastAsia="Times New Roman" w:hAnsi="Times New Roman" w:cs="Times New Roman"/>
          <w:color w:val="000000"/>
          <w:lang w:eastAsia="fr-CA"/>
        </w:rPr>
        <w:t xml:space="preserve"> these datasets</w:t>
      </w:r>
      <w:r w:rsidR="00FF2DA2">
        <w:rPr>
          <w:rFonts w:ascii="Times New Roman" w:eastAsia="Times New Roman" w:hAnsi="Times New Roman" w:cs="Times New Roman"/>
          <w:color w:val="000000"/>
          <w:lang w:eastAsia="fr-CA"/>
        </w:rPr>
        <w:t xml:space="preserve">. </w:t>
      </w:r>
      <w:r w:rsidR="00A15F0B">
        <w:rPr>
          <w:rFonts w:ascii="Times New Roman" w:eastAsia="Times New Roman" w:hAnsi="Times New Roman" w:cs="Times New Roman"/>
          <w:color w:val="000000"/>
          <w:lang w:eastAsia="fr-CA"/>
        </w:rPr>
        <w:t xml:space="preserve">For instance, a sensitive medical trial dataset containing identifiable information would be unacceptable for upload; however, metadata such as the questions posed to the participants, the type of instruments used for assessment, variable labels and </w:t>
      </w:r>
      <w:r w:rsidR="00C54C7E">
        <w:rPr>
          <w:rFonts w:ascii="Times New Roman" w:eastAsia="Times New Roman" w:hAnsi="Times New Roman" w:cs="Times New Roman"/>
          <w:color w:val="000000"/>
          <w:lang w:eastAsia="fr-CA"/>
        </w:rPr>
        <w:t xml:space="preserve">other </w:t>
      </w:r>
      <w:r w:rsidR="00A15F0B">
        <w:rPr>
          <w:rFonts w:ascii="Times New Roman" w:eastAsia="Times New Roman" w:hAnsi="Times New Roman" w:cs="Times New Roman"/>
          <w:color w:val="000000"/>
          <w:lang w:eastAsia="fr-CA"/>
        </w:rPr>
        <w:t>related metri</w:t>
      </w:r>
      <w:r w:rsidR="0091004D">
        <w:rPr>
          <w:rFonts w:ascii="Times New Roman" w:eastAsia="Times New Roman" w:hAnsi="Times New Roman" w:cs="Times New Roman"/>
          <w:color w:val="000000"/>
          <w:lang w:eastAsia="fr-CA"/>
        </w:rPr>
        <w:t xml:space="preserve">cs would be permissible. That is, information </w:t>
      </w:r>
      <w:commentRangeStart w:id="2"/>
      <w:r w:rsidR="0091004D" w:rsidRPr="000652F4">
        <w:rPr>
          <w:rFonts w:ascii="Times New Roman" w:eastAsia="Times New Roman" w:hAnsi="Times New Roman" w:cs="Times New Roman"/>
          <w:b/>
          <w:bCs/>
          <w:i/>
          <w:iCs/>
          <w:color w:val="000000"/>
          <w:spacing w:val="2"/>
          <w:lang w:eastAsia="fr-CA"/>
        </w:rPr>
        <w:t>about</w:t>
      </w:r>
      <w:commentRangeEnd w:id="2"/>
      <w:r w:rsidR="00494905" w:rsidRPr="000652F4">
        <w:rPr>
          <w:rStyle w:val="Marquedecommentaire"/>
          <w:spacing w:val="2"/>
        </w:rPr>
        <w:commentReference w:id="2"/>
      </w:r>
      <w:r w:rsidR="0091004D" w:rsidRPr="000652F4">
        <w:rPr>
          <w:rFonts w:ascii="Times New Roman" w:eastAsia="Times New Roman" w:hAnsi="Times New Roman" w:cs="Times New Roman"/>
          <w:b/>
          <w:bCs/>
          <w:i/>
          <w:iCs/>
          <w:color w:val="000000"/>
          <w:spacing w:val="2"/>
          <w:lang w:eastAsia="fr-CA"/>
        </w:rPr>
        <w:t xml:space="preserve"> the study</w:t>
      </w:r>
      <w:r w:rsidR="00AF77C0">
        <w:rPr>
          <w:rFonts w:ascii="Times New Roman" w:eastAsia="Times New Roman" w:hAnsi="Times New Roman" w:cs="Times New Roman"/>
          <w:color w:val="000000"/>
          <w:lang w:eastAsia="fr-CA"/>
        </w:rPr>
        <w:t xml:space="preserve"> </w:t>
      </w:r>
      <w:r w:rsidR="0091004D">
        <w:rPr>
          <w:rFonts w:ascii="Times New Roman" w:eastAsia="Times New Roman" w:hAnsi="Times New Roman" w:cs="Times New Roman"/>
          <w:color w:val="000000"/>
          <w:lang w:eastAsia="fr-CA"/>
        </w:rPr>
        <w:t>could be deemed well within the boundaries of permissibility, but</w:t>
      </w:r>
      <w:r w:rsidR="00232FE7">
        <w:rPr>
          <w:rFonts w:ascii="Times New Roman" w:eastAsia="Times New Roman" w:hAnsi="Times New Roman" w:cs="Times New Roman"/>
          <w:color w:val="000000"/>
          <w:lang w:eastAsia="fr-CA"/>
        </w:rPr>
        <w:t xml:space="preserve"> </w:t>
      </w:r>
      <w:r w:rsidR="0091004D">
        <w:rPr>
          <w:rFonts w:ascii="Times New Roman" w:eastAsia="Times New Roman" w:hAnsi="Times New Roman" w:cs="Times New Roman"/>
          <w:color w:val="000000"/>
          <w:lang w:eastAsia="fr-CA"/>
        </w:rPr>
        <w:t xml:space="preserve">information </w:t>
      </w:r>
      <w:r w:rsidR="0091004D" w:rsidRPr="000652F4">
        <w:rPr>
          <w:rFonts w:ascii="Times New Roman" w:eastAsia="Times New Roman" w:hAnsi="Times New Roman" w:cs="Times New Roman"/>
          <w:b/>
          <w:bCs/>
          <w:i/>
          <w:iCs/>
          <w:color w:val="000000"/>
          <w:spacing w:val="2"/>
          <w:lang w:eastAsia="fr-CA"/>
        </w:rPr>
        <w:t>about</w:t>
      </w:r>
      <w:r w:rsidR="0091004D" w:rsidRPr="000652F4">
        <w:rPr>
          <w:rFonts w:ascii="Times New Roman" w:eastAsia="Times New Roman" w:hAnsi="Times New Roman" w:cs="Times New Roman"/>
          <w:color w:val="000000"/>
          <w:spacing w:val="2"/>
          <w:lang w:eastAsia="fr-CA"/>
        </w:rPr>
        <w:t xml:space="preserve"> </w:t>
      </w:r>
      <w:r w:rsidR="0091004D" w:rsidRPr="000652F4">
        <w:rPr>
          <w:rFonts w:ascii="Times New Roman" w:eastAsia="Times New Roman" w:hAnsi="Times New Roman" w:cs="Times New Roman"/>
          <w:b/>
          <w:bCs/>
          <w:i/>
          <w:iCs/>
          <w:color w:val="000000"/>
          <w:spacing w:val="2"/>
          <w:lang w:eastAsia="fr-CA"/>
        </w:rPr>
        <w:t>participants</w:t>
      </w:r>
      <w:r w:rsidR="0091004D">
        <w:rPr>
          <w:rFonts w:ascii="Times New Roman" w:eastAsia="Times New Roman" w:hAnsi="Times New Roman" w:cs="Times New Roman"/>
          <w:color w:val="000000"/>
          <w:lang w:eastAsia="fr-CA"/>
        </w:rPr>
        <w:t xml:space="preserve"> </w:t>
      </w:r>
      <w:r w:rsidR="00494905">
        <w:rPr>
          <w:rFonts w:ascii="Times New Roman" w:eastAsia="Times New Roman" w:hAnsi="Times New Roman" w:cs="Times New Roman"/>
          <w:color w:val="000000"/>
          <w:lang w:eastAsia="fr-CA"/>
        </w:rPr>
        <w:t>(</w:t>
      </w:r>
      <w:r w:rsidR="0091004D">
        <w:rPr>
          <w:rFonts w:ascii="Times New Roman" w:eastAsia="Times New Roman" w:hAnsi="Times New Roman" w:cs="Times New Roman"/>
          <w:color w:val="000000"/>
          <w:lang w:eastAsia="fr-CA"/>
        </w:rPr>
        <w:t>or testing locations</w:t>
      </w:r>
      <w:r w:rsidR="00494905">
        <w:rPr>
          <w:rFonts w:ascii="Times New Roman" w:eastAsia="Times New Roman" w:hAnsi="Times New Roman" w:cs="Times New Roman"/>
          <w:color w:val="000000"/>
          <w:lang w:eastAsia="fr-CA"/>
        </w:rPr>
        <w:t>)</w:t>
      </w:r>
      <w:r w:rsidR="00232FE7">
        <w:rPr>
          <w:rFonts w:ascii="Times New Roman" w:eastAsia="Times New Roman" w:hAnsi="Times New Roman" w:cs="Times New Roman"/>
          <w:color w:val="000000"/>
          <w:lang w:eastAsia="fr-CA"/>
        </w:rPr>
        <w:t xml:space="preserve"> would not</w:t>
      </w:r>
      <w:r w:rsidR="0091004D">
        <w:rPr>
          <w:rFonts w:ascii="Times New Roman" w:eastAsia="Times New Roman" w:hAnsi="Times New Roman" w:cs="Times New Roman"/>
          <w:color w:val="000000"/>
          <w:lang w:eastAsia="fr-CA"/>
        </w:rPr>
        <w:t xml:space="preserve">. </w:t>
      </w:r>
      <w:r w:rsidR="00EB1A7D" w:rsidRPr="00AE791F">
        <w:rPr>
          <w:rFonts w:ascii="Times New Roman" w:eastAsia="Times New Roman" w:hAnsi="Times New Roman" w:cs="Times New Roman"/>
          <w:color w:val="000000"/>
          <w:lang w:eastAsia="fr-CA"/>
        </w:rPr>
        <w:t xml:space="preserve">It logically follows from this that, given </w:t>
      </w:r>
      <w:r w:rsidR="00494905">
        <w:rPr>
          <w:rFonts w:ascii="Times New Roman" w:eastAsia="Times New Roman" w:hAnsi="Times New Roman" w:cs="Times New Roman"/>
          <w:color w:val="000000"/>
          <w:lang w:eastAsia="fr-CA"/>
        </w:rPr>
        <w:t>the</w:t>
      </w:r>
      <w:r w:rsidR="00EB1A7D" w:rsidRPr="00AE791F">
        <w:rPr>
          <w:rFonts w:ascii="Times New Roman" w:eastAsia="Times New Roman" w:hAnsi="Times New Roman" w:cs="Times New Roman"/>
          <w:color w:val="000000"/>
          <w:lang w:eastAsia="fr-CA"/>
        </w:rPr>
        <w:t xml:space="preserve"> goal of making restricted data findable with anonymized metadata, </w:t>
      </w:r>
      <w:r w:rsidR="00C54C7E">
        <w:rPr>
          <w:rFonts w:ascii="Times New Roman" w:eastAsia="Times New Roman" w:hAnsi="Times New Roman" w:cs="Times New Roman"/>
          <w:color w:val="000000"/>
          <w:lang w:eastAsia="fr-CA"/>
        </w:rPr>
        <w:t>B</w:t>
      </w:r>
      <w:r w:rsidR="00EB1A7D" w:rsidRPr="00AE791F">
        <w:rPr>
          <w:rFonts w:ascii="Times New Roman" w:eastAsia="Times New Roman" w:hAnsi="Times New Roman" w:cs="Times New Roman"/>
          <w:color w:val="000000"/>
          <w:lang w:eastAsia="fr-CA"/>
        </w:rPr>
        <w:t>orealis could be a central tool</w:t>
      </w:r>
      <w:r w:rsidR="00D35356">
        <w:rPr>
          <w:rFonts w:ascii="Times New Roman" w:eastAsia="Times New Roman" w:hAnsi="Times New Roman" w:cs="Times New Roman"/>
          <w:color w:val="000000"/>
          <w:lang w:eastAsia="fr-CA"/>
        </w:rPr>
        <w:t xml:space="preserve"> in facilitating </w:t>
      </w:r>
      <w:r w:rsidR="00EB1A7D" w:rsidRPr="00AE791F">
        <w:rPr>
          <w:rFonts w:ascii="Times New Roman" w:eastAsia="Times New Roman" w:hAnsi="Times New Roman" w:cs="Times New Roman"/>
          <w:color w:val="000000"/>
          <w:lang w:eastAsia="fr-CA"/>
        </w:rPr>
        <w:t>.</w:t>
      </w:r>
    </w:p>
    <w:p w14:paraId="38EC7C78" w14:textId="77777777" w:rsidR="000F0E1E" w:rsidRDefault="000F0E1E" w:rsidP="00985DF9">
      <w:pPr>
        <w:rPr>
          <w:rFonts w:ascii="Times New Roman" w:eastAsia="Times New Roman" w:hAnsi="Times New Roman" w:cs="Times New Roman"/>
          <w:color w:val="000000"/>
          <w:lang w:eastAsia="fr-CA"/>
        </w:rPr>
      </w:pPr>
    </w:p>
    <w:p w14:paraId="2F198139" w14:textId="74F71B77" w:rsidR="000F0E1E" w:rsidRDefault="000F0E1E" w:rsidP="000F0E1E">
      <w:pPr>
        <w:rPr>
          <w:rFonts w:ascii="Times New Roman" w:eastAsia="Times New Roman" w:hAnsi="Times New Roman" w:cs="Times New Roman"/>
          <w:color w:val="000000"/>
          <w:lang w:eastAsia="fr-CA"/>
        </w:rPr>
      </w:pPr>
      <w:r>
        <w:rPr>
          <w:rFonts w:ascii="Times New Roman" w:eastAsia="Times New Roman" w:hAnsi="Times New Roman" w:cs="Times New Roman"/>
          <w:color w:val="000000"/>
          <w:sz w:val="32"/>
          <w:szCs w:val="32"/>
          <w:lang w:eastAsia="fr-CA"/>
        </w:rPr>
        <w:t>Borealis Open Science and Transparency: Pros and Cons</w:t>
      </w:r>
    </w:p>
    <w:p w14:paraId="23A9BFF9" w14:textId="0511E13E" w:rsidR="00807264" w:rsidRPr="00271790" w:rsidRDefault="00271790" w:rsidP="000F0E1E">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Over the years, there has been a push by the </w:t>
      </w:r>
      <w:r w:rsidR="00494905">
        <w:rPr>
          <w:rFonts w:ascii="Times New Roman" w:eastAsia="Times New Roman" w:hAnsi="Times New Roman" w:cs="Times New Roman"/>
          <w:color w:val="000000"/>
          <w:lang w:eastAsia="fr-CA"/>
        </w:rPr>
        <w:t>Tri-Agencies</w:t>
      </w:r>
      <w:r>
        <w:rPr>
          <w:rStyle w:val="Appelnotedebasdep"/>
          <w:rFonts w:ascii="Times New Roman" w:eastAsia="Times New Roman" w:hAnsi="Times New Roman" w:cs="Times New Roman"/>
          <w:color w:val="000000"/>
          <w:lang w:eastAsia="fr-CA"/>
        </w:rPr>
        <w:footnoteReference w:id="1"/>
      </w:r>
      <w:r w:rsidR="00435FAD">
        <w:rPr>
          <w:rFonts w:ascii="Times New Roman" w:eastAsia="Times New Roman" w:hAnsi="Times New Roman" w:cs="Times New Roman"/>
          <w:color w:val="000000"/>
          <w:lang w:eastAsia="fr-CA"/>
        </w:rPr>
        <w:t xml:space="preserve"> to liberalise the access to research data,</w:t>
      </w:r>
      <w:r>
        <w:rPr>
          <w:rFonts w:ascii="Times New Roman" w:eastAsia="Times New Roman" w:hAnsi="Times New Roman" w:cs="Times New Roman"/>
          <w:color w:val="000000"/>
          <w:lang w:eastAsia="fr-CA"/>
        </w:rPr>
        <w:t xml:space="preserve"> stating that “</w:t>
      </w:r>
      <w:r w:rsidR="00435FAD">
        <w:rPr>
          <w:rFonts w:ascii="Times New Roman" w:hAnsi="Times New Roman" w:cs="Times New Roman"/>
          <w:color w:val="333333"/>
          <w:shd w:val="clear" w:color="auto" w:fill="FFFFFF"/>
        </w:rPr>
        <w:t>a</w:t>
      </w:r>
      <w:r w:rsidR="00435FAD" w:rsidRPr="00271790">
        <w:rPr>
          <w:rFonts w:ascii="Times New Roman" w:hAnsi="Times New Roman" w:cs="Times New Roman"/>
          <w:color w:val="333333"/>
          <w:shd w:val="clear" w:color="auto" w:fill="FFFFFF"/>
        </w:rPr>
        <w:t>s publicly funded organizations, the agencies are strong advocates for making the results of the research they fund as accessible as possible</w:t>
      </w:r>
      <w:r w:rsidR="00435FAD">
        <w:rPr>
          <w:rFonts w:ascii="Times New Roman" w:hAnsi="Times New Roman" w:cs="Times New Roman"/>
          <w:color w:val="333333"/>
          <w:shd w:val="clear" w:color="auto" w:fill="FFFFFF"/>
        </w:rPr>
        <w:t>” and that</w:t>
      </w:r>
      <w:r w:rsidR="00435FAD" w:rsidRPr="00271790">
        <w:rPr>
          <w:rFonts w:ascii="Times New Roman" w:hAnsi="Times New Roman" w:cs="Times New Roman"/>
          <w:color w:val="333333"/>
          <w:shd w:val="clear" w:color="auto" w:fill="FFFFFF"/>
        </w:rPr>
        <w:t xml:space="preserve"> </w:t>
      </w:r>
      <w:r w:rsidR="00435FAD">
        <w:rPr>
          <w:rFonts w:ascii="Times New Roman" w:hAnsi="Times New Roman" w:cs="Times New Roman"/>
          <w:color w:val="333333"/>
          <w:shd w:val="clear" w:color="auto" w:fill="FFFFFF"/>
        </w:rPr>
        <w:t>“</w:t>
      </w:r>
      <w:r w:rsidRPr="00271790">
        <w:rPr>
          <w:rFonts w:ascii="Times New Roman" w:hAnsi="Times New Roman" w:cs="Times New Roman"/>
          <w:color w:val="333333"/>
          <w:shd w:val="clear" w:color="auto" w:fill="FFFFFF"/>
        </w:rPr>
        <w:t>they aspire to advance knowledge, avoid research duplication and encourage reuse, maximize research benefits to Canadians and showcase the accomplishments of Canadian researchers</w:t>
      </w:r>
      <w:r>
        <w:rPr>
          <w:rFonts w:ascii="Times New Roman" w:hAnsi="Times New Roman" w:cs="Times New Roman"/>
          <w:color w:val="333333"/>
          <w:shd w:val="clear" w:color="auto" w:fill="FFFFFF"/>
        </w:rPr>
        <w:t>”</w:t>
      </w:r>
      <w:r w:rsidR="00435FAD">
        <w:rPr>
          <w:rStyle w:val="Appelnotedebasdep"/>
          <w:rFonts w:ascii="Times New Roman" w:hAnsi="Times New Roman" w:cs="Times New Roman"/>
          <w:color w:val="333333"/>
          <w:shd w:val="clear" w:color="auto" w:fill="FFFFFF"/>
        </w:rPr>
        <w:footnoteReference w:id="2"/>
      </w:r>
      <w:r w:rsidRPr="00271790">
        <w:rPr>
          <w:rFonts w:ascii="Times New Roman" w:hAnsi="Times New Roman" w:cs="Times New Roman"/>
          <w:color w:val="333333"/>
          <w:shd w:val="clear" w:color="auto" w:fill="FFFFFF"/>
        </w:rPr>
        <w:t>.</w:t>
      </w:r>
      <w:r w:rsidR="00435FAD">
        <w:rPr>
          <w:rFonts w:ascii="Times New Roman" w:hAnsi="Times New Roman" w:cs="Times New Roman"/>
          <w:color w:val="333333"/>
          <w:shd w:val="clear" w:color="auto" w:fill="FFFFFF"/>
        </w:rPr>
        <w:t xml:space="preserve"> </w:t>
      </w:r>
      <w:commentRangeStart w:id="3"/>
      <w:r w:rsidR="00435FAD">
        <w:rPr>
          <w:rFonts w:ascii="Times New Roman" w:hAnsi="Times New Roman" w:cs="Times New Roman"/>
          <w:color w:val="333333"/>
          <w:shd w:val="clear" w:color="auto" w:fill="FFFFFF"/>
        </w:rPr>
        <w:t>Of course, not all data can be made readily available given their sensitive nature</w:t>
      </w:r>
      <w:r w:rsidR="0043115B">
        <w:rPr>
          <w:rFonts w:ascii="Times New Roman" w:hAnsi="Times New Roman" w:cs="Times New Roman"/>
          <w:color w:val="333333"/>
          <w:shd w:val="clear" w:color="auto" w:fill="FFFFFF"/>
        </w:rPr>
        <w:t xml:space="preserve">, </w:t>
      </w:r>
      <w:r w:rsidR="005F272C">
        <w:rPr>
          <w:rFonts w:ascii="Times New Roman" w:hAnsi="Times New Roman" w:cs="Times New Roman"/>
          <w:color w:val="333333"/>
          <w:shd w:val="clear" w:color="auto" w:fill="FFFFFF"/>
        </w:rPr>
        <w:t>though it follows from the above statements that an</w:t>
      </w:r>
      <w:r w:rsidR="0043115B">
        <w:rPr>
          <w:rFonts w:ascii="Times New Roman" w:hAnsi="Times New Roman" w:cs="Times New Roman"/>
          <w:color w:val="333333"/>
          <w:shd w:val="clear" w:color="auto" w:fill="FFFFFF"/>
        </w:rPr>
        <w:t xml:space="preserve"> effort should be made to make them as findable as possible all the while maintaining the privacy of the participants</w:t>
      </w:r>
      <w:r w:rsidR="00656419">
        <w:rPr>
          <w:rFonts w:ascii="Times New Roman" w:hAnsi="Times New Roman" w:cs="Times New Roman"/>
          <w:color w:val="333333"/>
          <w:shd w:val="clear" w:color="auto" w:fill="FFFFFF"/>
        </w:rPr>
        <w:t xml:space="preserve"> (which should be the foremost priority)</w:t>
      </w:r>
      <w:r w:rsidR="0043115B">
        <w:rPr>
          <w:rFonts w:ascii="Times New Roman" w:hAnsi="Times New Roman" w:cs="Times New Roman"/>
          <w:color w:val="333333"/>
          <w:shd w:val="clear" w:color="auto" w:fill="FFFFFF"/>
        </w:rPr>
        <w:t xml:space="preserve">. </w:t>
      </w:r>
      <w:commentRangeEnd w:id="3"/>
      <w:r w:rsidR="00494905">
        <w:rPr>
          <w:rStyle w:val="Marquedecommentaire"/>
        </w:rPr>
        <w:commentReference w:id="3"/>
      </w:r>
    </w:p>
    <w:p w14:paraId="3C990AAD" w14:textId="77777777" w:rsidR="00807264" w:rsidRDefault="00807264" w:rsidP="000F0E1E">
      <w:pPr>
        <w:rPr>
          <w:rFonts w:ascii="Times New Roman" w:eastAsia="Times New Roman" w:hAnsi="Times New Roman" w:cs="Times New Roman"/>
          <w:color w:val="000000"/>
          <w:lang w:eastAsia="fr-CA"/>
        </w:rPr>
      </w:pPr>
    </w:p>
    <w:p w14:paraId="410F0F65" w14:textId="10CF7A6C" w:rsidR="00807264" w:rsidRDefault="00656419" w:rsidP="000F0E1E">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There are various </w:t>
      </w:r>
      <w:r w:rsidR="005E1BDF">
        <w:rPr>
          <w:rFonts w:ascii="Times New Roman" w:eastAsia="Times New Roman" w:hAnsi="Times New Roman" w:cs="Times New Roman"/>
          <w:color w:val="000000"/>
          <w:lang w:eastAsia="fr-CA"/>
        </w:rPr>
        <w:t xml:space="preserve">benefits to using </w:t>
      </w:r>
      <w:r w:rsidR="00494905">
        <w:rPr>
          <w:rFonts w:ascii="Times New Roman" w:eastAsia="Times New Roman" w:hAnsi="Times New Roman" w:cs="Times New Roman"/>
          <w:color w:val="000000"/>
          <w:lang w:eastAsia="fr-CA"/>
        </w:rPr>
        <w:t>an</w:t>
      </w:r>
      <w:r w:rsidR="005E1BDF">
        <w:rPr>
          <w:rFonts w:ascii="Times New Roman" w:eastAsia="Times New Roman" w:hAnsi="Times New Roman" w:cs="Times New Roman"/>
          <w:color w:val="000000"/>
          <w:lang w:eastAsia="fr-CA"/>
        </w:rPr>
        <w:t xml:space="preserve"> institutional Dataverse via Borealis as a repository for sensitive data metadata.</w:t>
      </w:r>
    </w:p>
    <w:p w14:paraId="71370EAB" w14:textId="77777777" w:rsidR="0081347A" w:rsidRDefault="0081347A" w:rsidP="000F0E1E">
      <w:pPr>
        <w:rPr>
          <w:rFonts w:ascii="Times New Roman" w:eastAsia="Times New Roman" w:hAnsi="Times New Roman" w:cs="Times New Roman"/>
          <w:color w:val="000000"/>
          <w:lang w:eastAsia="fr-CA"/>
        </w:rPr>
      </w:pPr>
    </w:p>
    <w:p w14:paraId="56819F63" w14:textId="254116E0" w:rsidR="000F0E1E" w:rsidRDefault="000F0E1E" w:rsidP="000F0E1E">
      <w:pPr>
        <w:pStyle w:val="Paragraphedeliste"/>
        <w:numPr>
          <w:ilvl w:val="0"/>
          <w:numId w:val="12"/>
        </w:numPr>
        <w:rPr>
          <w:rFonts w:ascii="Times New Roman" w:eastAsia="Times New Roman" w:hAnsi="Times New Roman" w:cs="Times New Roman"/>
          <w:color w:val="000000"/>
          <w:lang w:eastAsia="fr-CA"/>
        </w:rPr>
      </w:pPr>
      <w:r w:rsidRPr="005E1BDF">
        <w:rPr>
          <w:rFonts w:ascii="Times New Roman" w:eastAsia="Times New Roman" w:hAnsi="Times New Roman" w:cs="Times New Roman"/>
          <w:color w:val="000000"/>
          <w:lang w:eastAsia="fr-CA"/>
        </w:rPr>
        <w:t xml:space="preserve">Making information about the study dataset available can initiate conversations between researchers for the reuse of data and for potential joint ventures. </w:t>
      </w:r>
    </w:p>
    <w:p w14:paraId="32D6936F" w14:textId="4887CFB5" w:rsidR="005E1BDF" w:rsidRDefault="000F0E1E" w:rsidP="000F0E1E">
      <w:pPr>
        <w:pStyle w:val="Paragraphedeliste"/>
        <w:numPr>
          <w:ilvl w:val="0"/>
          <w:numId w:val="12"/>
        </w:numPr>
        <w:rPr>
          <w:rFonts w:ascii="Times New Roman" w:eastAsia="Times New Roman" w:hAnsi="Times New Roman" w:cs="Times New Roman"/>
          <w:color w:val="000000"/>
          <w:lang w:eastAsia="fr-CA"/>
        </w:rPr>
      </w:pPr>
      <w:r w:rsidRPr="005E1BDF">
        <w:rPr>
          <w:rFonts w:ascii="Times New Roman" w:eastAsia="Times New Roman" w:hAnsi="Times New Roman" w:cs="Times New Roman"/>
          <w:color w:val="000000"/>
          <w:lang w:eastAsia="fr-CA"/>
        </w:rPr>
        <w:t>Using Borealis also has the added benefit of linking a persistent identifier</w:t>
      </w:r>
      <w:r w:rsidR="005E1BDF">
        <w:rPr>
          <w:rFonts w:ascii="Times New Roman" w:eastAsia="Times New Roman" w:hAnsi="Times New Roman" w:cs="Times New Roman"/>
          <w:color w:val="000000"/>
          <w:lang w:eastAsia="fr-CA"/>
        </w:rPr>
        <w:t xml:space="preserve"> (in this case a Digital Object Identifier, or DOI)</w:t>
      </w:r>
      <w:r w:rsidRPr="005E1BDF">
        <w:rPr>
          <w:rFonts w:ascii="Times New Roman" w:eastAsia="Times New Roman" w:hAnsi="Times New Roman" w:cs="Times New Roman"/>
          <w:color w:val="000000"/>
          <w:lang w:eastAsia="fr-CA"/>
        </w:rPr>
        <w:t xml:space="preserve"> to the </w:t>
      </w:r>
      <w:r w:rsidR="00971945">
        <w:rPr>
          <w:rFonts w:ascii="Times New Roman" w:eastAsia="Times New Roman" w:hAnsi="Times New Roman" w:cs="Times New Roman"/>
          <w:color w:val="000000"/>
          <w:lang w:eastAsia="fr-CA"/>
        </w:rPr>
        <w:t xml:space="preserve">research data </w:t>
      </w:r>
      <w:r w:rsidR="005E1BDF">
        <w:rPr>
          <w:rFonts w:ascii="Times New Roman" w:eastAsia="Times New Roman" w:hAnsi="Times New Roman" w:cs="Times New Roman"/>
          <w:color w:val="000000"/>
          <w:lang w:eastAsia="fr-CA"/>
        </w:rPr>
        <w:t>metadata</w:t>
      </w:r>
      <w:r w:rsidR="00557B35">
        <w:rPr>
          <w:rFonts w:ascii="Times New Roman" w:eastAsia="Times New Roman" w:hAnsi="Times New Roman" w:cs="Times New Roman"/>
          <w:color w:val="000000"/>
          <w:lang w:eastAsia="fr-CA"/>
        </w:rPr>
        <w:t xml:space="preserve"> which </w:t>
      </w:r>
      <w:r w:rsidR="005E1BDF">
        <w:rPr>
          <w:rFonts w:ascii="Times New Roman" w:eastAsia="Times New Roman" w:hAnsi="Times New Roman" w:cs="Times New Roman"/>
          <w:color w:val="000000"/>
          <w:lang w:eastAsia="fr-CA"/>
        </w:rPr>
        <w:t xml:space="preserve">facilitates citation </w:t>
      </w:r>
      <w:r w:rsidR="004C171E">
        <w:rPr>
          <w:rFonts w:ascii="Times New Roman" w:eastAsia="Times New Roman" w:hAnsi="Times New Roman" w:cs="Times New Roman"/>
          <w:color w:val="000000"/>
          <w:lang w:eastAsia="fr-CA"/>
        </w:rPr>
        <w:t>and subsequent findability</w:t>
      </w:r>
      <w:r w:rsidR="0081347A">
        <w:rPr>
          <w:rFonts w:ascii="Times New Roman" w:eastAsia="Times New Roman" w:hAnsi="Times New Roman" w:cs="Times New Roman"/>
          <w:color w:val="000000"/>
          <w:lang w:eastAsia="fr-CA"/>
        </w:rPr>
        <w:t>.</w:t>
      </w:r>
    </w:p>
    <w:p w14:paraId="57255699" w14:textId="7F320BDB" w:rsidR="005E1BDF" w:rsidRPr="0081347A" w:rsidRDefault="00971945" w:rsidP="0081347A">
      <w:pPr>
        <w:pStyle w:val="Paragraphedeliste"/>
        <w:numPr>
          <w:ilvl w:val="0"/>
          <w:numId w:val="12"/>
        </w:num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Upon publi</w:t>
      </w:r>
      <w:r w:rsidR="00494905">
        <w:rPr>
          <w:rFonts w:ascii="Times New Roman" w:eastAsia="Times New Roman" w:hAnsi="Times New Roman" w:cs="Times New Roman"/>
          <w:color w:val="000000"/>
          <w:lang w:eastAsia="fr-CA"/>
        </w:rPr>
        <w:t>cation</w:t>
      </w:r>
      <w:r>
        <w:rPr>
          <w:rFonts w:ascii="Times New Roman" w:eastAsia="Times New Roman" w:hAnsi="Times New Roman" w:cs="Times New Roman"/>
          <w:color w:val="000000"/>
          <w:lang w:eastAsia="fr-CA"/>
        </w:rPr>
        <w:t xml:space="preserve"> in Borealis, </w:t>
      </w:r>
      <w:r w:rsidR="005F272C">
        <w:rPr>
          <w:rFonts w:ascii="Times New Roman" w:eastAsia="Times New Roman" w:hAnsi="Times New Roman" w:cs="Times New Roman"/>
          <w:color w:val="000000"/>
          <w:lang w:eastAsia="fr-CA"/>
        </w:rPr>
        <w:t xml:space="preserve">a machine readable metadata file for the </w:t>
      </w:r>
      <w:r>
        <w:rPr>
          <w:rFonts w:ascii="Times New Roman" w:eastAsia="Times New Roman" w:hAnsi="Times New Roman" w:cs="Times New Roman"/>
          <w:color w:val="000000"/>
          <w:lang w:eastAsia="fr-CA"/>
        </w:rPr>
        <w:t>dataset</w:t>
      </w:r>
      <w:r w:rsidR="005F272C">
        <w:rPr>
          <w:rFonts w:ascii="Times New Roman" w:eastAsia="Times New Roman" w:hAnsi="Times New Roman" w:cs="Times New Roman"/>
          <w:color w:val="000000"/>
          <w:lang w:eastAsia="fr-CA"/>
        </w:rPr>
        <w:t xml:space="preserve"> is</w:t>
      </w:r>
      <w:r>
        <w:rPr>
          <w:rFonts w:ascii="Times New Roman" w:eastAsia="Times New Roman" w:hAnsi="Times New Roman" w:cs="Times New Roman"/>
          <w:color w:val="000000"/>
          <w:lang w:eastAsia="fr-CA"/>
        </w:rPr>
        <w:t xml:space="preserve"> automatically </w:t>
      </w:r>
      <w:r w:rsidR="005F272C">
        <w:rPr>
          <w:rFonts w:ascii="Times New Roman" w:eastAsia="Times New Roman" w:hAnsi="Times New Roman" w:cs="Times New Roman"/>
          <w:color w:val="000000"/>
          <w:lang w:eastAsia="fr-CA"/>
        </w:rPr>
        <w:t>created</w:t>
      </w:r>
      <w:r w:rsidR="0081347A">
        <w:rPr>
          <w:rFonts w:ascii="Times New Roman" w:eastAsia="Times New Roman" w:hAnsi="Times New Roman" w:cs="Times New Roman"/>
          <w:color w:val="000000"/>
          <w:lang w:eastAsia="fr-CA"/>
        </w:rPr>
        <w:t xml:space="preserve">. </w:t>
      </w:r>
      <w:r w:rsidR="005F272C">
        <w:rPr>
          <w:rFonts w:ascii="Times New Roman" w:eastAsia="Times New Roman" w:hAnsi="Times New Roman" w:cs="Times New Roman"/>
          <w:color w:val="000000"/>
          <w:lang w:eastAsia="fr-CA"/>
        </w:rPr>
        <w:t>This metadata file</w:t>
      </w:r>
      <w:r w:rsidR="0081347A">
        <w:rPr>
          <w:rFonts w:ascii="Times New Roman" w:eastAsia="Times New Roman" w:hAnsi="Times New Roman" w:cs="Times New Roman"/>
          <w:color w:val="000000"/>
          <w:lang w:eastAsia="fr-CA"/>
        </w:rPr>
        <w:t xml:space="preserve"> ensure</w:t>
      </w:r>
      <w:r w:rsidR="005F272C">
        <w:rPr>
          <w:rFonts w:ascii="Times New Roman" w:eastAsia="Times New Roman" w:hAnsi="Times New Roman" w:cs="Times New Roman"/>
          <w:color w:val="000000"/>
          <w:lang w:eastAsia="fr-CA"/>
        </w:rPr>
        <w:t xml:space="preserve">s </w:t>
      </w:r>
      <w:r w:rsidR="0081347A">
        <w:rPr>
          <w:rFonts w:ascii="Times New Roman" w:eastAsia="Times New Roman" w:hAnsi="Times New Roman" w:cs="Times New Roman"/>
          <w:color w:val="000000"/>
          <w:lang w:eastAsia="fr-CA"/>
        </w:rPr>
        <w:t xml:space="preserve">that variables within dataset files can be found with </w:t>
      </w:r>
      <w:r w:rsidR="004610E9">
        <w:rPr>
          <w:rFonts w:ascii="Times New Roman" w:eastAsia="Times New Roman" w:hAnsi="Times New Roman" w:cs="Times New Roman"/>
          <w:color w:val="000000"/>
          <w:lang w:eastAsia="fr-CA"/>
        </w:rPr>
        <w:t xml:space="preserve">the Borealis </w:t>
      </w:r>
      <w:r w:rsidR="0081347A">
        <w:rPr>
          <w:rFonts w:ascii="Times New Roman" w:eastAsia="Times New Roman" w:hAnsi="Times New Roman" w:cs="Times New Roman"/>
          <w:color w:val="000000"/>
          <w:lang w:eastAsia="fr-CA"/>
        </w:rPr>
        <w:t>search engine (therefore considerably increasing findability and potential reuse).</w:t>
      </w:r>
    </w:p>
    <w:p w14:paraId="6B915E16" w14:textId="77777777" w:rsidR="00FB456E" w:rsidRDefault="00FB456E" w:rsidP="004C171E">
      <w:pPr>
        <w:rPr>
          <w:rFonts w:ascii="Times New Roman" w:eastAsia="Times New Roman" w:hAnsi="Times New Roman" w:cs="Times New Roman"/>
          <w:color w:val="000000"/>
          <w:lang w:eastAsia="fr-CA"/>
        </w:rPr>
      </w:pPr>
    </w:p>
    <w:p w14:paraId="4D2DBD37" w14:textId="77777777" w:rsidR="00070E25" w:rsidRDefault="004610E9" w:rsidP="00AE791F">
      <w:pPr>
        <w:rPr>
          <w:rFonts w:ascii="Times New Roman" w:eastAsia="Times New Roman" w:hAnsi="Times New Roman" w:cs="Times New Roman"/>
          <w:color w:val="000000"/>
          <w:lang w:eastAsia="fr-CA"/>
        </w:rPr>
      </w:pPr>
      <w:commentRangeStart w:id="4"/>
      <w:r>
        <w:rPr>
          <w:rFonts w:ascii="Times New Roman" w:eastAsia="Times New Roman" w:hAnsi="Times New Roman" w:cs="Times New Roman"/>
          <w:color w:val="000000"/>
          <w:lang w:eastAsia="fr-CA"/>
        </w:rPr>
        <w:t>Of course, t</w:t>
      </w:r>
      <w:r w:rsidR="000F0E1E" w:rsidRPr="005E1BDF">
        <w:rPr>
          <w:rFonts w:ascii="Times New Roman" w:eastAsia="Times New Roman" w:hAnsi="Times New Roman" w:cs="Times New Roman"/>
          <w:color w:val="000000"/>
          <w:lang w:eastAsia="fr-CA"/>
        </w:rPr>
        <w:t xml:space="preserve">here </w:t>
      </w:r>
      <w:r>
        <w:rPr>
          <w:rFonts w:ascii="Times New Roman" w:eastAsia="Times New Roman" w:hAnsi="Times New Roman" w:cs="Times New Roman"/>
          <w:color w:val="000000"/>
          <w:lang w:eastAsia="fr-CA"/>
        </w:rPr>
        <w:t>may be</w:t>
      </w:r>
      <w:r w:rsidR="000F0E1E" w:rsidRPr="005E1BDF">
        <w:rPr>
          <w:rFonts w:ascii="Times New Roman" w:eastAsia="Times New Roman" w:hAnsi="Times New Roman" w:cs="Times New Roman"/>
          <w:color w:val="000000"/>
          <w:lang w:eastAsia="fr-CA"/>
        </w:rPr>
        <w:t xml:space="preserve"> certain qualms about using a national repository such as Borealis</w:t>
      </w:r>
      <w:r w:rsidR="00070E25">
        <w:rPr>
          <w:rFonts w:ascii="Times New Roman" w:eastAsia="Times New Roman" w:hAnsi="Times New Roman" w:cs="Times New Roman"/>
          <w:color w:val="000000"/>
          <w:lang w:eastAsia="fr-CA"/>
        </w:rPr>
        <w:t>:</w:t>
      </w:r>
      <w:r w:rsidR="000F0E1E" w:rsidRPr="005E1BDF">
        <w:rPr>
          <w:rFonts w:ascii="Times New Roman" w:eastAsia="Times New Roman" w:hAnsi="Times New Roman" w:cs="Times New Roman"/>
          <w:color w:val="000000"/>
          <w:lang w:eastAsia="fr-CA"/>
        </w:rPr>
        <w:t xml:space="preserve"> </w:t>
      </w:r>
    </w:p>
    <w:p w14:paraId="76416C79" w14:textId="77777777" w:rsidR="00070E25" w:rsidRDefault="00070E25" w:rsidP="00AE791F">
      <w:pPr>
        <w:rPr>
          <w:rFonts w:ascii="Times New Roman" w:eastAsia="Times New Roman" w:hAnsi="Times New Roman" w:cs="Times New Roman"/>
          <w:color w:val="000000"/>
          <w:lang w:eastAsia="fr-CA"/>
        </w:rPr>
      </w:pPr>
    </w:p>
    <w:p w14:paraId="7423FDE0" w14:textId="63F0455F" w:rsidR="00070E25" w:rsidRDefault="000F0E1E" w:rsidP="00070E25">
      <w:pPr>
        <w:pStyle w:val="Paragraphedeliste"/>
        <w:numPr>
          <w:ilvl w:val="0"/>
          <w:numId w:val="17"/>
        </w:numPr>
        <w:rPr>
          <w:rFonts w:ascii="Times New Roman" w:eastAsia="Times New Roman" w:hAnsi="Times New Roman" w:cs="Times New Roman"/>
          <w:color w:val="000000"/>
          <w:lang w:eastAsia="fr-CA"/>
        </w:rPr>
      </w:pPr>
      <w:r w:rsidRPr="00070E25">
        <w:rPr>
          <w:rFonts w:ascii="Times New Roman" w:eastAsia="Times New Roman" w:hAnsi="Times New Roman" w:cs="Times New Roman"/>
          <w:color w:val="000000"/>
          <w:lang w:eastAsia="fr-CA"/>
        </w:rPr>
        <w:t xml:space="preserve">Being a national service, Borealis data is often scraped by academic colleagues in </w:t>
      </w:r>
      <w:r w:rsidR="00070E25" w:rsidRPr="00070E25">
        <w:rPr>
          <w:rFonts w:ascii="Times New Roman" w:eastAsia="Times New Roman" w:hAnsi="Times New Roman" w:cs="Times New Roman"/>
          <w:color w:val="000000"/>
          <w:lang w:eastAsia="fr-CA"/>
        </w:rPr>
        <w:t>other countries</w:t>
      </w:r>
      <w:r w:rsidR="00557B35">
        <w:rPr>
          <w:rFonts w:ascii="Times New Roman" w:eastAsia="Times New Roman" w:hAnsi="Times New Roman" w:cs="Times New Roman"/>
          <w:color w:val="000000"/>
          <w:lang w:eastAsia="fr-CA"/>
        </w:rPr>
        <w:t xml:space="preserve"> – which may not always be a good thing</w:t>
      </w:r>
      <w:r w:rsidRPr="00070E25">
        <w:rPr>
          <w:rFonts w:ascii="Times New Roman" w:eastAsia="Times New Roman" w:hAnsi="Times New Roman" w:cs="Times New Roman"/>
          <w:color w:val="000000"/>
          <w:lang w:eastAsia="fr-CA"/>
        </w:rPr>
        <w:t xml:space="preserve">. </w:t>
      </w:r>
    </w:p>
    <w:p w14:paraId="66830954" w14:textId="47BC5709" w:rsidR="00070E25" w:rsidRDefault="000F0E1E" w:rsidP="00070E25">
      <w:pPr>
        <w:pStyle w:val="Paragraphedeliste"/>
        <w:numPr>
          <w:ilvl w:val="0"/>
          <w:numId w:val="17"/>
        </w:numPr>
        <w:rPr>
          <w:rFonts w:ascii="Times New Roman" w:eastAsia="Times New Roman" w:hAnsi="Times New Roman" w:cs="Times New Roman"/>
          <w:color w:val="000000"/>
          <w:lang w:eastAsia="fr-CA"/>
        </w:rPr>
      </w:pPr>
      <w:r w:rsidRPr="00070E25">
        <w:rPr>
          <w:rFonts w:ascii="Times New Roman" w:eastAsia="Times New Roman" w:hAnsi="Times New Roman" w:cs="Times New Roman"/>
          <w:color w:val="000000"/>
          <w:lang w:eastAsia="fr-CA"/>
        </w:rPr>
        <w:t xml:space="preserve">Given the sensitivity of </w:t>
      </w:r>
      <w:r w:rsidR="005F6C5F" w:rsidRPr="00070E25">
        <w:rPr>
          <w:rFonts w:ascii="Times New Roman" w:eastAsia="Times New Roman" w:hAnsi="Times New Roman" w:cs="Times New Roman"/>
          <w:color w:val="000000"/>
          <w:lang w:eastAsia="fr-CA"/>
        </w:rPr>
        <w:t>some</w:t>
      </w:r>
      <w:r w:rsidRPr="00070E25">
        <w:rPr>
          <w:rFonts w:ascii="Times New Roman" w:eastAsia="Times New Roman" w:hAnsi="Times New Roman" w:cs="Times New Roman"/>
          <w:color w:val="000000"/>
          <w:lang w:eastAsia="fr-CA"/>
        </w:rPr>
        <w:t xml:space="preserve"> data, </w:t>
      </w:r>
      <w:r w:rsidR="00070E25">
        <w:rPr>
          <w:rFonts w:ascii="Times New Roman" w:eastAsia="Times New Roman" w:hAnsi="Times New Roman" w:cs="Times New Roman"/>
          <w:color w:val="000000"/>
          <w:lang w:eastAsia="fr-CA"/>
        </w:rPr>
        <w:t xml:space="preserve">we may not always want </w:t>
      </w:r>
      <w:r w:rsidR="00557B35">
        <w:rPr>
          <w:rFonts w:ascii="Times New Roman" w:eastAsia="Times New Roman" w:hAnsi="Times New Roman" w:cs="Times New Roman"/>
          <w:color w:val="000000"/>
          <w:lang w:eastAsia="fr-CA"/>
        </w:rPr>
        <w:t>it</w:t>
      </w:r>
      <w:r w:rsidR="00070E25">
        <w:rPr>
          <w:rFonts w:ascii="Times New Roman" w:eastAsia="Times New Roman" w:hAnsi="Times New Roman" w:cs="Times New Roman"/>
          <w:color w:val="000000"/>
          <w:lang w:eastAsia="fr-CA"/>
        </w:rPr>
        <w:t xml:space="preserve"> to be</w:t>
      </w:r>
      <w:r w:rsidRPr="00070E25">
        <w:rPr>
          <w:rFonts w:ascii="Times New Roman" w:eastAsia="Times New Roman" w:hAnsi="Times New Roman" w:cs="Times New Roman"/>
          <w:color w:val="000000"/>
          <w:lang w:eastAsia="fr-CA"/>
        </w:rPr>
        <w:t xml:space="preserve"> “findable”</w:t>
      </w:r>
      <w:r w:rsidR="00070E25">
        <w:rPr>
          <w:rFonts w:ascii="Times New Roman" w:eastAsia="Times New Roman" w:hAnsi="Times New Roman" w:cs="Times New Roman"/>
          <w:color w:val="000000"/>
          <w:lang w:eastAsia="fr-CA"/>
        </w:rPr>
        <w:t>.</w:t>
      </w:r>
    </w:p>
    <w:p w14:paraId="553B3EE2" w14:textId="77777777" w:rsidR="00557B35" w:rsidRDefault="00557B35" w:rsidP="00557B35">
      <w:pPr>
        <w:ind w:left="360"/>
        <w:rPr>
          <w:rFonts w:ascii="Times New Roman" w:eastAsia="Times New Roman" w:hAnsi="Times New Roman" w:cs="Times New Roman"/>
          <w:color w:val="000000"/>
          <w:lang w:eastAsia="fr-CA"/>
        </w:rPr>
      </w:pPr>
    </w:p>
    <w:p w14:paraId="06D5B62A" w14:textId="4DCCAE78" w:rsidR="004610E9" w:rsidRDefault="00557B35" w:rsidP="00557B35">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lastRenderedPageBreak/>
        <w:t>It is important to note that, in the present case,</w:t>
      </w:r>
      <w:r w:rsidR="001D2B8C" w:rsidRPr="00557B35">
        <w:rPr>
          <w:rFonts w:ascii="Times New Roman" w:eastAsia="Times New Roman" w:hAnsi="Times New Roman" w:cs="Times New Roman"/>
          <w:color w:val="000000"/>
          <w:lang w:eastAsia="fr-CA"/>
        </w:rPr>
        <w:t xml:space="preserve"> </w:t>
      </w:r>
      <w:r w:rsidR="005F6C5F" w:rsidRPr="00557B35">
        <w:rPr>
          <w:rFonts w:ascii="Times New Roman" w:eastAsia="Times New Roman" w:hAnsi="Times New Roman" w:cs="Times New Roman"/>
          <w:color w:val="000000"/>
          <w:lang w:eastAsia="fr-CA"/>
        </w:rPr>
        <w:t xml:space="preserve">the sensitive data itself is </w:t>
      </w:r>
      <w:r w:rsidR="005F6C5F" w:rsidRPr="00557B35">
        <w:rPr>
          <w:rFonts w:ascii="Times New Roman" w:eastAsia="Times New Roman" w:hAnsi="Times New Roman" w:cs="Times New Roman"/>
          <w:b/>
          <w:bCs/>
          <w:i/>
          <w:iCs/>
          <w:color w:val="000000"/>
          <w:lang w:eastAsia="fr-CA"/>
        </w:rPr>
        <w:t>never</w:t>
      </w:r>
      <w:r w:rsidR="005F6C5F" w:rsidRPr="00557B35">
        <w:rPr>
          <w:rFonts w:ascii="Times New Roman" w:eastAsia="Times New Roman" w:hAnsi="Times New Roman" w:cs="Times New Roman"/>
          <w:color w:val="000000"/>
          <w:lang w:eastAsia="fr-CA"/>
        </w:rPr>
        <w:t xml:space="preserve"> made available on Borealis – only its metadata. This mitigates possible worries associated with potential bad actors; the present document therefore maintains that Borealis </w:t>
      </w:r>
      <w:r w:rsidR="004610E9" w:rsidRPr="00557B35">
        <w:rPr>
          <w:rFonts w:ascii="Times New Roman" w:eastAsia="Times New Roman" w:hAnsi="Times New Roman" w:cs="Times New Roman"/>
          <w:color w:val="000000"/>
          <w:lang w:eastAsia="fr-CA"/>
        </w:rPr>
        <w:t>is a secure</w:t>
      </w:r>
      <w:r w:rsidR="005F6C5F" w:rsidRPr="00557B35">
        <w:rPr>
          <w:rFonts w:ascii="Times New Roman" w:eastAsia="Times New Roman" w:hAnsi="Times New Roman" w:cs="Times New Roman"/>
          <w:color w:val="000000"/>
          <w:lang w:eastAsia="fr-CA"/>
        </w:rPr>
        <w:t xml:space="preserve"> haven for sensitive data metadata </w:t>
      </w:r>
      <w:r w:rsidR="00E11E7F" w:rsidRPr="00557B35">
        <w:rPr>
          <w:rFonts w:ascii="Times New Roman" w:eastAsia="Times New Roman" w:hAnsi="Times New Roman" w:cs="Times New Roman"/>
          <w:color w:val="000000"/>
          <w:lang w:eastAsia="fr-CA"/>
        </w:rPr>
        <w:t>findability</w:t>
      </w:r>
      <w:r w:rsidR="005F6C5F" w:rsidRPr="00557B35">
        <w:rPr>
          <w:rFonts w:ascii="Times New Roman" w:eastAsia="Times New Roman" w:hAnsi="Times New Roman" w:cs="Times New Roman"/>
          <w:color w:val="000000"/>
          <w:lang w:eastAsia="fr-CA"/>
        </w:rPr>
        <w:t>.</w:t>
      </w:r>
      <w:commentRangeEnd w:id="4"/>
      <w:r w:rsidR="00494905">
        <w:rPr>
          <w:rStyle w:val="Marquedecommentaire"/>
        </w:rPr>
        <w:commentReference w:id="4"/>
      </w:r>
    </w:p>
    <w:p w14:paraId="6FB8B862" w14:textId="77777777" w:rsidR="003D7D17" w:rsidRDefault="003D7D17" w:rsidP="00557B35">
      <w:pPr>
        <w:rPr>
          <w:rFonts w:ascii="Times New Roman" w:eastAsia="Times New Roman" w:hAnsi="Times New Roman" w:cs="Times New Roman"/>
          <w:color w:val="000000"/>
          <w:lang w:eastAsia="fr-CA"/>
        </w:rPr>
      </w:pPr>
    </w:p>
    <w:p w14:paraId="6DE9B648" w14:textId="5C0F62B0" w:rsidR="00EB1A7D" w:rsidRPr="003E6FA7" w:rsidRDefault="00891525" w:rsidP="00AE791F">
      <w:pPr>
        <w:rPr>
          <w:rFonts w:ascii="Times New Roman" w:eastAsia="Times New Roman" w:hAnsi="Times New Roman" w:cs="Times New Roman"/>
          <w:color w:val="000000"/>
          <w:lang w:eastAsia="fr-CA"/>
        </w:rPr>
      </w:pPr>
      <w:r>
        <w:rPr>
          <w:rFonts w:ascii="Times New Roman" w:eastAsia="Times New Roman" w:hAnsi="Times New Roman" w:cs="Times New Roman"/>
          <w:color w:val="000000"/>
          <w:sz w:val="32"/>
          <w:szCs w:val="32"/>
          <w:lang w:eastAsia="fr-CA"/>
        </w:rPr>
        <w:t xml:space="preserve">Accessing </w:t>
      </w:r>
      <w:r w:rsidR="004C171E">
        <w:rPr>
          <w:rFonts w:ascii="Times New Roman" w:eastAsia="Times New Roman" w:hAnsi="Times New Roman" w:cs="Times New Roman"/>
          <w:color w:val="000000"/>
          <w:sz w:val="32"/>
          <w:szCs w:val="32"/>
          <w:lang w:eastAsia="fr-CA"/>
        </w:rPr>
        <w:t>Borealis</w:t>
      </w:r>
    </w:p>
    <w:p w14:paraId="53951EA7" w14:textId="7E54BB5F" w:rsidR="006E15E1" w:rsidRDefault="006E15E1" w:rsidP="00AE791F">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The institutional Dataverse of the depositor can be found by navigating to the Borealis </w:t>
      </w:r>
      <w:hyperlink r:id="rId19" w:history="1">
        <w:r w:rsidRPr="006E15E1">
          <w:rPr>
            <w:rStyle w:val="Hyperlien"/>
            <w:rFonts w:ascii="Times New Roman" w:eastAsia="Times New Roman" w:hAnsi="Times New Roman" w:cs="Times New Roman"/>
            <w:lang w:eastAsia="fr-CA"/>
          </w:rPr>
          <w:t>login page</w:t>
        </w:r>
      </w:hyperlink>
      <w:r w:rsidR="003A53F2">
        <w:rPr>
          <w:rFonts w:ascii="Times New Roman" w:eastAsia="Times New Roman" w:hAnsi="Times New Roman" w:cs="Times New Roman"/>
          <w:color w:val="000000"/>
          <w:lang w:eastAsia="fr-CA"/>
        </w:rPr>
        <w:t xml:space="preserve">, and </w:t>
      </w:r>
      <w:r w:rsidR="00F13E2C">
        <w:rPr>
          <w:rFonts w:ascii="Times New Roman" w:eastAsia="Times New Roman" w:hAnsi="Times New Roman" w:cs="Times New Roman"/>
          <w:color w:val="000000"/>
          <w:lang w:eastAsia="fr-CA"/>
        </w:rPr>
        <w:t xml:space="preserve">by </w:t>
      </w:r>
      <w:r w:rsidR="003A53F2">
        <w:rPr>
          <w:rFonts w:ascii="Times New Roman" w:eastAsia="Times New Roman" w:hAnsi="Times New Roman" w:cs="Times New Roman"/>
          <w:color w:val="000000"/>
          <w:lang w:eastAsia="fr-CA"/>
        </w:rPr>
        <w:t>then using the scroll down menu to select the</w:t>
      </w:r>
      <w:r w:rsidR="00F13E2C">
        <w:rPr>
          <w:rFonts w:ascii="Times New Roman" w:eastAsia="Times New Roman" w:hAnsi="Times New Roman" w:cs="Times New Roman"/>
          <w:color w:val="000000"/>
          <w:lang w:eastAsia="fr-CA"/>
        </w:rPr>
        <w:t xml:space="preserve"> desired</w:t>
      </w:r>
      <w:r w:rsidR="003A53F2">
        <w:rPr>
          <w:rFonts w:ascii="Times New Roman" w:eastAsia="Times New Roman" w:hAnsi="Times New Roman" w:cs="Times New Roman"/>
          <w:color w:val="000000"/>
          <w:lang w:eastAsia="fr-CA"/>
        </w:rPr>
        <w:t xml:space="preserve"> institution </w:t>
      </w:r>
      <w:r w:rsidR="00F13E2C">
        <w:rPr>
          <w:rFonts w:ascii="Times New Roman" w:eastAsia="Times New Roman" w:hAnsi="Times New Roman" w:cs="Times New Roman"/>
          <w:color w:val="000000"/>
          <w:lang w:eastAsia="fr-CA"/>
        </w:rPr>
        <w:t xml:space="preserve">. From there, users can login with their </w:t>
      </w:r>
      <w:r w:rsidR="003A53F2">
        <w:rPr>
          <w:rFonts w:ascii="Times New Roman" w:eastAsia="Times New Roman" w:hAnsi="Times New Roman" w:cs="Times New Roman"/>
          <w:color w:val="000000"/>
          <w:lang w:eastAsia="fr-CA"/>
        </w:rPr>
        <w:t xml:space="preserve">institution </w:t>
      </w:r>
      <w:r w:rsidR="00494905">
        <w:rPr>
          <w:rFonts w:ascii="Times New Roman" w:eastAsia="Times New Roman" w:hAnsi="Times New Roman" w:cs="Times New Roman"/>
          <w:color w:val="000000"/>
          <w:lang w:eastAsia="fr-CA"/>
        </w:rPr>
        <w:t>credentials</w:t>
      </w:r>
      <w:r w:rsidR="00F13E2C">
        <w:rPr>
          <w:rFonts w:ascii="Times New Roman" w:eastAsia="Times New Roman" w:hAnsi="Times New Roman" w:cs="Times New Roman"/>
          <w:color w:val="000000"/>
          <w:lang w:eastAsia="fr-CA"/>
        </w:rPr>
        <w:t>. Alternatively, users can</w:t>
      </w:r>
      <w:r>
        <w:rPr>
          <w:rFonts w:ascii="Times New Roman" w:eastAsia="Times New Roman" w:hAnsi="Times New Roman" w:cs="Times New Roman"/>
          <w:color w:val="000000"/>
          <w:lang w:eastAsia="fr-CA"/>
        </w:rPr>
        <w:t xml:space="preserve"> </w:t>
      </w:r>
      <w:r w:rsidR="00F13E2C">
        <w:rPr>
          <w:rFonts w:ascii="Times New Roman" w:eastAsia="Times New Roman" w:hAnsi="Times New Roman" w:cs="Times New Roman"/>
          <w:color w:val="000000"/>
          <w:lang w:eastAsia="fr-CA"/>
        </w:rPr>
        <w:t>navigate</w:t>
      </w:r>
      <w:r>
        <w:rPr>
          <w:rFonts w:ascii="Times New Roman" w:eastAsia="Times New Roman" w:hAnsi="Times New Roman" w:cs="Times New Roman"/>
          <w:color w:val="000000"/>
          <w:lang w:eastAsia="fr-CA"/>
        </w:rPr>
        <w:t xml:space="preserve"> to the </w:t>
      </w:r>
      <w:hyperlink r:id="rId20" w:anchor="partners" w:history="1">
        <w:r w:rsidRPr="006E15E1">
          <w:rPr>
            <w:rStyle w:val="Hyperlien"/>
            <w:rFonts w:ascii="Times New Roman" w:eastAsia="Times New Roman" w:hAnsi="Times New Roman" w:cs="Times New Roman"/>
            <w:lang w:eastAsia="fr-CA"/>
          </w:rPr>
          <w:t>members and partners</w:t>
        </w:r>
      </w:hyperlink>
      <w:r>
        <w:rPr>
          <w:rFonts w:ascii="Times New Roman" w:eastAsia="Times New Roman" w:hAnsi="Times New Roman" w:cs="Times New Roman"/>
          <w:color w:val="000000"/>
          <w:lang w:eastAsia="fr-CA"/>
        </w:rPr>
        <w:t xml:space="preserve"> web page, and selecting their institution.</w:t>
      </w:r>
      <w:r w:rsidR="003A53F2">
        <w:rPr>
          <w:rFonts w:ascii="Times New Roman" w:eastAsia="Times New Roman" w:hAnsi="Times New Roman" w:cs="Times New Roman"/>
          <w:color w:val="000000"/>
          <w:lang w:eastAsia="fr-CA"/>
        </w:rPr>
        <w:t xml:space="preserve"> An in-depth guide on </w:t>
      </w:r>
      <w:r w:rsidR="00F13E2C">
        <w:rPr>
          <w:rFonts w:ascii="Times New Roman" w:eastAsia="Times New Roman" w:hAnsi="Times New Roman" w:cs="Times New Roman"/>
          <w:color w:val="000000"/>
          <w:lang w:eastAsia="fr-CA"/>
        </w:rPr>
        <w:t>logging in</w:t>
      </w:r>
      <w:r w:rsidR="003A53F2">
        <w:rPr>
          <w:rFonts w:ascii="Times New Roman" w:eastAsia="Times New Roman" w:hAnsi="Times New Roman" w:cs="Times New Roman"/>
          <w:color w:val="000000"/>
          <w:lang w:eastAsia="fr-CA"/>
        </w:rPr>
        <w:t xml:space="preserve"> and account creation procedures can be found on the </w:t>
      </w:r>
      <w:hyperlink r:id="rId21" w:history="1">
        <w:r w:rsidR="003A53F2" w:rsidRPr="003A53F2">
          <w:rPr>
            <w:rStyle w:val="Hyperlien"/>
            <w:rFonts w:ascii="Times New Roman" w:eastAsia="Times New Roman" w:hAnsi="Times New Roman" w:cs="Times New Roman"/>
            <w:lang w:eastAsia="fr-CA"/>
          </w:rPr>
          <w:t>Scholars Portal learn Borealis</w:t>
        </w:r>
      </w:hyperlink>
      <w:r w:rsidR="003A53F2">
        <w:rPr>
          <w:rFonts w:ascii="Times New Roman" w:eastAsia="Times New Roman" w:hAnsi="Times New Roman" w:cs="Times New Roman"/>
          <w:color w:val="000000"/>
          <w:lang w:eastAsia="fr-CA"/>
        </w:rPr>
        <w:t xml:space="preserve"> website. </w:t>
      </w:r>
    </w:p>
    <w:p w14:paraId="50B893E7" w14:textId="77777777" w:rsidR="00B914E8" w:rsidRDefault="00B914E8" w:rsidP="00AE791F">
      <w:pPr>
        <w:rPr>
          <w:rFonts w:ascii="Times New Roman" w:eastAsia="Times New Roman" w:hAnsi="Times New Roman" w:cs="Times New Roman"/>
          <w:color w:val="000000"/>
          <w:lang w:eastAsia="fr-CA"/>
        </w:rPr>
      </w:pPr>
    </w:p>
    <w:p w14:paraId="7CC07FDE" w14:textId="6CC6D19A" w:rsidR="00B914E8" w:rsidRDefault="00B914E8" w:rsidP="00AE791F">
      <w:pPr>
        <w:rPr>
          <w:rFonts w:ascii="Times New Roman" w:eastAsia="Times New Roman" w:hAnsi="Times New Roman" w:cs="Times New Roman"/>
          <w:color w:val="000000"/>
          <w:lang w:eastAsia="fr-CA"/>
        </w:rPr>
      </w:pPr>
      <w:commentRangeStart w:id="5"/>
      <w:r>
        <w:rPr>
          <w:rFonts w:ascii="Times New Roman" w:eastAsia="Times New Roman" w:hAnsi="Times New Roman" w:cs="Times New Roman"/>
          <w:color w:val="000000"/>
          <w:lang w:eastAsia="fr-CA"/>
        </w:rPr>
        <w:t xml:space="preserve">Once logged-in, users should, by default, </w:t>
      </w:r>
      <w:r w:rsidR="00A340E5">
        <w:rPr>
          <w:rFonts w:ascii="Times New Roman" w:eastAsia="Times New Roman" w:hAnsi="Times New Roman" w:cs="Times New Roman"/>
          <w:color w:val="000000"/>
          <w:lang w:eastAsia="fr-CA"/>
        </w:rPr>
        <w:t>see</w:t>
      </w:r>
      <w:r>
        <w:rPr>
          <w:rFonts w:ascii="Times New Roman" w:eastAsia="Times New Roman" w:hAnsi="Times New Roman" w:cs="Times New Roman"/>
          <w:color w:val="000000"/>
          <w:lang w:eastAsia="fr-CA"/>
        </w:rPr>
        <w:t xml:space="preserve"> their institution</w:t>
      </w:r>
      <w:r w:rsidR="00A340E5">
        <w:rPr>
          <w:rFonts w:ascii="Times New Roman" w:eastAsia="Times New Roman" w:hAnsi="Times New Roman" w:cs="Times New Roman"/>
          <w:color w:val="000000"/>
          <w:lang w:eastAsia="fr-CA"/>
        </w:rPr>
        <w:t>al</w:t>
      </w:r>
      <w:r>
        <w:rPr>
          <w:rFonts w:ascii="Times New Roman" w:eastAsia="Times New Roman" w:hAnsi="Times New Roman" w:cs="Times New Roman"/>
          <w:color w:val="000000"/>
          <w:lang w:eastAsia="fr-CA"/>
        </w:rPr>
        <w:t xml:space="preserve"> Dataverse repository. There are various paths through which users can go about depositing their data and/or metadata. Depending on their institutional policies,</w:t>
      </w:r>
      <w:r w:rsidR="00E12835">
        <w:rPr>
          <w:rFonts w:ascii="Times New Roman" w:eastAsia="Times New Roman" w:hAnsi="Times New Roman" w:cs="Times New Roman"/>
          <w:color w:val="000000"/>
          <w:lang w:eastAsia="fr-CA"/>
        </w:rPr>
        <w:t xml:space="preserve"> should</w:t>
      </w:r>
      <w:r>
        <w:rPr>
          <w:rFonts w:ascii="Times New Roman" w:eastAsia="Times New Roman" w:hAnsi="Times New Roman" w:cs="Times New Roman"/>
          <w:color w:val="000000"/>
          <w:lang w:eastAsia="fr-CA"/>
        </w:rPr>
        <w:t xml:space="preserve"> be able to create their own Dataverse within their institution’s Dataverse repository</w:t>
      </w:r>
      <w:r w:rsidR="00E12835">
        <w:rPr>
          <w:rFonts w:ascii="Times New Roman" w:eastAsia="Times New Roman" w:hAnsi="Times New Roman" w:cs="Times New Roman"/>
          <w:color w:val="000000"/>
          <w:lang w:eastAsia="fr-CA"/>
        </w:rPr>
        <w:t xml:space="preserve"> and begin the sharing process</w:t>
      </w:r>
      <w:r>
        <w:rPr>
          <w:rFonts w:ascii="Times New Roman" w:eastAsia="Times New Roman" w:hAnsi="Times New Roman" w:cs="Times New Roman"/>
          <w:color w:val="000000"/>
          <w:lang w:eastAsia="fr-CA"/>
        </w:rPr>
        <w:t xml:space="preserve">. </w:t>
      </w:r>
      <w:r w:rsidR="00E81AFC">
        <w:rPr>
          <w:rFonts w:ascii="Times New Roman" w:eastAsia="Times New Roman" w:hAnsi="Times New Roman" w:cs="Times New Roman"/>
          <w:color w:val="000000"/>
          <w:lang w:eastAsia="fr-CA"/>
        </w:rPr>
        <w:t>An i</w:t>
      </w:r>
      <w:r>
        <w:rPr>
          <w:rFonts w:ascii="Times New Roman" w:eastAsia="Times New Roman" w:hAnsi="Times New Roman" w:cs="Times New Roman"/>
          <w:color w:val="000000"/>
          <w:lang w:eastAsia="fr-CA"/>
        </w:rPr>
        <w:t xml:space="preserve">n-depth </w:t>
      </w:r>
      <w:r w:rsidR="00E81AFC">
        <w:rPr>
          <w:rFonts w:ascii="Times New Roman" w:eastAsia="Times New Roman" w:hAnsi="Times New Roman" w:cs="Times New Roman"/>
          <w:color w:val="000000"/>
          <w:lang w:eastAsia="fr-CA"/>
        </w:rPr>
        <w:t>guide</w:t>
      </w:r>
      <w:r>
        <w:rPr>
          <w:rFonts w:ascii="Times New Roman" w:eastAsia="Times New Roman" w:hAnsi="Times New Roman" w:cs="Times New Roman"/>
          <w:color w:val="000000"/>
          <w:lang w:eastAsia="fr-CA"/>
        </w:rPr>
        <w:t xml:space="preserve"> can be found in the </w:t>
      </w:r>
      <w:hyperlink r:id="rId22" w:history="1">
        <w:r w:rsidRPr="00B914E8">
          <w:rPr>
            <w:rStyle w:val="Hyperlien"/>
            <w:rFonts w:ascii="Times New Roman" w:eastAsia="Times New Roman" w:hAnsi="Times New Roman" w:cs="Times New Roman"/>
            <w:lang w:eastAsia="fr-CA"/>
          </w:rPr>
          <w:t>Collections</w:t>
        </w:r>
      </w:hyperlink>
      <w:r>
        <w:rPr>
          <w:rFonts w:ascii="Times New Roman" w:eastAsia="Times New Roman" w:hAnsi="Times New Roman" w:cs="Times New Roman"/>
          <w:color w:val="000000"/>
          <w:lang w:eastAsia="fr-CA"/>
        </w:rPr>
        <w:t xml:space="preserve"> Scholars Portal learn Borealis website. </w:t>
      </w:r>
      <w:commentRangeEnd w:id="5"/>
      <w:r w:rsidR="009F7E64">
        <w:rPr>
          <w:rStyle w:val="Marquedecommentaire"/>
        </w:rPr>
        <w:commentReference w:id="5"/>
      </w:r>
    </w:p>
    <w:p w14:paraId="4D7817B3" w14:textId="77777777" w:rsidR="00A54801" w:rsidRDefault="00A54801" w:rsidP="00AE791F">
      <w:pPr>
        <w:rPr>
          <w:rFonts w:ascii="Times New Roman" w:eastAsia="Times New Roman" w:hAnsi="Times New Roman" w:cs="Times New Roman"/>
          <w:color w:val="000000"/>
          <w:lang w:eastAsia="fr-CA"/>
        </w:rPr>
      </w:pPr>
    </w:p>
    <w:p w14:paraId="59D7ABF9" w14:textId="510B6DE4" w:rsidR="00FE5F1F" w:rsidRDefault="00FE5F1F" w:rsidP="004979B1">
      <w:pPr>
        <w:rPr>
          <w:rFonts w:ascii="Times New Roman" w:eastAsia="Times New Roman" w:hAnsi="Times New Roman" w:cs="Times New Roman"/>
          <w:color w:val="000000"/>
          <w:sz w:val="32"/>
          <w:szCs w:val="32"/>
          <w:lang w:eastAsia="fr-CA"/>
        </w:rPr>
      </w:pPr>
      <w:r>
        <w:rPr>
          <w:rFonts w:ascii="Times New Roman" w:eastAsia="Times New Roman" w:hAnsi="Times New Roman" w:cs="Times New Roman"/>
          <w:color w:val="000000"/>
          <w:sz w:val="32"/>
          <w:szCs w:val="32"/>
          <w:lang w:eastAsia="fr-CA"/>
        </w:rPr>
        <w:t>What Can and “Cannot” Go in Borealis Dataverses</w:t>
      </w:r>
    </w:p>
    <w:p w14:paraId="5BCA7A54" w14:textId="40AA3F0C" w:rsidR="00EB6BAD" w:rsidRDefault="00A54801" w:rsidP="004979B1">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As previously mentioned, </w:t>
      </w:r>
      <w:r w:rsidR="00EA51BC">
        <w:rPr>
          <w:rFonts w:ascii="Times New Roman" w:eastAsia="Times New Roman" w:hAnsi="Times New Roman" w:cs="Times New Roman"/>
          <w:color w:val="000000"/>
          <w:lang w:eastAsia="fr-CA"/>
        </w:rPr>
        <w:t>some datasets cannot be uploaded on any Borealis repositories (institutional or otherwise) if the</w:t>
      </w:r>
      <w:r w:rsidR="00F13E2C">
        <w:rPr>
          <w:rFonts w:ascii="Times New Roman" w:eastAsia="Times New Roman" w:hAnsi="Times New Roman" w:cs="Times New Roman"/>
          <w:color w:val="000000"/>
          <w:lang w:eastAsia="fr-CA"/>
        </w:rPr>
        <w:t>y</w:t>
      </w:r>
      <w:r w:rsidR="00EA51BC">
        <w:rPr>
          <w:rFonts w:ascii="Times New Roman" w:eastAsia="Times New Roman" w:hAnsi="Times New Roman" w:cs="Times New Roman"/>
          <w:color w:val="000000"/>
          <w:lang w:eastAsia="fr-CA"/>
        </w:rPr>
        <w:t xml:space="preserve"> violate the </w:t>
      </w:r>
      <w:hyperlink r:id="rId23" w:history="1">
        <w:r w:rsidR="00EA51BC" w:rsidRPr="00EA51BC">
          <w:rPr>
            <w:rStyle w:val="Hyperlien"/>
            <w:rFonts w:ascii="Times New Roman" w:eastAsia="Times New Roman" w:hAnsi="Times New Roman" w:cs="Times New Roman"/>
            <w:lang w:eastAsia="fr-CA"/>
          </w:rPr>
          <w:t>Terms of Use</w:t>
        </w:r>
      </w:hyperlink>
      <w:r w:rsidR="00EA51BC">
        <w:rPr>
          <w:rFonts w:ascii="Times New Roman" w:eastAsia="Times New Roman" w:hAnsi="Times New Roman" w:cs="Times New Roman"/>
          <w:color w:val="000000"/>
          <w:lang w:eastAsia="fr-CA"/>
        </w:rPr>
        <w:t xml:space="preserve">. This is an important step in deciding whether or not the metadata can be uploaded in the repository. </w:t>
      </w:r>
      <w:r w:rsidR="009F7E64">
        <w:rPr>
          <w:rFonts w:ascii="Times New Roman" w:eastAsia="Times New Roman" w:hAnsi="Times New Roman" w:cs="Times New Roman"/>
          <w:color w:val="000000"/>
          <w:lang w:eastAsia="fr-CA"/>
        </w:rPr>
        <w:t>H</w:t>
      </w:r>
      <w:r w:rsidR="00EA51BC">
        <w:rPr>
          <w:rFonts w:ascii="Times New Roman" w:eastAsia="Times New Roman" w:hAnsi="Times New Roman" w:cs="Times New Roman"/>
          <w:color w:val="000000"/>
          <w:lang w:eastAsia="fr-CA"/>
        </w:rPr>
        <w:t xml:space="preserve">ere are </w:t>
      </w:r>
      <w:r w:rsidR="00CC7908">
        <w:rPr>
          <w:rFonts w:ascii="Times New Roman" w:eastAsia="Times New Roman" w:hAnsi="Times New Roman" w:cs="Times New Roman"/>
          <w:color w:val="000000"/>
          <w:lang w:eastAsia="fr-CA"/>
        </w:rPr>
        <w:t xml:space="preserve">two </w:t>
      </w:r>
      <w:r w:rsidR="00EA51BC">
        <w:rPr>
          <w:rFonts w:ascii="Times New Roman" w:eastAsia="Times New Roman" w:hAnsi="Times New Roman" w:cs="Times New Roman"/>
          <w:color w:val="000000"/>
          <w:lang w:eastAsia="fr-CA"/>
        </w:rPr>
        <w:t>key questions to consider:</w:t>
      </w:r>
    </w:p>
    <w:p w14:paraId="7BC171FF" w14:textId="77777777" w:rsidR="00EA51BC" w:rsidRDefault="00EA51BC" w:rsidP="004979B1">
      <w:pPr>
        <w:rPr>
          <w:rFonts w:ascii="Times New Roman" w:eastAsia="Times New Roman" w:hAnsi="Times New Roman" w:cs="Times New Roman"/>
          <w:color w:val="000000"/>
          <w:lang w:eastAsia="fr-CA"/>
        </w:rPr>
      </w:pPr>
    </w:p>
    <w:p w14:paraId="5B096326" w14:textId="58909FBA" w:rsidR="00EA51BC" w:rsidRDefault="00EA51BC" w:rsidP="00EA51BC">
      <w:pPr>
        <w:pStyle w:val="Paragraphedeliste"/>
        <w:numPr>
          <w:ilvl w:val="0"/>
          <w:numId w:val="13"/>
        </w:num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Do I have the authority to share this sensitive data or metadata (with or without restrictions? REB approval before or after study?)</w:t>
      </w:r>
    </w:p>
    <w:p w14:paraId="020D9BD9" w14:textId="77777777" w:rsidR="009F7E64" w:rsidRDefault="00EA51BC" w:rsidP="00EA51BC">
      <w:pPr>
        <w:pStyle w:val="Paragraphedeliste"/>
        <w:numPr>
          <w:ilvl w:val="0"/>
          <w:numId w:val="13"/>
        </w:num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Is my sensitive metadata free of any identifiable information? (all information that could be used to link it to someone are prohibited; to name a few, this includes variables such as height, weight, postal codes, diagnostics, etc.).</w:t>
      </w:r>
    </w:p>
    <w:p w14:paraId="734A9E73" w14:textId="1762568C" w:rsidR="00CC7908" w:rsidRDefault="00517B65" w:rsidP="00EA51BC">
      <w:pPr>
        <w:pStyle w:val="Paragraphedeliste"/>
        <w:numPr>
          <w:ilvl w:val="0"/>
          <w:numId w:val="13"/>
        </w:num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Do I have to required copyrights to publish the metadata? (who owns this data and metadata?)</w:t>
      </w:r>
    </w:p>
    <w:p w14:paraId="307A0430" w14:textId="77777777" w:rsidR="00CC7908" w:rsidRDefault="00CC7908" w:rsidP="00CC7908">
      <w:pPr>
        <w:rPr>
          <w:rFonts w:ascii="Times New Roman" w:eastAsia="Times New Roman" w:hAnsi="Times New Roman" w:cs="Times New Roman"/>
          <w:color w:val="000000"/>
          <w:lang w:eastAsia="fr-CA"/>
        </w:rPr>
      </w:pPr>
    </w:p>
    <w:p w14:paraId="4196CF2C" w14:textId="0CB9B37B" w:rsidR="00891525" w:rsidRDefault="00EA51BC" w:rsidP="004979B1">
      <w:pPr>
        <w:rPr>
          <w:rFonts w:ascii="Times New Roman" w:eastAsia="Times New Roman" w:hAnsi="Times New Roman" w:cs="Times New Roman"/>
          <w:color w:val="000000"/>
          <w:lang w:eastAsia="fr-CA"/>
        </w:rPr>
      </w:pPr>
      <w:r w:rsidRPr="00CC7908">
        <w:rPr>
          <w:rFonts w:ascii="Times New Roman" w:eastAsia="Times New Roman" w:hAnsi="Times New Roman" w:cs="Times New Roman"/>
          <w:color w:val="000000"/>
          <w:lang w:eastAsia="fr-CA"/>
        </w:rPr>
        <w:t xml:space="preserve">While individual variables may seem too ambiguous </w:t>
      </w:r>
      <w:r w:rsidR="00CC7908" w:rsidRPr="00CC7908">
        <w:rPr>
          <w:rFonts w:ascii="Times New Roman" w:eastAsia="Times New Roman" w:hAnsi="Times New Roman" w:cs="Times New Roman"/>
          <w:color w:val="000000"/>
          <w:lang w:eastAsia="fr-CA"/>
        </w:rPr>
        <w:t xml:space="preserve">to identify someone, they can always be used in </w:t>
      </w:r>
      <w:r w:rsidR="009F7E64" w:rsidRPr="00CC7908">
        <w:rPr>
          <w:rFonts w:ascii="Times New Roman" w:eastAsia="Times New Roman" w:hAnsi="Times New Roman" w:cs="Times New Roman"/>
          <w:color w:val="000000"/>
          <w:lang w:eastAsia="fr-CA"/>
        </w:rPr>
        <w:t>con</w:t>
      </w:r>
      <w:r w:rsidR="009F7E64">
        <w:rPr>
          <w:rFonts w:ascii="Times New Roman" w:eastAsia="Times New Roman" w:hAnsi="Times New Roman" w:cs="Times New Roman"/>
          <w:color w:val="000000"/>
          <w:lang w:eastAsia="fr-CA"/>
        </w:rPr>
        <w:t>cert</w:t>
      </w:r>
      <w:r w:rsidR="009F7E64" w:rsidRPr="00CC7908">
        <w:rPr>
          <w:rFonts w:ascii="Times New Roman" w:eastAsia="Times New Roman" w:hAnsi="Times New Roman" w:cs="Times New Roman"/>
          <w:color w:val="000000"/>
          <w:lang w:eastAsia="fr-CA"/>
        </w:rPr>
        <w:t xml:space="preserve"> </w:t>
      </w:r>
      <w:r w:rsidR="00CC7908" w:rsidRPr="00CC7908">
        <w:rPr>
          <w:rFonts w:ascii="Times New Roman" w:eastAsia="Times New Roman" w:hAnsi="Times New Roman" w:cs="Times New Roman"/>
          <w:color w:val="000000"/>
          <w:lang w:eastAsia="fr-CA"/>
        </w:rPr>
        <w:t>with other variable</w:t>
      </w:r>
      <w:r w:rsidR="009F7E64">
        <w:rPr>
          <w:rFonts w:ascii="Times New Roman" w:eastAsia="Times New Roman" w:hAnsi="Times New Roman" w:cs="Times New Roman"/>
          <w:color w:val="000000"/>
          <w:lang w:eastAsia="fr-CA"/>
        </w:rPr>
        <w:t>s or</w:t>
      </w:r>
      <w:r w:rsidR="00CC7908" w:rsidRPr="00CC7908">
        <w:rPr>
          <w:rFonts w:ascii="Times New Roman" w:eastAsia="Times New Roman" w:hAnsi="Times New Roman" w:cs="Times New Roman"/>
          <w:color w:val="000000"/>
          <w:lang w:eastAsia="fr-CA"/>
        </w:rPr>
        <w:t xml:space="preserve"> information to </w:t>
      </w:r>
      <w:r w:rsidR="009F7E64">
        <w:rPr>
          <w:rFonts w:ascii="Times New Roman" w:eastAsia="Times New Roman" w:hAnsi="Times New Roman" w:cs="Times New Roman"/>
          <w:color w:val="000000"/>
          <w:lang w:eastAsia="fr-CA"/>
        </w:rPr>
        <w:t>potentially identify</w:t>
      </w:r>
      <w:r w:rsidR="00CC7908" w:rsidRPr="00CC7908">
        <w:rPr>
          <w:rFonts w:ascii="Times New Roman" w:eastAsia="Times New Roman" w:hAnsi="Times New Roman" w:cs="Times New Roman"/>
          <w:color w:val="000000"/>
          <w:lang w:eastAsia="fr-CA"/>
        </w:rPr>
        <w:t xml:space="preserve"> study participants</w:t>
      </w:r>
      <w:r w:rsidR="009F7E64">
        <w:rPr>
          <w:rFonts w:ascii="Times New Roman" w:eastAsia="Times New Roman" w:hAnsi="Times New Roman" w:cs="Times New Roman"/>
          <w:color w:val="000000"/>
          <w:lang w:eastAsia="fr-CA"/>
        </w:rPr>
        <w:t xml:space="preserve"> [flag to add the SD toolkit data de-identification material]</w:t>
      </w:r>
      <w:r w:rsidR="00CC7908" w:rsidRPr="00CC7908">
        <w:rPr>
          <w:rFonts w:ascii="Times New Roman" w:eastAsia="Times New Roman" w:hAnsi="Times New Roman" w:cs="Times New Roman"/>
          <w:color w:val="000000"/>
          <w:lang w:eastAsia="fr-CA"/>
        </w:rPr>
        <w:t>.</w:t>
      </w:r>
      <w:r w:rsidR="00891525">
        <w:rPr>
          <w:rFonts w:ascii="Times New Roman" w:eastAsia="Times New Roman" w:hAnsi="Times New Roman" w:cs="Times New Roman"/>
          <w:color w:val="000000"/>
          <w:lang w:eastAsia="fr-CA"/>
        </w:rPr>
        <w:t xml:space="preserve"> It is important to note that d</w:t>
      </w:r>
      <w:r w:rsidR="00EB6BAD">
        <w:rPr>
          <w:rFonts w:ascii="Times New Roman" w:eastAsia="Times New Roman" w:hAnsi="Times New Roman" w:cs="Times New Roman"/>
          <w:color w:val="000000"/>
          <w:lang w:eastAsia="fr-CA"/>
        </w:rPr>
        <w:t>ata uploaded</w:t>
      </w:r>
      <w:r w:rsidR="00891525">
        <w:rPr>
          <w:rFonts w:ascii="Times New Roman" w:eastAsia="Times New Roman" w:hAnsi="Times New Roman" w:cs="Times New Roman"/>
          <w:color w:val="000000"/>
          <w:lang w:eastAsia="fr-CA"/>
        </w:rPr>
        <w:t xml:space="preserve"> and then published on</w:t>
      </w:r>
      <w:r w:rsidR="00EB6BAD">
        <w:rPr>
          <w:rFonts w:ascii="Times New Roman" w:eastAsia="Times New Roman" w:hAnsi="Times New Roman" w:cs="Times New Roman"/>
          <w:color w:val="000000"/>
          <w:lang w:eastAsia="fr-CA"/>
        </w:rPr>
        <w:t xml:space="preserve"> Borealis </w:t>
      </w:r>
      <w:r w:rsidR="006468C8">
        <w:rPr>
          <w:rFonts w:ascii="Times New Roman" w:eastAsia="Times New Roman" w:hAnsi="Times New Roman" w:cs="Times New Roman"/>
          <w:color w:val="000000"/>
          <w:lang w:eastAsia="fr-CA"/>
        </w:rPr>
        <w:t xml:space="preserve">cannot be deleted – it can be </w:t>
      </w:r>
      <w:hyperlink r:id="rId24" w:anchor="Deaccessioning-a-Published-Dataset" w:history="1">
        <w:r w:rsidR="006468C8" w:rsidRPr="006468C8">
          <w:rPr>
            <w:rStyle w:val="Hyperlien"/>
            <w:rFonts w:ascii="Times New Roman" w:eastAsia="Times New Roman" w:hAnsi="Times New Roman" w:cs="Times New Roman"/>
            <w:lang w:eastAsia="fr-CA"/>
          </w:rPr>
          <w:t>deaccessioned</w:t>
        </w:r>
      </w:hyperlink>
      <w:r w:rsidR="00891525">
        <w:t xml:space="preserve"> by a super-administrator</w:t>
      </w:r>
      <w:r w:rsidR="006468C8">
        <w:rPr>
          <w:rFonts w:ascii="Times New Roman" w:eastAsia="Times New Roman" w:hAnsi="Times New Roman" w:cs="Times New Roman"/>
          <w:color w:val="000000"/>
          <w:lang w:eastAsia="fr-CA"/>
        </w:rPr>
        <w:t>, but not fully deleted</w:t>
      </w:r>
      <w:r w:rsidR="00EB6BAD">
        <w:rPr>
          <w:rFonts w:ascii="Times New Roman" w:eastAsia="Times New Roman" w:hAnsi="Times New Roman" w:cs="Times New Roman"/>
          <w:color w:val="000000"/>
          <w:lang w:eastAsia="fr-CA"/>
        </w:rPr>
        <w:t xml:space="preserve">. </w:t>
      </w:r>
      <w:r w:rsidR="00891525">
        <w:rPr>
          <w:rFonts w:ascii="Times New Roman" w:eastAsia="Times New Roman" w:hAnsi="Times New Roman" w:cs="Times New Roman"/>
          <w:color w:val="000000"/>
          <w:lang w:eastAsia="fr-CA"/>
        </w:rPr>
        <w:t xml:space="preserve">This means </w:t>
      </w:r>
      <w:r w:rsidR="00EB6BAD">
        <w:rPr>
          <w:rFonts w:ascii="Times New Roman" w:eastAsia="Times New Roman" w:hAnsi="Times New Roman" w:cs="Times New Roman"/>
          <w:color w:val="000000"/>
          <w:lang w:eastAsia="fr-CA"/>
        </w:rPr>
        <w:t xml:space="preserve">that it cannot be removed without approval from the highest authority </w:t>
      </w:r>
      <w:r w:rsidR="006468C8">
        <w:rPr>
          <w:rFonts w:ascii="Times New Roman" w:eastAsia="Times New Roman" w:hAnsi="Times New Roman" w:cs="Times New Roman"/>
          <w:color w:val="000000"/>
          <w:lang w:eastAsia="fr-CA"/>
        </w:rPr>
        <w:t>in the Bor</w:t>
      </w:r>
      <w:r w:rsidR="00EB1A7D">
        <w:rPr>
          <w:rFonts w:ascii="Times New Roman" w:eastAsia="Times New Roman" w:hAnsi="Times New Roman" w:cs="Times New Roman"/>
          <w:color w:val="000000"/>
          <w:lang w:eastAsia="fr-CA"/>
        </w:rPr>
        <w:t>e</w:t>
      </w:r>
      <w:r w:rsidR="006468C8">
        <w:rPr>
          <w:rFonts w:ascii="Times New Roman" w:eastAsia="Times New Roman" w:hAnsi="Times New Roman" w:cs="Times New Roman"/>
          <w:color w:val="000000"/>
          <w:lang w:eastAsia="fr-CA"/>
        </w:rPr>
        <w:t>alis institutional hierarchy.</w:t>
      </w:r>
    </w:p>
    <w:p w14:paraId="18D5B4CB" w14:textId="77777777" w:rsidR="00EB1A7D" w:rsidRDefault="00EB1A7D" w:rsidP="004979B1">
      <w:pPr>
        <w:rPr>
          <w:rFonts w:ascii="Times New Roman" w:eastAsia="Times New Roman" w:hAnsi="Times New Roman" w:cs="Times New Roman"/>
          <w:color w:val="000000"/>
          <w:lang w:eastAsia="fr-CA"/>
        </w:rPr>
      </w:pPr>
    </w:p>
    <w:p w14:paraId="06D67E0F" w14:textId="0E42E70C" w:rsidR="00EB1A7D" w:rsidRDefault="006468C8" w:rsidP="004979B1">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All this being taken into consideration, </w:t>
      </w:r>
      <w:r w:rsidR="00891525">
        <w:rPr>
          <w:rFonts w:ascii="Times New Roman" w:eastAsia="Times New Roman" w:hAnsi="Times New Roman" w:cs="Times New Roman"/>
          <w:color w:val="000000"/>
          <w:lang w:eastAsia="fr-CA"/>
        </w:rPr>
        <w:t xml:space="preserve">institutional Dataverses </w:t>
      </w:r>
      <w:r w:rsidR="009E0D8A">
        <w:rPr>
          <w:rFonts w:ascii="Times New Roman" w:eastAsia="Times New Roman" w:hAnsi="Times New Roman" w:cs="Times New Roman"/>
          <w:color w:val="000000"/>
          <w:lang w:eastAsia="fr-CA"/>
        </w:rPr>
        <w:t>can</w:t>
      </w:r>
      <w:r w:rsidR="00891525">
        <w:rPr>
          <w:rFonts w:ascii="Times New Roman" w:eastAsia="Times New Roman" w:hAnsi="Times New Roman" w:cs="Times New Roman"/>
          <w:color w:val="000000"/>
          <w:lang w:eastAsia="fr-CA"/>
        </w:rPr>
        <w:t xml:space="preserve"> take in any file type</w:t>
      </w:r>
      <w:r w:rsidR="006074C2">
        <w:rPr>
          <w:rFonts w:ascii="Times New Roman" w:eastAsia="Times New Roman" w:hAnsi="Times New Roman" w:cs="Times New Roman"/>
          <w:color w:val="000000"/>
          <w:lang w:eastAsia="fr-CA"/>
        </w:rPr>
        <w:t xml:space="preserve">. Given the nature of the sensitive data and metadata being discussed, </w:t>
      </w:r>
      <w:r w:rsidR="00E532C6">
        <w:rPr>
          <w:rFonts w:ascii="Times New Roman" w:eastAsia="Times New Roman" w:hAnsi="Times New Roman" w:cs="Times New Roman"/>
          <w:color w:val="000000"/>
          <w:lang w:eastAsia="fr-CA"/>
        </w:rPr>
        <w:t>file formats</w:t>
      </w:r>
      <w:r w:rsidR="006074C2">
        <w:rPr>
          <w:rFonts w:ascii="Times New Roman" w:eastAsia="Times New Roman" w:hAnsi="Times New Roman" w:cs="Times New Roman"/>
          <w:color w:val="000000"/>
          <w:lang w:eastAsia="fr-CA"/>
        </w:rPr>
        <w:t xml:space="preserve"> such as a .csv</w:t>
      </w:r>
      <w:r w:rsidR="009E0D8A">
        <w:rPr>
          <w:rFonts w:ascii="Times New Roman" w:eastAsia="Times New Roman" w:hAnsi="Times New Roman" w:cs="Times New Roman"/>
          <w:color w:val="000000"/>
          <w:lang w:eastAsia="fr-CA"/>
        </w:rPr>
        <w:t>,</w:t>
      </w:r>
      <w:r w:rsidR="006074C2">
        <w:rPr>
          <w:rFonts w:ascii="Times New Roman" w:eastAsia="Times New Roman" w:hAnsi="Times New Roman" w:cs="Times New Roman"/>
          <w:color w:val="000000"/>
          <w:lang w:eastAsia="fr-CA"/>
        </w:rPr>
        <w:t xml:space="preserve"> .xlsx</w:t>
      </w:r>
      <w:r w:rsidR="009E0D8A">
        <w:rPr>
          <w:rFonts w:ascii="Times New Roman" w:eastAsia="Times New Roman" w:hAnsi="Times New Roman" w:cs="Times New Roman"/>
          <w:color w:val="000000"/>
          <w:lang w:eastAsia="fr-CA"/>
        </w:rPr>
        <w:t>, or .sav</w:t>
      </w:r>
      <w:r w:rsidR="00E532C6">
        <w:rPr>
          <w:rFonts w:ascii="Times New Roman" w:eastAsia="Times New Roman" w:hAnsi="Times New Roman" w:cs="Times New Roman"/>
          <w:color w:val="000000"/>
          <w:lang w:eastAsia="fr-CA"/>
        </w:rPr>
        <w:t xml:space="preserve"> are optimal</w:t>
      </w:r>
      <w:r w:rsidR="006074C2">
        <w:rPr>
          <w:rFonts w:ascii="Times New Roman" w:eastAsia="Times New Roman" w:hAnsi="Times New Roman" w:cs="Times New Roman"/>
          <w:color w:val="000000"/>
          <w:lang w:eastAsia="fr-CA"/>
        </w:rPr>
        <w:t>; this</w:t>
      </w:r>
      <w:r w:rsidR="00E532C6">
        <w:rPr>
          <w:rFonts w:ascii="Times New Roman" w:eastAsia="Times New Roman" w:hAnsi="Times New Roman" w:cs="Times New Roman"/>
          <w:color w:val="000000"/>
          <w:lang w:eastAsia="fr-CA"/>
        </w:rPr>
        <w:t xml:space="preserve"> is discussed in greater details in the following </w:t>
      </w:r>
      <w:commentRangeStart w:id="6"/>
      <w:r w:rsidR="00E532C6">
        <w:rPr>
          <w:rFonts w:ascii="Times New Roman" w:eastAsia="Times New Roman" w:hAnsi="Times New Roman" w:cs="Times New Roman"/>
          <w:color w:val="000000"/>
          <w:lang w:eastAsia="fr-CA"/>
        </w:rPr>
        <w:t>section</w:t>
      </w:r>
      <w:commentRangeEnd w:id="6"/>
      <w:r w:rsidR="009F7E64">
        <w:rPr>
          <w:rStyle w:val="Marquedecommentaire"/>
        </w:rPr>
        <w:commentReference w:id="6"/>
      </w:r>
      <w:r w:rsidR="006074C2">
        <w:rPr>
          <w:rFonts w:ascii="Times New Roman" w:eastAsia="Times New Roman" w:hAnsi="Times New Roman" w:cs="Times New Roman"/>
          <w:color w:val="000000"/>
          <w:lang w:eastAsia="fr-CA"/>
        </w:rPr>
        <w:t xml:space="preserve">. </w:t>
      </w:r>
    </w:p>
    <w:p w14:paraId="5635B73A" w14:textId="77777777" w:rsidR="004610E9" w:rsidRDefault="004610E9" w:rsidP="004979B1">
      <w:pPr>
        <w:rPr>
          <w:rFonts w:ascii="Times New Roman" w:eastAsia="Times New Roman" w:hAnsi="Times New Roman" w:cs="Times New Roman"/>
          <w:color w:val="000000"/>
          <w:lang w:eastAsia="fr-CA"/>
        </w:rPr>
      </w:pPr>
    </w:p>
    <w:p w14:paraId="581440EA" w14:textId="77777777" w:rsidR="00A61BC0" w:rsidRPr="00663D58" w:rsidRDefault="00A61BC0" w:rsidP="00A61BC0">
      <w:pPr>
        <w:rPr>
          <w:rFonts w:ascii="Times New Roman" w:eastAsia="Times New Roman" w:hAnsi="Times New Roman" w:cs="Times New Roman"/>
          <w:color w:val="000000"/>
          <w:sz w:val="32"/>
          <w:szCs w:val="32"/>
          <w:lang w:eastAsia="fr-CA"/>
        </w:rPr>
      </w:pPr>
      <w:r w:rsidRPr="00663D58">
        <w:rPr>
          <w:rFonts w:ascii="Times New Roman" w:eastAsia="Times New Roman" w:hAnsi="Times New Roman" w:cs="Times New Roman"/>
          <w:color w:val="000000"/>
          <w:sz w:val="32"/>
          <w:szCs w:val="32"/>
          <w:lang w:eastAsia="fr-CA"/>
        </w:rPr>
        <w:t>Pragmatics of Metadata Findability in Borealis</w:t>
      </w:r>
    </w:p>
    <w:p w14:paraId="1C0B2CCC" w14:textId="2D2ED68D" w:rsidR="00A61BC0" w:rsidRDefault="00A61BC0" w:rsidP="00A61BC0">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lastRenderedPageBreak/>
        <w:t xml:space="preserve">Assuming that </w:t>
      </w:r>
      <w:r w:rsidR="009F7E64">
        <w:rPr>
          <w:rFonts w:ascii="Times New Roman" w:eastAsia="Times New Roman" w:hAnsi="Times New Roman" w:cs="Times New Roman"/>
          <w:color w:val="000000"/>
          <w:lang w:eastAsia="fr-CA"/>
        </w:rPr>
        <w:t xml:space="preserve">the proposed deposit is within the </w:t>
      </w:r>
      <w:r>
        <w:rPr>
          <w:rFonts w:ascii="Times New Roman" w:eastAsia="Times New Roman" w:hAnsi="Times New Roman" w:cs="Times New Roman"/>
          <w:color w:val="000000"/>
          <w:lang w:eastAsia="fr-CA"/>
        </w:rPr>
        <w:t>Terms of Use, the upload process is relatively simple. Metadata in Borealis is generated both manually and automatically (assuming the uploaded file is tabular in nature such as .xlsx, .csv, .sav files). This is precisely where we want to make an important decision: what level of metadata quality do we want to create and make findable?</w:t>
      </w:r>
    </w:p>
    <w:p w14:paraId="3F7CEF54" w14:textId="77777777" w:rsidR="00A61BC0" w:rsidRDefault="00A61BC0" w:rsidP="004979B1">
      <w:pPr>
        <w:rPr>
          <w:rFonts w:ascii="Times New Roman" w:eastAsia="Times New Roman" w:hAnsi="Times New Roman" w:cs="Times New Roman"/>
          <w:color w:val="000000"/>
          <w:lang w:eastAsia="fr-CA"/>
        </w:rPr>
      </w:pPr>
    </w:p>
    <w:p w14:paraId="1D247288" w14:textId="466448D5" w:rsidR="00A61BC0" w:rsidRDefault="00A61BC0" w:rsidP="004979B1">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Here we will discuss three tiers, each building upon the </w:t>
      </w:r>
      <w:r w:rsidR="009F7E64">
        <w:rPr>
          <w:rFonts w:ascii="Times New Roman" w:eastAsia="Times New Roman" w:hAnsi="Times New Roman" w:cs="Times New Roman"/>
          <w:color w:val="000000"/>
          <w:lang w:eastAsia="fr-CA"/>
        </w:rPr>
        <w:t>previous</w:t>
      </w:r>
      <w:r>
        <w:rPr>
          <w:rFonts w:ascii="Times New Roman" w:eastAsia="Times New Roman" w:hAnsi="Times New Roman" w:cs="Times New Roman"/>
          <w:color w:val="000000"/>
          <w:lang w:eastAsia="fr-CA"/>
        </w:rPr>
        <w:t xml:space="preserve">, </w:t>
      </w:r>
      <w:r w:rsidR="00B414D6">
        <w:rPr>
          <w:rFonts w:ascii="Times New Roman" w:eastAsia="Times New Roman" w:hAnsi="Times New Roman" w:cs="Times New Roman"/>
          <w:color w:val="000000"/>
          <w:lang w:eastAsia="fr-CA"/>
        </w:rPr>
        <w:t>of metadata upload quality</w:t>
      </w:r>
      <w:r w:rsidR="009F7E64">
        <w:rPr>
          <w:rFonts w:ascii="Times New Roman" w:eastAsia="Times New Roman" w:hAnsi="Times New Roman" w:cs="Times New Roman"/>
          <w:color w:val="000000"/>
          <w:lang w:eastAsia="fr-CA"/>
        </w:rPr>
        <w:t>:</w:t>
      </w:r>
      <w:r w:rsidR="00B414D6" w:rsidRPr="00B414D6">
        <w:rPr>
          <w:rFonts w:ascii="Times New Roman" w:eastAsia="Times New Roman" w:hAnsi="Times New Roman" w:cs="Times New Roman"/>
          <w:color w:val="000000"/>
          <w:lang w:eastAsia="fr-CA"/>
        </w:rPr>
        <w:t xml:space="preserve"> </w:t>
      </w:r>
      <w:r w:rsidR="00B414D6">
        <w:rPr>
          <w:rFonts w:ascii="Times New Roman" w:eastAsia="Times New Roman" w:hAnsi="Times New Roman" w:cs="Times New Roman"/>
          <w:color w:val="000000"/>
          <w:lang w:eastAsia="fr-CA"/>
        </w:rPr>
        <w:t xml:space="preserve"> good – better – best. With each </w:t>
      </w:r>
      <w:r w:rsidR="009F7E64">
        <w:rPr>
          <w:rFonts w:ascii="Times New Roman" w:eastAsia="Times New Roman" w:hAnsi="Times New Roman" w:cs="Times New Roman"/>
          <w:color w:val="000000"/>
          <w:lang w:eastAsia="fr-CA"/>
        </w:rPr>
        <w:t>new</w:t>
      </w:r>
      <w:r w:rsidR="00B414D6">
        <w:rPr>
          <w:rFonts w:ascii="Times New Roman" w:eastAsia="Times New Roman" w:hAnsi="Times New Roman" w:cs="Times New Roman"/>
          <w:color w:val="000000"/>
          <w:lang w:eastAsia="fr-CA"/>
        </w:rPr>
        <w:t xml:space="preserve"> tier, the metadata becomes </w:t>
      </w:r>
      <w:r w:rsidR="009F7E64">
        <w:rPr>
          <w:rFonts w:ascii="Times New Roman" w:eastAsia="Times New Roman" w:hAnsi="Times New Roman" w:cs="Times New Roman"/>
          <w:color w:val="000000"/>
          <w:lang w:eastAsia="fr-CA"/>
        </w:rPr>
        <w:t>better contextualized, and more</w:t>
      </w:r>
      <w:r w:rsidR="00B414D6">
        <w:rPr>
          <w:rFonts w:ascii="Times New Roman" w:eastAsia="Times New Roman" w:hAnsi="Times New Roman" w:cs="Times New Roman"/>
          <w:color w:val="000000"/>
          <w:lang w:eastAsia="fr-CA"/>
        </w:rPr>
        <w:t xml:space="preserve"> findable. The tier at which potential depositors decide to stop may largely be a function of the sensitivity level of their restricted metadata. </w:t>
      </w:r>
    </w:p>
    <w:p w14:paraId="479D363B" w14:textId="77777777" w:rsidR="00CE6CDF" w:rsidRPr="00A61BC0" w:rsidRDefault="00CE6CDF" w:rsidP="004979B1">
      <w:pPr>
        <w:rPr>
          <w:rFonts w:ascii="Times New Roman" w:eastAsia="Times New Roman" w:hAnsi="Times New Roman" w:cs="Times New Roman"/>
          <w:color w:val="000000"/>
          <w:lang w:eastAsia="fr-CA"/>
        </w:rPr>
      </w:pPr>
    </w:p>
    <w:p w14:paraId="2BBF618B" w14:textId="56F66667" w:rsidR="00311325" w:rsidRDefault="00D43EC1" w:rsidP="00CE06C1">
      <w:pPr>
        <w:spacing w:after="120"/>
        <w:rPr>
          <w:rFonts w:ascii="Times New Roman" w:eastAsia="Times New Roman" w:hAnsi="Times New Roman" w:cs="Times New Roman"/>
          <w:color w:val="000000"/>
          <w:sz w:val="32"/>
          <w:szCs w:val="32"/>
          <w:lang w:eastAsia="fr-CA"/>
        </w:rPr>
      </w:pPr>
      <w:r>
        <w:rPr>
          <w:rFonts w:ascii="Times New Roman" w:eastAsia="Times New Roman" w:hAnsi="Times New Roman" w:cs="Times New Roman"/>
          <w:color w:val="000000"/>
          <w:sz w:val="32"/>
          <w:szCs w:val="32"/>
          <w:lang w:eastAsia="fr-CA"/>
        </w:rPr>
        <w:t xml:space="preserve">Tier 1: </w:t>
      </w:r>
      <w:r w:rsidR="00311325">
        <w:rPr>
          <w:rFonts w:ascii="Times New Roman" w:eastAsia="Times New Roman" w:hAnsi="Times New Roman" w:cs="Times New Roman"/>
          <w:color w:val="000000"/>
          <w:sz w:val="32"/>
          <w:szCs w:val="32"/>
          <w:lang w:eastAsia="fr-CA"/>
        </w:rPr>
        <w:t>Keywords and Descriptions</w:t>
      </w:r>
      <w:r w:rsidR="00CE06C1">
        <w:rPr>
          <w:rFonts w:ascii="Times New Roman" w:eastAsia="Times New Roman" w:hAnsi="Times New Roman" w:cs="Times New Roman"/>
          <w:color w:val="000000"/>
          <w:sz w:val="32"/>
          <w:szCs w:val="32"/>
          <w:lang w:eastAsia="fr-CA"/>
        </w:rPr>
        <w:t xml:space="preserve"> – </w:t>
      </w:r>
      <w:r w:rsidR="00CE06C1" w:rsidRPr="00CE06C1">
        <w:rPr>
          <w:rFonts w:ascii="Times New Roman" w:eastAsia="Times New Roman" w:hAnsi="Times New Roman" w:cs="Times New Roman"/>
          <w:b/>
          <w:bCs/>
          <w:i/>
          <w:iCs/>
          <w:color w:val="FF0000"/>
          <w:sz w:val="32"/>
          <w:szCs w:val="32"/>
          <w:lang w:eastAsia="fr-CA"/>
        </w:rPr>
        <w:t>No File Upload</w:t>
      </w:r>
    </w:p>
    <w:p w14:paraId="4D14544E" w14:textId="1AD9AD1E" w:rsidR="00A61BC0" w:rsidRPr="00311325" w:rsidRDefault="00311325" w:rsidP="00CE06C1">
      <w:pPr>
        <w:spacing w:after="120"/>
        <w:rPr>
          <w:rFonts w:ascii="Times New Roman" w:eastAsia="Times New Roman" w:hAnsi="Times New Roman" w:cs="Times New Roman"/>
          <w:color w:val="000000"/>
          <w:sz w:val="28"/>
          <w:szCs w:val="28"/>
          <w:lang w:eastAsia="fr-CA"/>
        </w:rPr>
      </w:pPr>
      <w:commentRangeStart w:id="7"/>
      <w:r>
        <w:rPr>
          <w:rFonts w:ascii="Times New Roman" w:eastAsia="Times New Roman" w:hAnsi="Times New Roman" w:cs="Times New Roman"/>
          <w:color w:val="000000"/>
          <w:sz w:val="28"/>
          <w:szCs w:val="28"/>
          <w:lang w:eastAsia="fr-CA"/>
        </w:rPr>
        <w:t xml:space="preserve">Step 1: </w:t>
      </w:r>
      <w:commentRangeStart w:id="8"/>
      <w:r w:rsidR="00D43EC1" w:rsidRPr="00311325">
        <w:rPr>
          <w:rFonts w:ascii="Times New Roman" w:eastAsia="Times New Roman" w:hAnsi="Times New Roman" w:cs="Times New Roman"/>
          <w:color w:val="000000"/>
          <w:sz w:val="28"/>
          <w:szCs w:val="28"/>
          <w:lang w:eastAsia="fr-CA"/>
        </w:rPr>
        <w:t>C</w:t>
      </w:r>
      <w:r w:rsidR="00A61BC0" w:rsidRPr="00311325">
        <w:rPr>
          <w:rFonts w:ascii="Times New Roman" w:eastAsia="Times New Roman" w:hAnsi="Times New Roman" w:cs="Times New Roman"/>
          <w:color w:val="000000"/>
          <w:sz w:val="28"/>
          <w:szCs w:val="28"/>
          <w:lang w:eastAsia="fr-CA"/>
        </w:rPr>
        <w:t>reating</w:t>
      </w:r>
      <w:commentRangeEnd w:id="8"/>
      <w:r w:rsidR="00B50CE0">
        <w:rPr>
          <w:rStyle w:val="Marquedecommentaire"/>
        </w:rPr>
        <w:commentReference w:id="8"/>
      </w:r>
      <w:r w:rsidR="00A61BC0" w:rsidRPr="00311325">
        <w:rPr>
          <w:rFonts w:ascii="Times New Roman" w:eastAsia="Times New Roman" w:hAnsi="Times New Roman" w:cs="Times New Roman"/>
          <w:color w:val="000000"/>
          <w:sz w:val="28"/>
          <w:szCs w:val="28"/>
          <w:lang w:eastAsia="fr-CA"/>
        </w:rPr>
        <w:t xml:space="preserve"> a </w:t>
      </w:r>
      <w:r w:rsidR="00FC0CA1">
        <w:rPr>
          <w:rFonts w:ascii="Times New Roman" w:eastAsia="Times New Roman" w:hAnsi="Times New Roman" w:cs="Times New Roman"/>
          <w:color w:val="000000"/>
          <w:sz w:val="28"/>
          <w:szCs w:val="28"/>
          <w:lang w:eastAsia="fr-CA"/>
        </w:rPr>
        <w:t>“</w:t>
      </w:r>
      <w:r w:rsidR="00A61BC0" w:rsidRPr="00311325">
        <w:rPr>
          <w:rFonts w:ascii="Times New Roman" w:eastAsia="Times New Roman" w:hAnsi="Times New Roman" w:cs="Times New Roman"/>
          <w:color w:val="000000"/>
          <w:sz w:val="28"/>
          <w:szCs w:val="28"/>
          <w:lang w:eastAsia="fr-CA"/>
        </w:rPr>
        <w:t>Dataset</w:t>
      </w:r>
      <w:r w:rsidR="00FC0CA1">
        <w:rPr>
          <w:rFonts w:ascii="Times New Roman" w:eastAsia="Times New Roman" w:hAnsi="Times New Roman" w:cs="Times New Roman"/>
          <w:color w:val="000000"/>
          <w:sz w:val="28"/>
          <w:szCs w:val="28"/>
          <w:lang w:eastAsia="fr-CA"/>
        </w:rPr>
        <w:t>”</w:t>
      </w:r>
      <w:r w:rsidR="00A61BC0" w:rsidRPr="00311325">
        <w:rPr>
          <w:rFonts w:ascii="Times New Roman" w:eastAsia="Times New Roman" w:hAnsi="Times New Roman" w:cs="Times New Roman"/>
          <w:color w:val="000000"/>
          <w:sz w:val="28"/>
          <w:szCs w:val="28"/>
          <w:lang w:eastAsia="fr-CA"/>
        </w:rPr>
        <w:t xml:space="preserve"> </w:t>
      </w:r>
      <w:commentRangeEnd w:id="7"/>
      <w:r w:rsidR="009F7E64">
        <w:rPr>
          <w:rStyle w:val="Marquedecommentaire"/>
        </w:rPr>
        <w:commentReference w:id="7"/>
      </w:r>
    </w:p>
    <w:p w14:paraId="75A4B7E2" w14:textId="506FE738" w:rsidR="00851837" w:rsidRDefault="00851837" w:rsidP="004979B1">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In Borealis, a dataset refers to the full contents of a deposit, not the data itself. In the context of sensitive data, you might think of this as an “entry” or a “record” where information about the dataset that isn’t being deposited is created. In Borealis lingo, a “dataset” is not only the raw data, but also the metadata that describes it, any code that goes alongside it, and any documentation that helps make sense of it. For restricted data, the “dataset” would refer to all the items in the below diagram, but </w:t>
      </w:r>
      <w:r w:rsidRPr="00CB27F0">
        <w:rPr>
          <w:rFonts w:ascii="Times New Roman" w:eastAsia="Times New Roman" w:hAnsi="Times New Roman" w:cs="Times New Roman"/>
          <w:i/>
          <w:iCs/>
          <w:color w:val="000000"/>
          <w:lang w:eastAsia="fr-CA"/>
        </w:rPr>
        <w:t>could</w:t>
      </w:r>
      <w:r>
        <w:rPr>
          <w:rFonts w:ascii="Times New Roman" w:eastAsia="Times New Roman" w:hAnsi="Times New Roman" w:cs="Times New Roman"/>
          <w:color w:val="000000"/>
          <w:lang w:eastAsia="fr-CA"/>
        </w:rPr>
        <w:t xml:space="preserve"> exclude any of the blue items as these might not be able to be deposited.</w:t>
      </w:r>
      <w:r w:rsidR="00FA37C8">
        <w:rPr>
          <w:rFonts w:ascii="Times New Roman" w:eastAsia="Times New Roman" w:hAnsi="Times New Roman" w:cs="Times New Roman"/>
          <w:color w:val="000000"/>
          <w:lang w:eastAsia="fr-CA"/>
        </w:rPr>
        <w:t xml:space="preserve"> For the remainder of this document, we will refer to a “Borealis dataset” as some combination of the components in figure 1 to distinguish them from a “dataset” (of raw or processed data) that fits the conventional understanding</w:t>
      </w:r>
      <w:r w:rsidR="00B50CE0">
        <w:rPr>
          <w:rFonts w:ascii="Times New Roman" w:eastAsia="Times New Roman" w:hAnsi="Times New Roman" w:cs="Times New Roman"/>
          <w:color w:val="000000"/>
          <w:lang w:eastAsia="fr-CA"/>
        </w:rPr>
        <w:t xml:space="preserve"> of the term</w:t>
      </w:r>
      <w:r w:rsidR="00FA37C8">
        <w:rPr>
          <w:rFonts w:ascii="Times New Roman" w:eastAsia="Times New Roman" w:hAnsi="Times New Roman" w:cs="Times New Roman"/>
          <w:color w:val="000000"/>
          <w:lang w:eastAsia="fr-CA"/>
        </w:rPr>
        <w:t>.</w:t>
      </w:r>
    </w:p>
    <w:p w14:paraId="452F5C8A" w14:textId="77777777" w:rsidR="00851837" w:rsidRDefault="00851837" w:rsidP="004979B1">
      <w:pPr>
        <w:rPr>
          <w:rFonts w:ascii="Times New Roman" w:eastAsia="Times New Roman" w:hAnsi="Times New Roman" w:cs="Times New Roman"/>
          <w:color w:val="000000"/>
          <w:lang w:eastAsia="fr-CA"/>
        </w:rPr>
      </w:pPr>
    </w:p>
    <w:p w14:paraId="0E984A71" w14:textId="0FE8A0DD" w:rsidR="00851837" w:rsidRDefault="00851837" w:rsidP="00CB27F0">
      <w:pPr>
        <w:pStyle w:val="Lgende"/>
        <w:keepNext/>
      </w:pPr>
      <w:r>
        <w:t xml:space="preserve">Figure </w:t>
      </w:r>
      <w:r w:rsidR="00B34BE5">
        <w:fldChar w:fldCharType="begin"/>
      </w:r>
      <w:r w:rsidR="00B34BE5">
        <w:instrText xml:space="preserve"> SEQ Figure \* ARABIC </w:instrText>
      </w:r>
      <w:r w:rsidR="00B34BE5">
        <w:fldChar w:fldCharType="separate"/>
      </w:r>
      <w:r w:rsidR="00B34BE5">
        <w:rPr>
          <w:noProof/>
        </w:rPr>
        <w:t>1</w:t>
      </w:r>
      <w:r w:rsidR="00B34BE5">
        <w:fldChar w:fldCharType="end"/>
      </w:r>
      <w:r>
        <w:t>: The contents of a Borealis "dataset"</w:t>
      </w:r>
    </w:p>
    <w:p w14:paraId="6B808E50" w14:textId="1500F28B" w:rsidR="00851837" w:rsidRDefault="00851837" w:rsidP="004979B1">
      <w:pPr>
        <w:rPr>
          <w:rFonts w:ascii="Times New Roman" w:eastAsia="Times New Roman" w:hAnsi="Times New Roman" w:cs="Times New Roman"/>
          <w:color w:val="000000"/>
          <w:lang w:eastAsia="fr-CA"/>
        </w:rPr>
      </w:pPr>
      <w:r>
        <w:rPr>
          <w:noProof/>
        </w:rPr>
        <w:drawing>
          <wp:inline distT="0" distB="0" distL="0" distR="0" wp14:anchorId="0EB41B3A" wp14:editId="54097294">
            <wp:extent cx="2543175" cy="2857500"/>
            <wp:effectExtent l="0" t="0" r="9525" b="0"/>
            <wp:docPr id="1123770311" name="Picture 1" descr="A diagram showing the types of files that may be contained in a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showing the types of files that may be contained in a datase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3175" cy="2857500"/>
                    </a:xfrm>
                    <a:prstGeom prst="rect">
                      <a:avLst/>
                    </a:prstGeom>
                    <a:noFill/>
                    <a:ln>
                      <a:noFill/>
                    </a:ln>
                  </pic:spPr>
                </pic:pic>
              </a:graphicData>
            </a:graphic>
          </wp:inline>
        </w:drawing>
      </w:r>
    </w:p>
    <w:p w14:paraId="1FE891B9" w14:textId="77777777" w:rsidR="00851837" w:rsidRDefault="00851837" w:rsidP="004979B1">
      <w:pPr>
        <w:rPr>
          <w:rFonts w:ascii="Times New Roman" w:eastAsia="Times New Roman" w:hAnsi="Times New Roman" w:cs="Times New Roman"/>
          <w:color w:val="000000"/>
          <w:lang w:eastAsia="fr-CA"/>
        </w:rPr>
      </w:pPr>
    </w:p>
    <w:p w14:paraId="74B76709" w14:textId="45B51049" w:rsidR="00CE06C1" w:rsidRDefault="00CE6CDF" w:rsidP="004979B1">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Once in the appropriate Dataverse repository, users can easily create</w:t>
      </w:r>
      <w:r w:rsidR="00FA37C8">
        <w:rPr>
          <w:rFonts w:ascii="Times New Roman" w:eastAsia="Times New Roman" w:hAnsi="Times New Roman" w:cs="Times New Roman"/>
          <w:color w:val="000000"/>
          <w:lang w:eastAsia="fr-CA"/>
        </w:rPr>
        <w:t xml:space="preserve"> Borealis</w:t>
      </w:r>
      <w:r>
        <w:rPr>
          <w:rFonts w:ascii="Times New Roman" w:eastAsia="Times New Roman" w:hAnsi="Times New Roman" w:cs="Times New Roman"/>
          <w:color w:val="000000"/>
          <w:lang w:eastAsia="fr-CA"/>
        </w:rPr>
        <w:t xml:space="preserve"> datasets (assuming they hold the appropriate privileges to do so –</w:t>
      </w:r>
      <w:r w:rsidR="00E70F5F">
        <w:rPr>
          <w:rFonts w:ascii="Times New Roman" w:eastAsia="Times New Roman" w:hAnsi="Times New Roman" w:cs="Times New Roman"/>
          <w:color w:val="000000"/>
          <w:lang w:eastAsia="fr-CA"/>
        </w:rPr>
        <w:t xml:space="preserve"> otherwise</w:t>
      </w:r>
      <w:r>
        <w:rPr>
          <w:rFonts w:ascii="Times New Roman" w:eastAsia="Times New Roman" w:hAnsi="Times New Roman" w:cs="Times New Roman"/>
          <w:color w:val="000000"/>
          <w:lang w:eastAsia="fr-CA"/>
        </w:rPr>
        <w:t xml:space="preserve"> they should contact their institution </w:t>
      </w:r>
      <w:r>
        <w:rPr>
          <w:rFonts w:ascii="Times New Roman" w:eastAsia="Times New Roman" w:hAnsi="Times New Roman" w:cs="Times New Roman"/>
          <w:color w:val="000000"/>
          <w:lang w:eastAsia="fr-CA"/>
        </w:rPr>
        <w:lastRenderedPageBreak/>
        <w:t>Dataverse administrator if they require any help).</w:t>
      </w:r>
      <w:r w:rsidR="00FC0CA1">
        <w:rPr>
          <w:rFonts w:ascii="Times New Roman" w:eastAsia="Times New Roman" w:hAnsi="Times New Roman" w:cs="Times New Roman"/>
          <w:color w:val="000000"/>
          <w:lang w:eastAsia="fr-CA"/>
        </w:rPr>
        <w:t xml:space="preserve"> </w:t>
      </w:r>
      <w:r w:rsidR="00CE06C1">
        <w:rPr>
          <w:rFonts w:ascii="Times New Roman" w:eastAsia="Times New Roman" w:hAnsi="Times New Roman" w:cs="Times New Roman"/>
          <w:color w:val="000000"/>
          <w:lang w:eastAsia="fr-CA"/>
        </w:rPr>
        <w:t xml:space="preserve">An in-depth guide on how to create a </w:t>
      </w:r>
      <w:r w:rsidR="00FA37C8">
        <w:rPr>
          <w:rFonts w:ascii="Times New Roman" w:eastAsia="Times New Roman" w:hAnsi="Times New Roman" w:cs="Times New Roman"/>
          <w:color w:val="000000"/>
          <w:lang w:eastAsia="fr-CA"/>
        </w:rPr>
        <w:t xml:space="preserve">Borealis </w:t>
      </w:r>
      <w:r w:rsidR="00CE06C1">
        <w:rPr>
          <w:rFonts w:ascii="Times New Roman" w:eastAsia="Times New Roman" w:hAnsi="Times New Roman" w:cs="Times New Roman"/>
          <w:color w:val="000000"/>
          <w:lang w:eastAsia="fr-CA"/>
        </w:rPr>
        <w:t xml:space="preserve">dataset as a user can be found on Scholars Portal’ Borealis </w:t>
      </w:r>
      <w:hyperlink r:id="rId26" w:history="1">
        <w:r w:rsidR="00CE06C1" w:rsidRPr="00CE06C1">
          <w:rPr>
            <w:rStyle w:val="Hyperlien"/>
            <w:rFonts w:ascii="Times New Roman" w:eastAsia="Times New Roman" w:hAnsi="Times New Roman" w:cs="Times New Roman"/>
            <w:lang w:eastAsia="fr-CA"/>
          </w:rPr>
          <w:t>Dataset creation</w:t>
        </w:r>
      </w:hyperlink>
      <w:r w:rsidR="00CE06C1">
        <w:rPr>
          <w:rFonts w:ascii="Times New Roman" w:eastAsia="Times New Roman" w:hAnsi="Times New Roman" w:cs="Times New Roman"/>
          <w:color w:val="000000"/>
          <w:lang w:eastAsia="fr-CA"/>
        </w:rPr>
        <w:t xml:space="preserve"> web page.</w:t>
      </w:r>
    </w:p>
    <w:p w14:paraId="7756CF0C" w14:textId="77777777" w:rsidR="00A61BC0" w:rsidRDefault="00A61BC0" w:rsidP="004979B1">
      <w:pPr>
        <w:rPr>
          <w:rFonts w:ascii="Times New Roman" w:eastAsia="Times New Roman" w:hAnsi="Times New Roman" w:cs="Times New Roman"/>
          <w:color w:val="000000"/>
          <w:lang w:eastAsia="fr-CA"/>
        </w:rPr>
      </w:pPr>
    </w:p>
    <w:p w14:paraId="6B9CFB5C" w14:textId="36794477" w:rsidR="009A6A91" w:rsidRPr="00CE06C1" w:rsidRDefault="00CE06C1" w:rsidP="00CE06C1">
      <w:pPr>
        <w:spacing w:after="120"/>
        <w:rPr>
          <w:rFonts w:ascii="Times New Roman" w:eastAsia="Times New Roman" w:hAnsi="Times New Roman" w:cs="Times New Roman"/>
          <w:color w:val="000000"/>
          <w:sz w:val="28"/>
          <w:szCs w:val="28"/>
          <w:lang w:eastAsia="fr-CA"/>
        </w:rPr>
      </w:pPr>
      <w:r w:rsidRPr="00CE06C1">
        <w:rPr>
          <w:rFonts w:ascii="Times New Roman" w:eastAsia="Times New Roman" w:hAnsi="Times New Roman" w:cs="Times New Roman"/>
          <w:color w:val="000000"/>
          <w:sz w:val="28"/>
          <w:szCs w:val="28"/>
          <w:lang w:eastAsia="fr-CA"/>
        </w:rPr>
        <w:t xml:space="preserve">Step 2: </w:t>
      </w:r>
      <w:r>
        <w:rPr>
          <w:rFonts w:ascii="Times New Roman" w:eastAsia="Times New Roman" w:hAnsi="Times New Roman" w:cs="Times New Roman"/>
          <w:color w:val="000000"/>
          <w:sz w:val="28"/>
          <w:szCs w:val="28"/>
          <w:lang w:eastAsia="fr-CA"/>
        </w:rPr>
        <w:t>Template Selection and</w:t>
      </w:r>
      <w:r w:rsidR="009A6A91" w:rsidRPr="00CE06C1">
        <w:rPr>
          <w:rFonts w:ascii="Times New Roman" w:eastAsia="Times New Roman" w:hAnsi="Times New Roman" w:cs="Times New Roman"/>
          <w:color w:val="000000"/>
          <w:sz w:val="28"/>
          <w:szCs w:val="28"/>
          <w:lang w:eastAsia="fr-CA"/>
        </w:rPr>
        <w:t xml:space="preserve"> Intellectual Property</w:t>
      </w:r>
    </w:p>
    <w:p w14:paraId="4AD908F6" w14:textId="10C73C08" w:rsidR="00CE06C1" w:rsidRDefault="00CE06C1" w:rsidP="009A6A91">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Once the</w:t>
      </w:r>
      <w:r w:rsidR="00FA37C8">
        <w:rPr>
          <w:rFonts w:ascii="Times New Roman" w:eastAsia="Times New Roman" w:hAnsi="Times New Roman" w:cs="Times New Roman"/>
          <w:color w:val="000000"/>
          <w:lang w:eastAsia="fr-CA"/>
        </w:rPr>
        <w:t xml:space="preserve"> Borealis</w:t>
      </w:r>
      <w:r>
        <w:rPr>
          <w:rFonts w:ascii="Times New Roman" w:eastAsia="Times New Roman" w:hAnsi="Times New Roman" w:cs="Times New Roman"/>
          <w:color w:val="000000"/>
          <w:lang w:eastAsia="fr-CA"/>
        </w:rPr>
        <w:t xml:space="preserve"> dataset creation process is initiated, users can select a template (which vary between institutions and Dataverses). Selecting a template attributes c</w:t>
      </w:r>
      <w:r w:rsidR="009A6A91">
        <w:rPr>
          <w:rFonts w:ascii="Times New Roman" w:eastAsia="Times New Roman" w:hAnsi="Times New Roman" w:cs="Times New Roman"/>
          <w:color w:val="000000"/>
          <w:lang w:eastAsia="fr-CA"/>
        </w:rPr>
        <w:t xml:space="preserve">opyright terms of </w:t>
      </w:r>
      <w:r>
        <w:rPr>
          <w:rFonts w:ascii="Times New Roman" w:eastAsia="Times New Roman" w:hAnsi="Times New Roman" w:cs="Times New Roman"/>
          <w:color w:val="000000"/>
          <w:lang w:eastAsia="fr-CA"/>
        </w:rPr>
        <w:t>use conditions.</w:t>
      </w:r>
      <w:r w:rsidR="009A6A91">
        <w:rPr>
          <w:rFonts w:ascii="Times New Roman" w:eastAsia="Times New Roman" w:hAnsi="Times New Roman" w:cs="Times New Roman"/>
          <w:color w:val="000000"/>
          <w:lang w:eastAsia="fr-CA"/>
        </w:rPr>
        <w:t xml:space="preserve"> </w:t>
      </w:r>
    </w:p>
    <w:p w14:paraId="540DCC64" w14:textId="77777777" w:rsidR="00CE06C1" w:rsidRDefault="00CE06C1" w:rsidP="009A6A91">
      <w:pPr>
        <w:rPr>
          <w:rFonts w:ascii="Times New Roman" w:eastAsia="Times New Roman" w:hAnsi="Times New Roman" w:cs="Times New Roman"/>
          <w:color w:val="000000"/>
          <w:lang w:eastAsia="fr-CA"/>
        </w:rPr>
      </w:pPr>
    </w:p>
    <w:p w14:paraId="0063F9AD" w14:textId="14216575" w:rsidR="009A6A91" w:rsidRDefault="009A6A91" w:rsidP="009A6A91">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By default, d</w:t>
      </w:r>
      <w:r w:rsidR="00FA37C8">
        <w:rPr>
          <w:rFonts w:ascii="Times New Roman" w:eastAsia="Times New Roman" w:hAnsi="Times New Roman" w:cs="Times New Roman"/>
          <w:color w:val="000000"/>
          <w:lang w:eastAsia="fr-CA"/>
        </w:rPr>
        <w:t>eposits</w:t>
      </w:r>
      <w:r>
        <w:rPr>
          <w:rFonts w:ascii="Times New Roman" w:eastAsia="Times New Roman" w:hAnsi="Times New Roman" w:cs="Times New Roman"/>
          <w:color w:val="000000"/>
          <w:lang w:eastAsia="fr-CA"/>
        </w:rPr>
        <w:t xml:space="preserve"> in Dataverse are given </w:t>
      </w:r>
      <w:hyperlink r:id="rId27" w:history="1">
        <w:r w:rsidRPr="009A6A91">
          <w:rPr>
            <w:rStyle w:val="Hyperlien"/>
            <w:rFonts w:ascii="Times New Roman" w:eastAsia="Times New Roman" w:hAnsi="Times New Roman" w:cs="Times New Roman"/>
            <w:lang w:eastAsia="fr-CA"/>
          </w:rPr>
          <w:t>CC0 1.0</w:t>
        </w:r>
      </w:hyperlink>
      <w:r>
        <w:rPr>
          <w:rFonts w:ascii="Times New Roman" w:eastAsia="Times New Roman" w:hAnsi="Times New Roman" w:cs="Times New Roman"/>
          <w:color w:val="000000"/>
          <w:lang w:eastAsia="fr-CA"/>
        </w:rPr>
        <w:t xml:space="preserve"> unless specified otherwise. This means that, by default, all uploaded data is considered Public Domain. That being said, depositors can input their own copyright guidelines to establish restrictions on how their </w:t>
      </w:r>
      <w:r w:rsidR="00FA37C8">
        <w:rPr>
          <w:rFonts w:ascii="Times New Roman" w:eastAsia="Times New Roman" w:hAnsi="Times New Roman" w:cs="Times New Roman"/>
          <w:color w:val="000000"/>
          <w:lang w:eastAsia="fr-CA"/>
        </w:rPr>
        <w:t>deposit</w:t>
      </w:r>
      <w:r>
        <w:rPr>
          <w:rFonts w:ascii="Times New Roman" w:eastAsia="Times New Roman" w:hAnsi="Times New Roman" w:cs="Times New Roman"/>
          <w:color w:val="000000"/>
          <w:lang w:eastAsia="fr-CA"/>
        </w:rPr>
        <w:t xml:space="preserve"> can be used. For instance, users can attribute </w:t>
      </w:r>
      <w:hyperlink r:id="rId28" w:history="1">
        <w:r w:rsidRPr="009A6A91">
          <w:rPr>
            <w:rStyle w:val="Hyperlien"/>
            <w:rFonts w:ascii="Times New Roman" w:eastAsia="Times New Roman" w:hAnsi="Times New Roman" w:cs="Times New Roman"/>
            <w:lang w:eastAsia="fr-CA"/>
          </w:rPr>
          <w:t>CC-BY 4.0</w:t>
        </w:r>
      </w:hyperlink>
      <w:r>
        <w:rPr>
          <w:rFonts w:ascii="Times New Roman" w:eastAsia="Times New Roman" w:hAnsi="Times New Roman" w:cs="Times New Roman"/>
          <w:color w:val="000000"/>
          <w:lang w:eastAsia="fr-CA"/>
        </w:rPr>
        <w:t>, which has more constraints on how the data can be used</w:t>
      </w:r>
      <w:r w:rsidR="007663AC">
        <w:rPr>
          <w:rFonts w:ascii="Times New Roman" w:eastAsia="Times New Roman" w:hAnsi="Times New Roman" w:cs="Times New Roman"/>
          <w:color w:val="000000"/>
          <w:lang w:eastAsia="fr-CA"/>
        </w:rPr>
        <w:t>, how it must be cited, and whether or not it can be modified in subsequent iterations by different users</w:t>
      </w:r>
      <w:r>
        <w:rPr>
          <w:rFonts w:ascii="Times New Roman" w:eastAsia="Times New Roman" w:hAnsi="Times New Roman" w:cs="Times New Roman"/>
          <w:color w:val="000000"/>
          <w:lang w:eastAsia="fr-CA"/>
        </w:rPr>
        <w:t xml:space="preserve"> (see </w:t>
      </w:r>
      <w:hyperlink r:id="rId29" w:history="1">
        <w:r w:rsidRPr="00662A11">
          <w:rPr>
            <w:rStyle w:val="Hyperlien"/>
            <w:rFonts w:ascii="Times New Roman" w:eastAsia="Times New Roman" w:hAnsi="Times New Roman" w:cs="Times New Roman"/>
            <w:lang w:eastAsia="fr-CA"/>
          </w:rPr>
          <w:t>Creative Commons attributions</w:t>
        </w:r>
      </w:hyperlink>
      <w:r w:rsidR="00EB35DC">
        <w:t xml:space="preserve"> for more examples</w:t>
      </w:r>
      <w:r>
        <w:rPr>
          <w:rFonts w:ascii="Times New Roman" w:eastAsia="Times New Roman" w:hAnsi="Times New Roman" w:cs="Times New Roman"/>
          <w:color w:val="000000"/>
          <w:lang w:eastAsia="fr-CA"/>
        </w:rPr>
        <w:t xml:space="preserve">). </w:t>
      </w:r>
    </w:p>
    <w:p w14:paraId="73CBC23F" w14:textId="77777777" w:rsidR="00EB35DC" w:rsidRDefault="00EB35DC" w:rsidP="009A6A91">
      <w:pPr>
        <w:rPr>
          <w:rFonts w:ascii="Times New Roman" w:eastAsia="Times New Roman" w:hAnsi="Times New Roman" w:cs="Times New Roman"/>
          <w:color w:val="000000"/>
          <w:lang w:eastAsia="fr-CA"/>
        </w:rPr>
      </w:pPr>
    </w:p>
    <w:p w14:paraId="6997F182" w14:textId="1022418A" w:rsidR="00A54801" w:rsidRDefault="00FA37C8" w:rsidP="004979B1">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D</w:t>
      </w:r>
      <w:r w:rsidR="00EB35DC">
        <w:rPr>
          <w:rFonts w:ascii="Times New Roman" w:eastAsia="Times New Roman" w:hAnsi="Times New Roman" w:cs="Times New Roman"/>
          <w:color w:val="000000"/>
          <w:lang w:eastAsia="fr-CA"/>
        </w:rPr>
        <w:t>epositors are not limited to Creative Commons attributions, and can create their own custom terms of use. Given the nature of the submitted</w:t>
      </w:r>
      <w:r>
        <w:rPr>
          <w:rFonts w:ascii="Times New Roman" w:eastAsia="Times New Roman" w:hAnsi="Times New Roman" w:cs="Times New Roman"/>
          <w:color w:val="000000"/>
          <w:lang w:eastAsia="fr-CA"/>
        </w:rPr>
        <w:t xml:space="preserve"> files,</w:t>
      </w:r>
      <w:r w:rsidR="00EB35DC">
        <w:rPr>
          <w:rFonts w:ascii="Times New Roman" w:eastAsia="Times New Roman" w:hAnsi="Times New Roman" w:cs="Times New Roman"/>
          <w:color w:val="000000"/>
          <w:lang w:eastAsia="fr-CA"/>
        </w:rPr>
        <w:t xml:space="preserve"> data</w:t>
      </w:r>
      <w:r>
        <w:rPr>
          <w:rFonts w:ascii="Times New Roman" w:eastAsia="Times New Roman" w:hAnsi="Times New Roman" w:cs="Times New Roman"/>
          <w:color w:val="000000"/>
          <w:lang w:eastAsia="fr-CA"/>
        </w:rPr>
        <w:t>,</w:t>
      </w:r>
      <w:r w:rsidR="00EB35DC">
        <w:rPr>
          <w:rFonts w:ascii="Times New Roman" w:eastAsia="Times New Roman" w:hAnsi="Times New Roman" w:cs="Times New Roman"/>
          <w:color w:val="000000"/>
          <w:lang w:eastAsia="fr-CA"/>
        </w:rPr>
        <w:t xml:space="preserve"> and metadata it is advised </w:t>
      </w:r>
      <w:r w:rsidR="009F7E64">
        <w:rPr>
          <w:rFonts w:ascii="Times New Roman" w:eastAsia="Times New Roman" w:hAnsi="Times New Roman" w:cs="Times New Roman"/>
          <w:color w:val="000000"/>
          <w:lang w:eastAsia="fr-CA"/>
        </w:rPr>
        <w:t>that</w:t>
      </w:r>
      <w:r w:rsidR="00EB35DC">
        <w:rPr>
          <w:rFonts w:ascii="Times New Roman" w:eastAsia="Times New Roman" w:hAnsi="Times New Roman" w:cs="Times New Roman"/>
          <w:color w:val="000000"/>
          <w:lang w:eastAsia="fr-CA"/>
        </w:rPr>
        <w:t xml:space="preserve"> potential depositors </w:t>
      </w:r>
      <w:r w:rsidR="009F7E64">
        <w:rPr>
          <w:rFonts w:ascii="Times New Roman" w:eastAsia="Times New Roman" w:hAnsi="Times New Roman" w:cs="Times New Roman"/>
          <w:color w:val="000000"/>
          <w:lang w:eastAsia="fr-CA"/>
        </w:rPr>
        <w:t>co</w:t>
      </w:r>
      <w:r w:rsidR="00EB35DC">
        <w:rPr>
          <w:rFonts w:ascii="Times New Roman" w:eastAsia="Times New Roman" w:hAnsi="Times New Roman" w:cs="Times New Roman"/>
          <w:color w:val="000000"/>
          <w:lang w:eastAsia="fr-CA"/>
        </w:rPr>
        <w:t>n</w:t>
      </w:r>
      <w:r w:rsidR="009F7E64">
        <w:rPr>
          <w:rFonts w:ascii="Times New Roman" w:eastAsia="Times New Roman" w:hAnsi="Times New Roman" w:cs="Times New Roman"/>
          <w:color w:val="000000"/>
          <w:lang w:eastAsia="fr-CA"/>
        </w:rPr>
        <w:t>si</w:t>
      </w:r>
      <w:r w:rsidR="00EB35DC">
        <w:rPr>
          <w:rFonts w:ascii="Times New Roman" w:eastAsia="Times New Roman" w:hAnsi="Times New Roman" w:cs="Times New Roman"/>
          <w:color w:val="000000"/>
          <w:lang w:eastAsia="fr-CA"/>
        </w:rPr>
        <w:t>der how they would like to see the data be used, and establish solid ground</w:t>
      </w:r>
      <w:r>
        <w:rPr>
          <w:rFonts w:ascii="Times New Roman" w:eastAsia="Times New Roman" w:hAnsi="Times New Roman" w:cs="Times New Roman"/>
          <w:color w:val="000000"/>
          <w:lang w:eastAsia="fr-CA"/>
        </w:rPr>
        <w:t>s</w:t>
      </w:r>
      <w:r w:rsidR="00EB35DC">
        <w:rPr>
          <w:rFonts w:ascii="Times New Roman" w:eastAsia="Times New Roman" w:hAnsi="Times New Roman" w:cs="Times New Roman"/>
          <w:color w:val="000000"/>
          <w:lang w:eastAsia="fr-CA"/>
        </w:rPr>
        <w:t xml:space="preserve"> for restrict</w:t>
      </w:r>
      <w:r>
        <w:rPr>
          <w:rFonts w:ascii="Times New Roman" w:eastAsia="Times New Roman" w:hAnsi="Times New Roman" w:cs="Times New Roman"/>
          <w:color w:val="000000"/>
          <w:lang w:eastAsia="fr-CA"/>
        </w:rPr>
        <w:t>ing</w:t>
      </w:r>
      <w:r w:rsidR="00EB35DC">
        <w:rPr>
          <w:rFonts w:ascii="Times New Roman" w:eastAsia="Times New Roman" w:hAnsi="Times New Roman" w:cs="Times New Roman"/>
          <w:color w:val="000000"/>
          <w:lang w:eastAsia="fr-CA"/>
        </w:rPr>
        <w:t xml:space="preserve"> usage. </w:t>
      </w:r>
    </w:p>
    <w:p w14:paraId="58236D11" w14:textId="77777777" w:rsidR="00CE06C1" w:rsidRDefault="00CE06C1" w:rsidP="004979B1">
      <w:pPr>
        <w:rPr>
          <w:rFonts w:ascii="Times New Roman" w:eastAsia="Times New Roman" w:hAnsi="Times New Roman" w:cs="Times New Roman"/>
          <w:color w:val="000000"/>
          <w:lang w:eastAsia="fr-CA"/>
        </w:rPr>
      </w:pPr>
    </w:p>
    <w:p w14:paraId="4AE8C383" w14:textId="5EA15187" w:rsidR="00F25DB3" w:rsidRPr="00F25DB3" w:rsidRDefault="00CE06C1" w:rsidP="002364B9">
      <w:pPr>
        <w:spacing w:after="120"/>
        <w:rPr>
          <w:rFonts w:ascii="Times New Roman" w:eastAsia="Times New Roman" w:hAnsi="Times New Roman" w:cs="Times New Roman"/>
          <w:color w:val="000000"/>
          <w:sz w:val="28"/>
          <w:szCs w:val="28"/>
          <w:lang w:eastAsia="fr-CA"/>
        </w:rPr>
      </w:pPr>
      <w:r w:rsidRPr="00CE06C1">
        <w:rPr>
          <w:rFonts w:ascii="Times New Roman" w:eastAsia="Times New Roman" w:hAnsi="Times New Roman" w:cs="Times New Roman"/>
          <w:color w:val="000000"/>
          <w:sz w:val="28"/>
          <w:szCs w:val="28"/>
          <w:lang w:eastAsia="fr-CA"/>
        </w:rPr>
        <w:t xml:space="preserve">Step </w:t>
      </w:r>
      <w:r>
        <w:rPr>
          <w:rFonts w:ascii="Times New Roman" w:eastAsia="Times New Roman" w:hAnsi="Times New Roman" w:cs="Times New Roman"/>
          <w:color w:val="000000"/>
          <w:sz w:val="28"/>
          <w:szCs w:val="28"/>
          <w:lang w:eastAsia="fr-CA"/>
        </w:rPr>
        <w:t>3</w:t>
      </w:r>
      <w:r w:rsidRPr="00CE06C1">
        <w:rPr>
          <w:rFonts w:ascii="Times New Roman" w:eastAsia="Times New Roman" w:hAnsi="Times New Roman" w:cs="Times New Roman"/>
          <w:color w:val="000000"/>
          <w:sz w:val="28"/>
          <w:szCs w:val="28"/>
          <w:lang w:eastAsia="fr-CA"/>
        </w:rPr>
        <w:t xml:space="preserve">: </w:t>
      </w:r>
      <w:r>
        <w:rPr>
          <w:rFonts w:ascii="Times New Roman" w:eastAsia="Times New Roman" w:hAnsi="Times New Roman" w:cs="Times New Roman"/>
          <w:color w:val="000000"/>
          <w:sz w:val="28"/>
          <w:szCs w:val="28"/>
          <w:lang w:eastAsia="fr-CA"/>
        </w:rPr>
        <w:t>Citation Metadata</w:t>
      </w:r>
    </w:p>
    <w:p w14:paraId="7877B002" w14:textId="30EEC13E" w:rsidR="000C4E2F" w:rsidRDefault="002364B9" w:rsidP="004979B1">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Users must now create a title, description, select a subject category, and identify keywords for their</w:t>
      </w:r>
      <w:r w:rsidR="00FA37C8">
        <w:rPr>
          <w:rFonts w:ascii="Times New Roman" w:eastAsia="Times New Roman" w:hAnsi="Times New Roman" w:cs="Times New Roman"/>
          <w:color w:val="000000"/>
          <w:lang w:eastAsia="fr-CA"/>
        </w:rPr>
        <w:t xml:space="preserve"> Borealis</w:t>
      </w:r>
      <w:r>
        <w:rPr>
          <w:rFonts w:ascii="Times New Roman" w:eastAsia="Times New Roman" w:hAnsi="Times New Roman" w:cs="Times New Roman"/>
          <w:color w:val="000000"/>
          <w:lang w:eastAsia="fr-CA"/>
        </w:rPr>
        <w:t xml:space="preserve"> dataset. This step is essential for base level findability. </w:t>
      </w:r>
      <w:r w:rsidR="007773CE">
        <w:rPr>
          <w:rFonts w:ascii="Times New Roman" w:eastAsia="Times New Roman" w:hAnsi="Times New Roman" w:cs="Times New Roman"/>
          <w:color w:val="000000"/>
          <w:lang w:eastAsia="fr-CA"/>
        </w:rPr>
        <w:t>All of this metadata will subsequently be auto</w:t>
      </w:r>
      <w:r w:rsidR="00B6601B">
        <w:rPr>
          <w:rFonts w:ascii="Times New Roman" w:eastAsia="Times New Roman" w:hAnsi="Times New Roman" w:cs="Times New Roman"/>
          <w:color w:val="000000"/>
          <w:lang w:eastAsia="fr-CA"/>
        </w:rPr>
        <w:t>matically formatted</w:t>
      </w:r>
      <w:r w:rsidR="007773CE">
        <w:rPr>
          <w:rFonts w:ascii="Times New Roman" w:eastAsia="Times New Roman" w:hAnsi="Times New Roman" w:cs="Times New Roman"/>
          <w:color w:val="000000"/>
          <w:lang w:eastAsia="fr-CA"/>
        </w:rPr>
        <w:t xml:space="preserve"> into a machine readable metadata file.</w:t>
      </w:r>
      <w:r w:rsidR="000C4E2F">
        <w:rPr>
          <w:rFonts w:ascii="Times New Roman" w:eastAsia="Times New Roman" w:hAnsi="Times New Roman" w:cs="Times New Roman"/>
          <w:color w:val="000000"/>
          <w:lang w:eastAsia="fr-CA"/>
        </w:rPr>
        <w:t xml:space="preserve"> It is advised to fill out as many as the metadata fields as possible to maximise findability, though not all will apply to every d</w:t>
      </w:r>
      <w:r w:rsidR="00FA37C8">
        <w:rPr>
          <w:rFonts w:ascii="Times New Roman" w:eastAsia="Times New Roman" w:hAnsi="Times New Roman" w:cs="Times New Roman"/>
          <w:color w:val="000000"/>
          <w:lang w:eastAsia="fr-CA"/>
        </w:rPr>
        <w:t>eposit</w:t>
      </w:r>
      <w:r w:rsidR="000C4E2F">
        <w:rPr>
          <w:rFonts w:ascii="Times New Roman" w:eastAsia="Times New Roman" w:hAnsi="Times New Roman" w:cs="Times New Roman"/>
          <w:color w:val="000000"/>
          <w:lang w:eastAsia="fr-CA"/>
        </w:rPr>
        <w:t>. Once this is completed users may Save the</w:t>
      </w:r>
      <w:r w:rsidR="00FA37C8">
        <w:rPr>
          <w:rFonts w:ascii="Times New Roman" w:eastAsia="Times New Roman" w:hAnsi="Times New Roman" w:cs="Times New Roman"/>
          <w:color w:val="000000"/>
          <w:lang w:eastAsia="fr-CA"/>
        </w:rPr>
        <w:t>ir progress</w:t>
      </w:r>
      <w:r w:rsidR="000C4E2F">
        <w:rPr>
          <w:rFonts w:ascii="Times New Roman" w:eastAsia="Times New Roman" w:hAnsi="Times New Roman" w:cs="Times New Roman"/>
          <w:color w:val="000000"/>
          <w:lang w:eastAsia="fr-CA"/>
        </w:rPr>
        <w:t xml:space="preserve">  and proceed to the next step. </w:t>
      </w:r>
      <w:commentRangeStart w:id="9"/>
      <w:r w:rsidR="00FA37C8">
        <w:rPr>
          <w:rFonts w:ascii="Times New Roman" w:eastAsia="Times New Roman" w:hAnsi="Times New Roman" w:cs="Times New Roman"/>
          <w:b/>
          <w:bCs/>
          <w:i/>
          <w:iCs/>
          <w:color w:val="C00000"/>
          <w:lang w:eastAsia="fr-CA"/>
        </w:rPr>
        <w:t>File uploads aren’t part of tier 1. If you have files to deposit as part of your Borealis dataset, guidance is available in the higher tiers.</w:t>
      </w:r>
      <w:commentRangeEnd w:id="9"/>
      <w:r w:rsidR="009F7E64">
        <w:rPr>
          <w:rStyle w:val="Marquedecommentaire"/>
        </w:rPr>
        <w:commentReference w:id="9"/>
      </w:r>
    </w:p>
    <w:p w14:paraId="1244F79D" w14:textId="77777777" w:rsidR="004610E9" w:rsidRDefault="004610E9" w:rsidP="004979B1">
      <w:pPr>
        <w:rPr>
          <w:rFonts w:ascii="Times New Roman" w:eastAsia="Times New Roman" w:hAnsi="Times New Roman" w:cs="Times New Roman"/>
          <w:color w:val="000000"/>
          <w:lang w:eastAsia="fr-CA"/>
        </w:rPr>
      </w:pPr>
    </w:p>
    <w:p w14:paraId="27C6AFC9" w14:textId="1E40A31F" w:rsidR="000C4E2F" w:rsidRDefault="000C4E2F" w:rsidP="000C4E2F">
      <w:pPr>
        <w:spacing w:after="120"/>
        <w:rPr>
          <w:rFonts w:ascii="Times New Roman" w:eastAsia="Times New Roman" w:hAnsi="Times New Roman" w:cs="Times New Roman"/>
          <w:color w:val="000000"/>
          <w:lang w:eastAsia="fr-CA"/>
        </w:rPr>
      </w:pPr>
      <w:r w:rsidRPr="00CE06C1">
        <w:rPr>
          <w:rFonts w:ascii="Times New Roman" w:eastAsia="Times New Roman" w:hAnsi="Times New Roman" w:cs="Times New Roman"/>
          <w:color w:val="000000"/>
          <w:sz w:val="28"/>
          <w:szCs w:val="28"/>
          <w:lang w:eastAsia="fr-CA"/>
        </w:rPr>
        <w:t xml:space="preserve">Step </w:t>
      </w:r>
      <w:r>
        <w:rPr>
          <w:rFonts w:ascii="Times New Roman" w:eastAsia="Times New Roman" w:hAnsi="Times New Roman" w:cs="Times New Roman"/>
          <w:color w:val="000000"/>
          <w:sz w:val="28"/>
          <w:szCs w:val="28"/>
          <w:lang w:eastAsia="fr-CA"/>
        </w:rPr>
        <w:t>4</w:t>
      </w:r>
      <w:r w:rsidRPr="00CE06C1">
        <w:rPr>
          <w:rFonts w:ascii="Times New Roman" w:eastAsia="Times New Roman" w:hAnsi="Times New Roman" w:cs="Times New Roman"/>
          <w:color w:val="000000"/>
          <w:sz w:val="28"/>
          <w:szCs w:val="28"/>
          <w:lang w:eastAsia="fr-CA"/>
        </w:rPr>
        <w:t xml:space="preserve">: </w:t>
      </w:r>
      <w:r>
        <w:rPr>
          <w:rFonts w:ascii="Times New Roman" w:eastAsia="Times New Roman" w:hAnsi="Times New Roman" w:cs="Times New Roman"/>
          <w:color w:val="000000"/>
          <w:sz w:val="28"/>
          <w:szCs w:val="28"/>
          <w:lang w:eastAsia="fr-CA"/>
        </w:rPr>
        <w:t>Field Specific Metadata</w:t>
      </w:r>
    </w:p>
    <w:p w14:paraId="581829BB" w14:textId="07260E45" w:rsidR="00C66247" w:rsidRDefault="00C66247" w:rsidP="004979B1">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After saving the</w:t>
      </w:r>
      <w:r w:rsidR="00FA37C8">
        <w:rPr>
          <w:rFonts w:ascii="Times New Roman" w:eastAsia="Times New Roman" w:hAnsi="Times New Roman" w:cs="Times New Roman"/>
          <w:color w:val="000000"/>
          <w:lang w:eastAsia="fr-CA"/>
        </w:rPr>
        <w:t xml:space="preserve"> Borealis</w:t>
      </w:r>
      <w:r>
        <w:rPr>
          <w:rFonts w:ascii="Times New Roman" w:eastAsia="Times New Roman" w:hAnsi="Times New Roman" w:cs="Times New Roman"/>
          <w:color w:val="000000"/>
          <w:lang w:eastAsia="fr-CA"/>
        </w:rPr>
        <w:t xml:space="preserve"> dataset, depositors can go back and edit their metadata in newly available metadata sections (“Add + Edit Metadata” button</w:t>
      </w:r>
      <w:r w:rsidR="00B6601B">
        <w:rPr>
          <w:rFonts w:ascii="Times New Roman" w:eastAsia="Times New Roman" w:hAnsi="Times New Roman" w:cs="Times New Roman"/>
          <w:color w:val="000000"/>
          <w:lang w:eastAsia="fr-CA"/>
        </w:rPr>
        <w:t xml:space="preserve"> in the metadata tab</w:t>
      </w:r>
      <w:r>
        <w:rPr>
          <w:rFonts w:ascii="Times New Roman" w:eastAsia="Times New Roman" w:hAnsi="Times New Roman" w:cs="Times New Roman"/>
          <w:color w:val="000000"/>
          <w:lang w:eastAsia="fr-CA"/>
        </w:rPr>
        <w:t>). These sections include:</w:t>
      </w:r>
    </w:p>
    <w:p w14:paraId="2226F3EE" w14:textId="77777777" w:rsidR="00C66247" w:rsidRDefault="00C66247" w:rsidP="004979B1">
      <w:pPr>
        <w:rPr>
          <w:rFonts w:ascii="Times New Roman" w:eastAsia="Times New Roman" w:hAnsi="Times New Roman" w:cs="Times New Roman"/>
          <w:color w:val="000000"/>
          <w:lang w:eastAsia="fr-CA"/>
        </w:rPr>
      </w:pPr>
    </w:p>
    <w:p w14:paraId="18AAA2A3" w14:textId="527825CA" w:rsidR="00C66247" w:rsidRDefault="00C66247" w:rsidP="00C66247">
      <w:pPr>
        <w:pStyle w:val="Paragraphedeliste"/>
        <w:numPr>
          <w:ilvl w:val="0"/>
          <w:numId w:val="14"/>
        </w:numPr>
        <w:rPr>
          <w:rFonts w:ascii="Times New Roman" w:eastAsia="Times New Roman" w:hAnsi="Times New Roman" w:cs="Times New Roman"/>
          <w:color w:val="000000"/>
          <w:lang w:eastAsia="fr-CA"/>
        </w:rPr>
      </w:pPr>
      <w:commentRangeStart w:id="10"/>
      <w:r>
        <w:rPr>
          <w:rFonts w:ascii="Times New Roman" w:eastAsia="Times New Roman" w:hAnsi="Times New Roman" w:cs="Times New Roman"/>
          <w:color w:val="000000"/>
          <w:lang w:eastAsia="fr-CA"/>
        </w:rPr>
        <w:t>Geospatial Metadata</w:t>
      </w:r>
      <w:r w:rsidR="002E3E98">
        <w:rPr>
          <w:rFonts w:ascii="Times New Roman" w:eastAsia="Times New Roman" w:hAnsi="Times New Roman" w:cs="Times New Roman"/>
          <w:color w:val="000000"/>
          <w:lang w:eastAsia="fr-CA"/>
        </w:rPr>
        <w:t xml:space="preserve"> (geographical region data that pertains to the d</w:t>
      </w:r>
      <w:r w:rsidR="00FA37C8">
        <w:rPr>
          <w:rFonts w:ascii="Times New Roman" w:eastAsia="Times New Roman" w:hAnsi="Times New Roman" w:cs="Times New Roman"/>
          <w:color w:val="000000"/>
          <w:lang w:eastAsia="fr-CA"/>
        </w:rPr>
        <w:t>eposit</w:t>
      </w:r>
      <w:r w:rsidR="002E3E98">
        <w:rPr>
          <w:rFonts w:ascii="Times New Roman" w:eastAsia="Times New Roman" w:hAnsi="Times New Roman" w:cs="Times New Roman"/>
          <w:color w:val="000000"/>
          <w:lang w:eastAsia="fr-CA"/>
        </w:rPr>
        <w:t>);</w:t>
      </w:r>
    </w:p>
    <w:p w14:paraId="396D2A25" w14:textId="6BECEB4E" w:rsidR="00C66247" w:rsidRDefault="00C66247" w:rsidP="00C66247">
      <w:pPr>
        <w:pStyle w:val="Paragraphedeliste"/>
        <w:numPr>
          <w:ilvl w:val="0"/>
          <w:numId w:val="14"/>
        </w:num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Social Sciences and Humanities Metadata</w:t>
      </w:r>
      <w:r w:rsidR="002E3E98">
        <w:rPr>
          <w:rFonts w:ascii="Times New Roman" w:eastAsia="Times New Roman" w:hAnsi="Times New Roman" w:cs="Times New Roman"/>
          <w:color w:val="000000"/>
          <w:lang w:eastAsia="fr-CA"/>
        </w:rPr>
        <w:t xml:space="preserve"> (information pertaining to the sampling and data collection methods typical of social sciences);</w:t>
      </w:r>
    </w:p>
    <w:p w14:paraId="4E63D457" w14:textId="017C9001" w:rsidR="00C66247" w:rsidRDefault="00C66247" w:rsidP="00C66247">
      <w:pPr>
        <w:pStyle w:val="Paragraphedeliste"/>
        <w:numPr>
          <w:ilvl w:val="0"/>
          <w:numId w:val="14"/>
        </w:num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Astronomy and Astrophysics Metadata</w:t>
      </w:r>
      <w:r w:rsidR="002E3E98">
        <w:rPr>
          <w:rFonts w:ascii="Times New Roman" w:eastAsia="Times New Roman" w:hAnsi="Times New Roman" w:cs="Times New Roman"/>
          <w:color w:val="000000"/>
          <w:lang w:eastAsia="fr-CA"/>
        </w:rPr>
        <w:t xml:space="preserve"> (metadata pertaining to celestial objects and their observation/measurements);</w:t>
      </w:r>
    </w:p>
    <w:p w14:paraId="09E925C5" w14:textId="072CC380" w:rsidR="00C66247" w:rsidRDefault="00C66247" w:rsidP="00C66247">
      <w:pPr>
        <w:pStyle w:val="Paragraphedeliste"/>
        <w:numPr>
          <w:ilvl w:val="0"/>
          <w:numId w:val="14"/>
        </w:num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Life Sciences Metadata</w:t>
      </w:r>
      <w:r w:rsidR="002E3E98">
        <w:rPr>
          <w:rFonts w:ascii="Times New Roman" w:eastAsia="Times New Roman" w:hAnsi="Times New Roman" w:cs="Times New Roman"/>
          <w:color w:val="000000"/>
          <w:lang w:eastAsia="fr-CA"/>
        </w:rPr>
        <w:t xml:space="preserve"> (information relating to the biological substrate and data collection methods typical of life sciences); </w:t>
      </w:r>
    </w:p>
    <w:p w14:paraId="3C9E36D7" w14:textId="13BF6D83" w:rsidR="00C66247" w:rsidRDefault="00C66247" w:rsidP="00C66247">
      <w:pPr>
        <w:pStyle w:val="Paragraphedeliste"/>
        <w:numPr>
          <w:ilvl w:val="0"/>
          <w:numId w:val="14"/>
        </w:num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Journal Metadata</w:t>
      </w:r>
      <w:r w:rsidR="00165348">
        <w:rPr>
          <w:rFonts w:ascii="Times New Roman" w:eastAsia="Times New Roman" w:hAnsi="Times New Roman" w:cs="Times New Roman"/>
          <w:color w:val="000000"/>
          <w:lang w:eastAsia="fr-CA"/>
        </w:rPr>
        <w:t xml:space="preserve"> (metadata relating to related newspaper or academic journal publications);</w:t>
      </w:r>
    </w:p>
    <w:p w14:paraId="751FCAEE" w14:textId="01185BFF" w:rsidR="00C66247" w:rsidRDefault="00C66247" w:rsidP="00C66247">
      <w:pPr>
        <w:pStyle w:val="Paragraphedeliste"/>
        <w:numPr>
          <w:ilvl w:val="0"/>
          <w:numId w:val="14"/>
        </w:num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Computational Workflow Metadata</w:t>
      </w:r>
      <w:commentRangeEnd w:id="10"/>
      <w:r w:rsidR="00BE6313">
        <w:rPr>
          <w:rStyle w:val="Marquedecommentaire"/>
        </w:rPr>
        <w:commentReference w:id="10"/>
      </w:r>
      <w:r w:rsidR="00165348">
        <w:rPr>
          <w:rFonts w:ascii="Times New Roman" w:eastAsia="Times New Roman" w:hAnsi="Times New Roman" w:cs="Times New Roman"/>
          <w:color w:val="000000"/>
          <w:lang w:eastAsia="fr-CA"/>
        </w:rPr>
        <w:t xml:space="preserve"> (information describing the type of work softwares used to make or document the data itself).</w:t>
      </w:r>
    </w:p>
    <w:p w14:paraId="02F7BE0F" w14:textId="77777777" w:rsidR="00C66247" w:rsidRPr="008D439B" w:rsidRDefault="00C66247" w:rsidP="00C66247">
      <w:pPr>
        <w:rPr>
          <w:rFonts w:ascii="Times New Roman" w:eastAsia="Times New Roman" w:hAnsi="Times New Roman" w:cs="Times New Roman"/>
          <w:color w:val="000000"/>
          <w:lang w:eastAsia="fr-CA"/>
        </w:rPr>
      </w:pPr>
    </w:p>
    <w:p w14:paraId="0F6B344D" w14:textId="1F2CFFF2" w:rsidR="00C66247" w:rsidRPr="008D439B" w:rsidRDefault="00C66247" w:rsidP="00C66247">
      <w:pPr>
        <w:rPr>
          <w:rFonts w:ascii="Times New Roman" w:eastAsia="Times New Roman" w:hAnsi="Times New Roman" w:cs="Times New Roman"/>
          <w:color w:val="000000"/>
          <w:lang w:eastAsia="fr-CA"/>
        </w:rPr>
      </w:pPr>
      <w:r w:rsidRPr="008D439B">
        <w:rPr>
          <w:rFonts w:ascii="Times New Roman" w:eastAsia="Times New Roman" w:hAnsi="Times New Roman" w:cs="Times New Roman"/>
          <w:color w:val="000000"/>
          <w:lang w:eastAsia="fr-CA"/>
        </w:rPr>
        <w:t>These field specific metadata are not mandatory, though they can significantly help in making the dataset</w:t>
      </w:r>
      <w:r w:rsidR="00B6601B">
        <w:rPr>
          <w:rFonts w:ascii="Times New Roman" w:eastAsia="Times New Roman" w:hAnsi="Times New Roman" w:cs="Times New Roman"/>
          <w:color w:val="000000"/>
          <w:lang w:eastAsia="fr-CA"/>
        </w:rPr>
        <w:t xml:space="preserve"> more</w:t>
      </w:r>
      <w:r w:rsidRPr="008D439B">
        <w:rPr>
          <w:rFonts w:ascii="Times New Roman" w:eastAsia="Times New Roman" w:hAnsi="Times New Roman" w:cs="Times New Roman"/>
          <w:color w:val="000000"/>
          <w:lang w:eastAsia="fr-CA"/>
        </w:rPr>
        <w:t xml:space="preserve"> findable. Some of the field entries can help provide an idea of the non-published dataset (such as sample size, sampling procedure, type of research instrument, units of analysis, etc.) Note that not all fields will be useful, as some may divulge too much information about the dataset, which may not be desirable. As always, it is advised that depositors carefully consider what information they want to include in their metadata – this is usually on a “case by case” basis and will vary between depositors. </w:t>
      </w:r>
    </w:p>
    <w:p w14:paraId="0E69F24C" w14:textId="77777777" w:rsidR="00E00361" w:rsidRPr="008D439B" w:rsidRDefault="00E00361" w:rsidP="00C66247">
      <w:pPr>
        <w:rPr>
          <w:rFonts w:ascii="Times New Roman" w:eastAsia="Times New Roman" w:hAnsi="Times New Roman" w:cs="Times New Roman"/>
          <w:color w:val="000000"/>
          <w:lang w:eastAsia="fr-CA"/>
        </w:rPr>
      </w:pPr>
    </w:p>
    <w:p w14:paraId="1E722AE3" w14:textId="21C48D66" w:rsidR="00E00361" w:rsidRPr="008D439B" w:rsidRDefault="00E00361" w:rsidP="00C66247">
      <w:pPr>
        <w:rPr>
          <w:rFonts w:ascii="Times New Roman" w:eastAsia="Times New Roman" w:hAnsi="Times New Roman" w:cs="Times New Roman"/>
          <w:b/>
          <w:bCs/>
          <w:color w:val="000000"/>
          <w:lang w:eastAsia="fr-CA"/>
        </w:rPr>
      </w:pPr>
      <w:commentRangeStart w:id="11"/>
      <w:r w:rsidRPr="008D439B">
        <w:rPr>
          <w:rFonts w:ascii="Times New Roman" w:eastAsia="Times New Roman" w:hAnsi="Times New Roman" w:cs="Times New Roman"/>
          <w:b/>
          <w:bCs/>
          <w:color w:val="000000"/>
          <w:lang w:eastAsia="fr-CA"/>
        </w:rPr>
        <w:t>Accomplished so far</w:t>
      </w:r>
      <w:commentRangeEnd w:id="11"/>
      <w:r w:rsidR="00BE6313">
        <w:rPr>
          <w:rStyle w:val="Marquedecommentaire"/>
        </w:rPr>
        <w:commentReference w:id="11"/>
      </w:r>
    </w:p>
    <w:p w14:paraId="3554B35E" w14:textId="5CC42B01" w:rsidR="00781ADC" w:rsidRPr="00DD0082" w:rsidRDefault="00DD0082" w:rsidP="00DD0082">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At this point</w:t>
      </w:r>
      <w:r w:rsidR="007824A6">
        <w:rPr>
          <w:rFonts w:ascii="Times New Roman" w:eastAsia="Times New Roman" w:hAnsi="Times New Roman" w:cs="Times New Roman"/>
          <w:color w:val="000000"/>
          <w:lang w:eastAsia="fr-CA"/>
        </w:rPr>
        <w:t xml:space="preserve"> (end of tier 1)</w:t>
      </w:r>
      <w:r>
        <w:rPr>
          <w:rFonts w:ascii="Times New Roman" w:eastAsia="Times New Roman" w:hAnsi="Times New Roman" w:cs="Times New Roman"/>
          <w:color w:val="000000"/>
          <w:lang w:eastAsia="fr-CA"/>
        </w:rPr>
        <w:t>, your</w:t>
      </w:r>
      <w:r w:rsidR="00FA37C8">
        <w:rPr>
          <w:rFonts w:ascii="Times New Roman" w:eastAsia="Times New Roman" w:hAnsi="Times New Roman" w:cs="Times New Roman"/>
          <w:color w:val="000000"/>
          <w:lang w:eastAsia="fr-CA"/>
        </w:rPr>
        <w:t xml:space="preserve"> Borealis</w:t>
      </w:r>
      <w:r>
        <w:rPr>
          <w:rFonts w:ascii="Times New Roman" w:eastAsia="Times New Roman" w:hAnsi="Times New Roman" w:cs="Times New Roman"/>
          <w:color w:val="000000"/>
          <w:lang w:eastAsia="fr-CA"/>
        </w:rPr>
        <w:t xml:space="preserve"> dataset will have a </w:t>
      </w:r>
      <w:r w:rsidR="00E00361" w:rsidRPr="00DD0082">
        <w:rPr>
          <w:rFonts w:ascii="Times New Roman" w:eastAsia="Times New Roman" w:hAnsi="Times New Roman" w:cs="Times New Roman"/>
          <w:color w:val="000000"/>
          <w:lang w:eastAsia="fr-CA"/>
        </w:rPr>
        <w:t>persistent identifier (in this case a DOI)</w:t>
      </w:r>
      <w:r>
        <w:rPr>
          <w:rFonts w:ascii="Times New Roman" w:eastAsia="Times New Roman" w:hAnsi="Times New Roman" w:cs="Times New Roman"/>
          <w:color w:val="000000"/>
          <w:lang w:eastAsia="fr-CA"/>
        </w:rPr>
        <w:t>,</w:t>
      </w:r>
      <w:r w:rsidR="00346A84" w:rsidRPr="00DD0082">
        <w:rPr>
          <w:rFonts w:ascii="Times New Roman" w:eastAsia="Times New Roman" w:hAnsi="Times New Roman" w:cs="Times New Roman"/>
          <w:color w:val="000000"/>
          <w:lang w:eastAsia="fr-CA"/>
        </w:rPr>
        <w:t xml:space="preserve"> citation metadata</w:t>
      </w:r>
      <w:r w:rsidR="00781ADC" w:rsidRPr="00DD0082">
        <w:rPr>
          <w:rFonts w:ascii="Times New Roman" w:eastAsia="Times New Roman" w:hAnsi="Times New Roman" w:cs="Times New Roman"/>
          <w:color w:val="000000"/>
          <w:lang w:eastAsia="fr-CA"/>
        </w:rPr>
        <w:t xml:space="preserve"> </w:t>
      </w:r>
      <w:r w:rsidR="00346A84" w:rsidRPr="00DD0082">
        <w:rPr>
          <w:rFonts w:ascii="Times New Roman" w:eastAsia="Times New Roman" w:hAnsi="Times New Roman" w:cs="Times New Roman"/>
          <w:color w:val="000000"/>
          <w:lang w:eastAsia="fr-CA"/>
        </w:rPr>
        <w:t>(title, keywords, subject category)</w:t>
      </w:r>
      <w:r>
        <w:rPr>
          <w:rFonts w:ascii="Times New Roman" w:eastAsia="Times New Roman" w:hAnsi="Times New Roman" w:cs="Times New Roman"/>
          <w:color w:val="000000"/>
          <w:lang w:eastAsia="fr-CA"/>
        </w:rPr>
        <w:t xml:space="preserve">, and </w:t>
      </w:r>
      <w:r w:rsidR="00346A84" w:rsidRPr="00DD0082">
        <w:rPr>
          <w:rFonts w:ascii="Times New Roman" w:eastAsia="Times New Roman" w:hAnsi="Times New Roman" w:cs="Times New Roman"/>
          <w:color w:val="000000"/>
          <w:lang w:eastAsia="fr-CA"/>
        </w:rPr>
        <w:t>field</w:t>
      </w:r>
      <w:r>
        <w:rPr>
          <w:rFonts w:ascii="Times New Roman" w:eastAsia="Times New Roman" w:hAnsi="Times New Roman" w:cs="Times New Roman"/>
          <w:color w:val="000000"/>
          <w:lang w:eastAsia="fr-CA"/>
        </w:rPr>
        <w:t>-</w:t>
      </w:r>
      <w:r w:rsidR="00346A84" w:rsidRPr="00DD0082">
        <w:rPr>
          <w:rFonts w:ascii="Times New Roman" w:eastAsia="Times New Roman" w:hAnsi="Times New Roman" w:cs="Times New Roman"/>
          <w:color w:val="000000"/>
          <w:lang w:eastAsia="fr-CA"/>
        </w:rPr>
        <w:t>specific</w:t>
      </w:r>
      <w:r w:rsidR="00E00361" w:rsidRPr="00DD0082">
        <w:rPr>
          <w:rFonts w:ascii="Times New Roman" w:eastAsia="Times New Roman" w:hAnsi="Times New Roman" w:cs="Times New Roman"/>
          <w:color w:val="000000"/>
          <w:lang w:eastAsia="fr-CA"/>
        </w:rPr>
        <w:t xml:space="preserve"> metadata to facilitate findability</w:t>
      </w:r>
      <w:r w:rsidR="00346A84" w:rsidRPr="00DD0082">
        <w:rPr>
          <w:rFonts w:ascii="Times New Roman" w:eastAsia="Times New Roman" w:hAnsi="Times New Roman" w:cs="Times New Roman"/>
          <w:color w:val="000000"/>
          <w:lang w:eastAsia="fr-CA"/>
        </w:rPr>
        <w:t>.</w:t>
      </w:r>
    </w:p>
    <w:p w14:paraId="7588CE63" w14:textId="77777777" w:rsidR="00346A84" w:rsidRPr="008D439B" w:rsidRDefault="00346A84" w:rsidP="00346A84">
      <w:pPr>
        <w:rPr>
          <w:rFonts w:ascii="Times New Roman" w:eastAsia="Times New Roman" w:hAnsi="Times New Roman" w:cs="Times New Roman"/>
          <w:color w:val="000000"/>
          <w:lang w:eastAsia="fr-CA"/>
        </w:rPr>
      </w:pPr>
    </w:p>
    <w:p w14:paraId="54BC34C5" w14:textId="449C4890" w:rsidR="00346A84" w:rsidRPr="008D439B" w:rsidRDefault="007824A6" w:rsidP="00346A84">
      <w:pPr>
        <w:rPr>
          <w:rFonts w:ascii="Times New Roman" w:eastAsia="Times New Roman" w:hAnsi="Times New Roman" w:cs="Times New Roman"/>
          <w:b/>
          <w:bCs/>
          <w:color w:val="000000"/>
          <w:lang w:eastAsia="fr-CA"/>
        </w:rPr>
      </w:pPr>
      <w:r>
        <w:rPr>
          <w:rFonts w:ascii="Times New Roman" w:eastAsia="Times New Roman" w:hAnsi="Times New Roman" w:cs="Times New Roman"/>
          <w:b/>
          <w:bCs/>
          <w:color w:val="000000"/>
          <w:lang w:eastAsia="fr-CA"/>
        </w:rPr>
        <w:t>Is moving forward to tier 2 the right thing for you?</w:t>
      </w:r>
      <w:commentRangeStart w:id="12"/>
      <w:r w:rsidR="00346A84" w:rsidRPr="008D439B">
        <w:rPr>
          <w:rFonts w:ascii="Times New Roman" w:eastAsia="Times New Roman" w:hAnsi="Times New Roman" w:cs="Times New Roman"/>
          <w:b/>
          <w:bCs/>
          <w:color w:val="000000"/>
          <w:lang w:eastAsia="fr-CA"/>
        </w:rPr>
        <w:t>:</w:t>
      </w:r>
      <w:commentRangeEnd w:id="12"/>
      <w:r w:rsidR="00BE6313">
        <w:rPr>
          <w:rStyle w:val="Marquedecommentaire"/>
        </w:rPr>
        <w:commentReference w:id="12"/>
      </w:r>
      <w:r w:rsidR="00DD0082">
        <w:rPr>
          <w:rFonts w:ascii="Times New Roman" w:eastAsia="Times New Roman" w:hAnsi="Times New Roman" w:cs="Times New Roman"/>
          <w:b/>
          <w:bCs/>
          <w:color w:val="000000"/>
          <w:lang w:eastAsia="fr-CA"/>
        </w:rPr>
        <w:t xml:space="preserve"> </w:t>
      </w:r>
    </w:p>
    <w:p w14:paraId="7A8E0B87" w14:textId="664E8E0C" w:rsidR="00346A84" w:rsidRPr="008D439B" w:rsidRDefault="00D23E80" w:rsidP="00C66247">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Users that wish to further contextualise their study data in a responsible manner should consider moving forward to tier 2. Other users, however, may deem that tier 1 is sufficiently contextualised for their purposes (for instance, divulsion of any more information may not be in their best interest or that of their participants).</w:t>
      </w:r>
      <w:r w:rsidR="00BE0E50">
        <w:rPr>
          <w:rFonts w:ascii="Times New Roman" w:eastAsia="Times New Roman" w:hAnsi="Times New Roman" w:cs="Times New Roman"/>
          <w:color w:val="000000"/>
          <w:lang w:eastAsia="fr-CA"/>
        </w:rPr>
        <w:t xml:space="preserve"> </w:t>
      </w:r>
      <w:r>
        <w:rPr>
          <w:rFonts w:ascii="Times New Roman" w:eastAsia="Times New Roman" w:hAnsi="Times New Roman" w:cs="Times New Roman"/>
          <w:color w:val="000000"/>
          <w:lang w:eastAsia="fr-CA"/>
        </w:rPr>
        <w:t>If d</w:t>
      </w:r>
      <w:r w:rsidR="00346A84" w:rsidRPr="008D439B">
        <w:rPr>
          <w:rFonts w:ascii="Times New Roman" w:eastAsia="Times New Roman" w:hAnsi="Times New Roman" w:cs="Times New Roman"/>
          <w:color w:val="000000"/>
          <w:lang w:eastAsia="fr-CA"/>
        </w:rPr>
        <w:t>epositors</w:t>
      </w:r>
      <w:r>
        <w:rPr>
          <w:rFonts w:ascii="Times New Roman" w:eastAsia="Times New Roman" w:hAnsi="Times New Roman" w:cs="Times New Roman"/>
          <w:color w:val="000000"/>
          <w:lang w:eastAsia="fr-CA"/>
        </w:rPr>
        <w:t xml:space="preserve"> are unsure, they</w:t>
      </w:r>
      <w:r w:rsidR="00346A84" w:rsidRPr="008D439B">
        <w:rPr>
          <w:rFonts w:ascii="Times New Roman" w:eastAsia="Times New Roman" w:hAnsi="Times New Roman" w:cs="Times New Roman"/>
          <w:color w:val="000000"/>
          <w:lang w:eastAsia="fr-CA"/>
        </w:rPr>
        <w:t xml:space="preserve"> can come back later after publishing to expand the </w:t>
      </w:r>
      <w:r w:rsidR="00FA37C8" w:rsidRPr="008D439B">
        <w:rPr>
          <w:rFonts w:ascii="Times New Roman" w:eastAsia="Times New Roman" w:hAnsi="Times New Roman" w:cs="Times New Roman"/>
          <w:color w:val="000000"/>
          <w:lang w:eastAsia="fr-CA"/>
        </w:rPr>
        <w:t>d</w:t>
      </w:r>
      <w:r w:rsidR="00FA37C8">
        <w:rPr>
          <w:rFonts w:ascii="Times New Roman" w:eastAsia="Times New Roman" w:hAnsi="Times New Roman" w:cs="Times New Roman"/>
          <w:color w:val="000000"/>
          <w:lang w:eastAsia="fr-CA"/>
        </w:rPr>
        <w:t>eposit</w:t>
      </w:r>
      <w:r w:rsidR="00346A84" w:rsidRPr="008D439B">
        <w:rPr>
          <w:rFonts w:ascii="Times New Roman" w:eastAsia="Times New Roman" w:hAnsi="Times New Roman" w:cs="Times New Roman"/>
          <w:color w:val="000000"/>
          <w:lang w:eastAsia="fr-CA"/>
        </w:rPr>
        <w:t xml:space="preserve">. </w:t>
      </w:r>
    </w:p>
    <w:p w14:paraId="05DB827E" w14:textId="77777777" w:rsidR="00346A84" w:rsidRPr="008D439B" w:rsidRDefault="00346A84" w:rsidP="00C66247">
      <w:pPr>
        <w:rPr>
          <w:rFonts w:ascii="Times New Roman" w:eastAsia="Times New Roman" w:hAnsi="Times New Roman" w:cs="Times New Roman"/>
          <w:color w:val="000000"/>
          <w:lang w:eastAsia="fr-CA"/>
        </w:rPr>
      </w:pPr>
    </w:p>
    <w:p w14:paraId="5A7100D8" w14:textId="7EA1073B" w:rsidR="00C66247" w:rsidRPr="008D439B" w:rsidRDefault="00C66247" w:rsidP="00E00361">
      <w:pPr>
        <w:spacing w:after="120"/>
        <w:rPr>
          <w:rFonts w:ascii="Times New Roman" w:eastAsia="Times New Roman" w:hAnsi="Times New Roman" w:cs="Times New Roman"/>
          <w:color w:val="000000"/>
          <w:lang w:eastAsia="fr-CA"/>
        </w:rPr>
      </w:pPr>
      <w:r w:rsidRPr="008D439B">
        <w:rPr>
          <w:rFonts w:ascii="Times New Roman" w:eastAsia="Times New Roman" w:hAnsi="Times New Roman" w:cs="Times New Roman"/>
          <w:color w:val="000000"/>
          <w:sz w:val="32"/>
          <w:szCs w:val="32"/>
          <w:lang w:eastAsia="fr-CA"/>
        </w:rPr>
        <w:t>Tier 2: Non-Tabular File Upload</w:t>
      </w:r>
      <w:r w:rsidR="008D439B" w:rsidRPr="008D439B">
        <w:rPr>
          <w:rFonts w:ascii="Times New Roman" w:eastAsia="Times New Roman" w:hAnsi="Times New Roman" w:cs="Times New Roman"/>
          <w:color w:val="000000"/>
          <w:sz w:val="32"/>
          <w:szCs w:val="32"/>
          <w:lang w:eastAsia="fr-CA"/>
        </w:rPr>
        <w:t xml:space="preserve"> (Metadata Contextualisation)</w:t>
      </w:r>
    </w:p>
    <w:p w14:paraId="60D9FE64" w14:textId="0ABE3905" w:rsidR="000C4E2F" w:rsidRPr="008D439B" w:rsidRDefault="008D439B" w:rsidP="008D439B">
      <w:pPr>
        <w:spacing w:after="120"/>
        <w:rPr>
          <w:rFonts w:ascii="Times New Roman" w:eastAsia="Times New Roman" w:hAnsi="Times New Roman" w:cs="Times New Roman"/>
          <w:color w:val="000000"/>
          <w:sz w:val="28"/>
          <w:szCs w:val="28"/>
          <w:lang w:eastAsia="fr-CA"/>
        </w:rPr>
      </w:pPr>
      <w:r w:rsidRPr="008D439B">
        <w:rPr>
          <w:rFonts w:ascii="Times New Roman" w:eastAsia="Times New Roman" w:hAnsi="Times New Roman" w:cs="Times New Roman"/>
          <w:color w:val="000000"/>
          <w:sz w:val="28"/>
          <w:szCs w:val="28"/>
          <w:lang w:eastAsia="fr-CA"/>
        </w:rPr>
        <w:t>Step 5:</w:t>
      </w:r>
      <w:r>
        <w:rPr>
          <w:rFonts w:ascii="Times New Roman" w:eastAsia="Times New Roman" w:hAnsi="Times New Roman" w:cs="Times New Roman"/>
          <w:color w:val="000000"/>
          <w:sz w:val="28"/>
          <w:szCs w:val="28"/>
          <w:lang w:eastAsia="fr-CA"/>
        </w:rPr>
        <w:t xml:space="preserve"> Supporting Documentation</w:t>
      </w:r>
      <w:r w:rsidRPr="008D439B">
        <w:rPr>
          <w:rFonts w:ascii="Times New Roman" w:eastAsia="Times New Roman" w:hAnsi="Times New Roman" w:cs="Times New Roman"/>
          <w:color w:val="000000"/>
          <w:sz w:val="28"/>
          <w:szCs w:val="28"/>
          <w:lang w:eastAsia="fr-CA"/>
        </w:rPr>
        <w:t xml:space="preserve"> </w:t>
      </w:r>
    </w:p>
    <w:p w14:paraId="280E58B2" w14:textId="638ADFCC" w:rsidR="004610E9" w:rsidRDefault="00A3351C" w:rsidP="004979B1">
      <w:pPr>
        <w:rPr>
          <w:rFonts w:ascii="Times New Roman" w:eastAsia="Times New Roman" w:hAnsi="Times New Roman" w:cs="Times New Roman"/>
          <w:color w:val="000000"/>
          <w:lang w:eastAsia="fr-CA"/>
        </w:rPr>
      </w:pPr>
      <w:commentRangeStart w:id="13"/>
      <w:r>
        <w:rPr>
          <w:rFonts w:ascii="Times New Roman" w:eastAsia="Times New Roman" w:hAnsi="Times New Roman" w:cs="Times New Roman"/>
          <w:color w:val="000000"/>
          <w:lang w:eastAsia="fr-CA"/>
        </w:rPr>
        <w:t xml:space="preserve">This step does not necessarily make the </w:t>
      </w:r>
      <w:r w:rsidR="00FA37C8">
        <w:rPr>
          <w:rFonts w:ascii="Times New Roman" w:eastAsia="Times New Roman" w:hAnsi="Times New Roman" w:cs="Times New Roman"/>
          <w:color w:val="000000"/>
          <w:lang w:eastAsia="fr-CA"/>
        </w:rPr>
        <w:t xml:space="preserve">Borealis </w:t>
      </w:r>
      <w:r>
        <w:rPr>
          <w:rFonts w:ascii="Times New Roman" w:eastAsia="Times New Roman" w:hAnsi="Times New Roman" w:cs="Times New Roman"/>
          <w:color w:val="000000"/>
          <w:lang w:eastAsia="fr-CA"/>
        </w:rPr>
        <w:t xml:space="preserve">dataset more findable by means of search engines; that is, it will not add any substantial machine readable metadata. It will however contextualise the present metadata. While the manually added metadata allows for findability, it can be rather limited in describing what the </w:t>
      </w:r>
      <w:r w:rsidR="00FA37C8">
        <w:rPr>
          <w:rFonts w:ascii="Times New Roman" w:eastAsia="Times New Roman" w:hAnsi="Times New Roman" w:cs="Times New Roman"/>
          <w:color w:val="000000"/>
          <w:lang w:eastAsia="fr-CA"/>
        </w:rPr>
        <w:t xml:space="preserve">contents of the restricted </w:t>
      </w:r>
      <w:r>
        <w:rPr>
          <w:rFonts w:ascii="Times New Roman" w:eastAsia="Times New Roman" w:hAnsi="Times New Roman" w:cs="Times New Roman"/>
          <w:color w:val="000000"/>
          <w:lang w:eastAsia="fr-CA"/>
        </w:rPr>
        <w:t xml:space="preserve">dataset </w:t>
      </w:r>
      <w:r w:rsidR="00FA37C8">
        <w:rPr>
          <w:rFonts w:ascii="Times New Roman" w:eastAsia="Times New Roman" w:hAnsi="Times New Roman" w:cs="Times New Roman"/>
          <w:color w:val="000000"/>
          <w:lang w:eastAsia="fr-CA"/>
        </w:rPr>
        <w:t>are</w:t>
      </w:r>
      <w:r w:rsidR="00F22362">
        <w:rPr>
          <w:rFonts w:ascii="Times New Roman" w:eastAsia="Times New Roman" w:hAnsi="Times New Roman" w:cs="Times New Roman"/>
          <w:color w:val="000000"/>
          <w:lang w:eastAsia="fr-CA"/>
        </w:rPr>
        <w:t>.</w:t>
      </w:r>
      <w:r w:rsidR="007C3EC5">
        <w:rPr>
          <w:rFonts w:ascii="Times New Roman" w:eastAsia="Times New Roman" w:hAnsi="Times New Roman" w:cs="Times New Roman"/>
          <w:color w:val="000000"/>
          <w:lang w:eastAsia="fr-CA"/>
        </w:rPr>
        <w:t xml:space="preserve"> The submission of supporting documentation will provide a more in-depth description of what the </w:t>
      </w:r>
      <w:r w:rsidR="00FA37C8">
        <w:rPr>
          <w:rFonts w:ascii="Times New Roman" w:eastAsia="Times New Roman" w:hAnsi="Times New Roman" w:cs="Times New Roman"/>
          <w:color w:val="000000"/>
          <w:lang w:eastAsia="fr-CA"/>
        </w:rPr>
        <w:t>dataset</w:t>
      </w:r>
      <w:r w:rsidR="007C3EC5">
        <w:rPr>
          <w:rFonts w:ascii="Times New Roman" w:eastAsia="Times New Roman" w:hAnsi="Times New Roman" w:cs="Times New Roman"/>
          <w:color w:val="000000"/>
          <w:lang w:eastAsia="fr-CA"/>
        </w:rPr>
        <w:t xml:space="preserve"> itself contains. This can be particularly useful if the collected data was not used or referred to in</w:t>
      </w:r>
      <w:r w:rsidR="00B50CE0">
        <w:rPr>
          <w:rFonts w:ascii="Times New Roman" w:eastAsia="Times New Roman" w:hAnsi="Times New Roman" w:cs="Times New Roman"/>
          <w:color w:val="000000"/>
          <w:lang w:eastAsia="fr-CA"/>
        </w:rPr>
        <w:t xml:space="preserve"> depth in</w:t>
      </w:r>
      <w:r w:rsidR="007C3EC5">
        <w:rPr>
          <w:rFonts w:ascii="Times New Roman" w:eastAsia="Times New Roman" w:hAnsi="Times New Roman" w:cs="Times New Roman"/>
          <w:color w:val="000000"/>
          <w:lang w:eastAsia="fr-CA"/>
        </w:rPr>
        <w:t xml:space="preserve"> a published research article. As such, tier 2 provides a human element that will help inform other researchers of the nature of the data</w:t>
      </w:r>
      <w:r w:rsidR="00B34BE5">
        <w:rPr>
          <w:rFonts w:ascii="Times New Roman" w:eastAsia="Times New Roman" w:hAnsi="Times New Roman" w:cs="Times New Roman"/>
          <w:color w:val="000000"/>
          <w:lang w:eastAsia="fr-CA"/>
        </w:rPr>
        <w:t>set</w:t>
      </w:r>
      <w:r w:rsidR="007C3EC5">
        <w:rPr>
          <w:rFonts w:ascii="Times New Roman" w:eastAsia="Times New Roman" w:hAnsi="Times New Roman" w:cs="Times New Roman"/>
          <w:color w:val="000000"/>
          <w:lang w:eastAsia="fr-CA"/>
        </w:rPr>
        <w:t xml:space="preserve">.  </w:t>
      </w:r>
    </w:p>
    <w:p w14:paraId="22F1712F" w14:textId="49B5BEEC" w:rsidR="00CE4971" w:rsidRDefault="003139C8" w:rsidP="004610E9">
      <w:pPr>
        <w:widowControl w:val="0"/>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In this case, a simple .txt, .docx, .pdf or other text format is sufficient to provide context for the dataset. This context file can be used to explain the goal</w:t>
      </w:r>
      <w:r w:rsidR="00B34BE5">
        <w:rPr>
          <w:rFonts w:ascii="Times New Roman" w:eastAsia="Times New Roman" w:hAnsi="Times New Roman" w:cs="Times New Roman"/>
          <w:color w:val="000000"/>
          <w:lang w:eastAsia="fr-CA"/>
        </w:rPr>
        <w:t xml:space="preserve"> or rationale</w:t>
      </w:r>
      <w:r>
        <w:rPr>
          <w:rFonts w:ascii="Times New Roman" w:eastAsia="Times New Roman" w:hAnsi="Times New Roman" w:cs="Times New Roman"/>
          <w:color w:val="000000"/>
          <w:lang w:eastAsia="fr-CA"/>
        </w:rPr>
        <w:t xml:space="preserve"> of </w:t>
      </w:r>
      <w:r w:rsidR="00B34BE5">
        <w:rPr>
          <w:rFonts w:ascii="Times New Roman" w:eastAsia="Times New Roman" w:hAnsi="Times New Roman" w:cs="Times New Roman"/>
          <w:color w:val="000000"/>
          <w:lang w:eastAsia="fr-CA"/>
        </w:rPr>
        <w:t>an original</w:t>
      </w:r>
      <w:r>
        <w:rPr>
          <w:rFonts w:ascii="Times New Roman" w:eastAsia="Times New Roman" w:hAnsi="Times New Roman" w:cs="Times New Roman"/>
          <w:color w:val="000000"/>
          <w:lang w:eastAsia="fr-CA"/>
        </w:rPr>
        <w:t xml:space="preserve"> study, </w:t>
      </w:r>
      <w:r w:rsidR="00CE4971">
        <w:rPr>
          <w:rFonts w:ascii="Times New Roman" w:eastAsia="Times New Roman" w:hAnsi="Times New Roman" w:cs="Times New Roman"/>
          <w:color w:val="000000"/>
          <w:lang w:eastAsia="fr-CA"/>
        </w:rPr>
        <w:t>collected data,</w:t>
      </w:r>
      <w:r w:rsidR="00327BF9">
        <w:rPr>
          <w:rFonts w:ascii="Times New Roman" w:eastAsia="Times New Roman" w:hAnsi="Times New Roman" w:cs="Times New Roman"/>
          <w:color w:val="000000"/>
          <w:lang w:eastAsia="fr-CA"/>
        </w:rPr>
        <w:t xml:space="preserve"> related publications,</w:t>
      </w:r>
      <w:r>
        <w:rPr>
          <w:rFonts w:ascii="Times New Roman" w:eastAsia="Times New Roman" w:hAnsi="Times New Roman" w:cs="Times New Roman"/>
          <w:color w:val="000000"/>
          <w:lang w:eastAsia="fr-CA"/>
        </w:rPr>
        <w:t xml:space="preserve"> etc. It is important to note that, despite not being machine readable, these files should in no way divulge any information about participants.</w:t>
      </w:r>
      <w:r w:rsidR="00CE4971">
        <w:rPr>
          <w:rFonts w:ascii="Times New Roman" w:eastAsia="Times New Roman" w:hAnsi="Times New Roman" w:cs="Times New Roman"/>
          <w:color w:val="000000"/>
          <w:lang w:eastAsia="fr-CA"/>
        </w:rPr>
        <w:t xml:space="preserve"> </w:t>
      </w:r>
      <w:r w:rsidR="00F22362">
        <w:rPr>
          <w:rFonts w:ascii="Times New Roman" w:eastAsia="Times New Roman" w:hAnsi="Times New Roman" w:cs="Times New Roman"/>
          <w:color w:val="000000"/>
          <w:lang w:eastAsia="fr-CA"/>
        </w:rPr>
        <w:t xml:space="preserve">An in-depth upload guide can be found on the Borealis </w:t>
      </w:r>
      <w:hyperlink r:id="rId30" w:anchor="Uploading-Files-to-a-Dataset" w:history="1">
        <w:r w:rsidR="00F22362" w:rsidRPr="00F22362">
          <w:rPr>
            <w:rStyle w:val="Hyperlien"/>
            <w:rFonts w:ascii="Times New Roman" w:eastAsia="Times New Roman" w:hAnsi="Times New Roman" w:cs="Times New Roman"/>
            <w:lang w:eastAsia="fr-CA"/>
          </w:rPr>
          <w:t>Upload</w:t>
        </w:r>
      </w:hyperlink>
      <w:r w:rsidR="00F22362">
        <w:rPr>
          <w:rFonts w:ascii="Times New Roman" w:eastAsia="Times New Roman" w:hAnsi="Times New Roman" w:cs="Times New Roman"/>
          <w:color w:val="000000"/>
          <w:lang w:eastAsia="fr-CA"/>
        </w:rPr>
        <w:t xml:space="preserve"> guide.</w:t>
      </w:r>
      <w:commentRangeEnd w:id="13"/>
      <w:r w:rsidR="00BE6313">
        <w:rPr>
          <w:rStyle w:val="Marquedecommentaire"/>
        </w:rPr>
        <w:commentReference w:id="13"/>
      </w:r>
    </w:p>
    <w:p w14:paraId="629EB877" w14:textId="4B6F8D1F" w:rsidR="004610E9" w:rsidRDefault="004610E9" w:rsidP="004979B1">
      <w:pPr>
        <w:rPr>
          <w:rFonts w:ascii="Times New Roman" w:eastAsia="Times New Roman" w:hAnsi="Times New Roman" w:cs="Times New Roman"/>
          <w:color w:val="000000"/>
          <w:lang w:eastAsia="fr-CA"/>
        </w:rPr>
      </w:pPr>
    </w:p>
    <w:p w14:paraId="1F3219FF" w14:textId="3D0DA946" w:rsidR="003E6FA7" w:rsidRDefault="003E6FA7" w:rsidP="003E6FA7">
      <w:pPr>
        <w:spacing w:after="120"/>
        <w:rPr>
          <w:rFonts w:ascii="Times New Roman" w:eastAsia="Times New Roman" w:hAnsi="Times New Roman" w:cs="Times New Roman"/>
          <w:color w:val="000000"/>
          <w:sz w:val="32"/>
          <w:szCs w:val="32"/>
          <w:lang w:eastAsia="fr-CA"/>
        </w:rPr>
      </w:pPr>
      <w:r w:rsidRPr="008D439B">
        <w:rPr>
          <w:rFonts w:ascii="Times New Roman" w:eastAsia="Times New Roman" w:hAnsi="Times New Roman" w:cs="Times New Roman"/>
          <w:color w:val="000000"/>
          <w:sz w:val="32"/>
          <w:szCs w:val="32"/>
          <w:lang w:eastAsia="fr-CA"/>
        </w:rPr>
        <w:t xml:space="preserve">Tier </w:t>
      </w:r>
      <w:r>
        <w:rPr>
          <w:rFonts w:ascii="Times New Roman" w:eastAsia="Times New Roman" w:hAnsi="Times New Roman" w:cs="Times New Roman"/>
          <w:color w:val="000000"/>
          <w:sz w:val="32"/>
          <w:szCs w:val="32"/>
          <w:lang w:eastAsia="fr-CA"/>
        </w:rPr>
        <w:t>3</w:t>
      </w:r>
      <w:r w:rsidRPr="008D439B">
        <w:rPr>
          <w:rFonts w:ascii="Times New Roman" w:eastAsia="Times New Roman" w:hAnsi="Times New Roman" w:cs="Times New Roman"/>
          <w:color w:val="000000"/>
          <w:sz w:val="32"/>
          <w:szCs w:val="32"/>
          <w:lang w:eastAsia="fr-CA"/>
        </w:rPr>
        <w:t xml:space="preserve">: </w:t>
      </w:r>
      <w:r>
        <w:rPr>
          <w:rFonts w:ascii="Times New Roman" w:eastAsia="Times New Roman" w:hAnsi="Times New Roman" w:cs="Times New Roman"/>
          <w:color w:val="000000"/>
          <w:sz w:val="32"/>
          <w:szCs w:val="32"/>
          <w:lang w:eastAsia="fr-CA"/>
        </w:rPr>
        <w:t>Tabular File Upload</w:t>
      </w:r>
    </w:p>
    <w:p w14:paraId="20EA1825" w14:textId="4A134FDD" w:rsidR="00F13E2C" w:rsidRDefault="003E6FA7" w:rsidP="00F13E2C">
      <w:pPr>
        <w:rPr>
          <w:rFonts w:ascii="Times New Roman" w:eastAsia="Times New Roman" w:hAnsi="Times New Roman" w:cs="Times New Roman"/>
          <w:color w:val="000000"/>
          <w:sz w:val="28"/>
          <w:szCs w:val="28"/>
          <w:lang w:eastAsia="fr-CA"/>
        </w:rPr>
      </w:pPr>
      <w:r w:rsidRPr="003E6FA7">
        <w:rPr>
          <w:rFonts w:ascii="Times New Roman" w:eastAsia="Times New Roman" w:hAnsi="Times New Roman" w:cs="Times New Roman"/>
          <w:color w:val="000000"/>
          <w:sz w:val="28"/>
          <w:szCs w:val="28"/>
          <w:lang w:eastAsia="fr-CA"/>
        </w:rPr>
        <w:t xml:space="preserve">Step 6: </w:t>
      </w:r>
      <w:r>
        <w:rPr>
          <w:rFonts w:ascii="Times New Roman" w:eastAsia="Times New Roman" w:hAnsi="Times New Roman" w:cs="Times New Roman"/>
          <w:color w:val="000000"/>
          <w:sz w:val="28"/>
          <w:szCs w:val="28"/>
          <w:lang w:eastAsia="fr-CA"/>
        </w:rPr>
        <w:t xml:space="preserve">Thinking About Tabular </w:t>
      </w:r>
      <w:r w:rsidRPr="003E6FA7">
        <w:rPr>
          <w:rFonts w:ascii="Times New Roman" w:eastAsia="Times New Roman" w:hAnsi="Times New Roman" w:cs="Times New Roman"/>
          <w:color w:val="000000"/>
          <w:sz w:val="28"/>
          <w:szCs w:val="28"/>
          <w:lang w:eastAsia="fr-CA"/>
        </w:rPr>
        <w:t>File Preparation</w:t>
      </w:r>
    </w:p>
    <w:p w14:paraId="6B134712" w14:textId="31C69FEA" w:rsidR="003E6FA7" w:rsidRPr="00F13E2C" w:rsidRDefault="00D0738C" w:rsidP="00F13E2C">
      <w:pPr>
        <w:spacing w:after="120"/>
        <w:rPr>
          <w:rFonts w:ascii="Times New Roman" w:eastAsia="Times New Roman" w:hAnsi="Times New Roman" w:cs="Times New Roman"/>
          <w:color w:val="000000"/>
          <w:sz w:val="28"/>
          <w:szCs w:val="28"/>
          <w:lang w:eastAsia="fr-CA"/>
        </w:rPr>
      </w:pPr>
      <w:r w:rsidRPr="008B3BD5">
        <w:rPr>
          <w:rFonts w:ascii="Times New Roman" w:eastAsia="Times New Roman" w:hAnsi="Times New Roman" w:cs="Times New Roman"/>
          <w:noProof/>
          <w:color w:val="000000"/>
          <w:lang w:eastAsia="fr-CA"/>
        </w:rPr>
        <w:lastRenderedPageBreak/>
        <w:drawing>
          <wp:anchor distT="0" distB="0" distL="114300" distR="114300" simplePos="0" relativeHeight="251665408" behindDoc="0" locked="0" layoutInCell="1" allowOverlap="1" wp14:anchorId="1096028A" wp14:editId="1815F94F">
            <wp:simplePos x="0" y="0"/>
            <wp:positionH relativeFrom="column">
              <wp:posOffset>14563</wp:posOffset>
            </wp:positionH>
            <wp:positionV relativeFrom="paragraph">
              <wp:posOffset>395698</wp:posOffset>
            </wp:positionV>
            <wp:extent cx="5575935" cy="6652260"/>
            <wp:effectExtent l="0" t="0" r="0" b="2540"/>
            <wp:wrapSquare wrapText="bothSides"/>
            <wp:docPr id="1246234996" name="Image 1" descr="Decision tree depicting the steps for file preparation. The tree goes as follows:&#10;&#10;Does the study have REB approval for Data reuse? If no, then get REB approval before continuing. If yes, ask yourself: Can the data file be safely anonymized? (that is, can all potentially identifiable information be removed, such as locations, names, intersectionalities, etc.). &#10;&#10;The tree then splits in 2 major branches: No, and Yes.&#10;&#10;Here is the « Yes » Branch. Ask yourself: is the data already anonymised? If yes, then you are ready to begin the upload process (with restrictions). If no, then make sure that all identifiable information be removed from the file before proceeding. &#10;&#10;Here is the « No » branch. If the data file cannot be safely anonymised, then the data file and study results should not be uploaded - however the metadata file could still be uploaded. Now ask yourself: can the metadata file be safely anonymized? If it is not, then do not pursue metadata sharing. If it is, then you are ready to create a file (which is discussed in the next sec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34996" name="Image 1" descr="Decision tree depicting the steps for file preparation. The tree goes as follows:&#10;&#10;Does the study have REB approval for Data reuse? If no, then get REB approval before continuing. If yes, ask yourself: Can the data file be safely anonymized? (that is, can all potentially identifiable information be removed, such as locations, names, intersectionalities, etc.). &#10;&#10;The tree then splits in 2 major branches: No, and Yes.&#10;&#10;Here is the « Yes » Branch. Ask yourself: is the data already anonymised? If yes, then you are ready to begin the upload process (with restrictions). If no, then make sure that all identifiable information be removed from the file before proceeding. &#10;&#10;Here is the « No » branch. If the data file cannot be safely anonymised, then the data file and study results should not be uploaded - however the metadata file could still be uploaded. Now ask yourself: can the metadata file be safely anonymized? If it is not, then do not pursue metadata sharing. If it is, then you are ready to create a file (which is discussed in the next section). "/>
                    <pic:cNvPicPr/>
                  </pic:nvPicPr>
                  <pic:blipFill>
                    <a:blip r:embed="rId31">
                      <a:extLst>
                        <a:ext uri="{28A0092B-C50C-407E-A947-70E740481C1C}">
                          <a14:useLocalDpi xmlns:a14="http://schemas.microsoft.com/office/drawing/2010/main" val="0"/>
                        </a:ext>
                      </a:extLst>
                    </a:blip>
                    <a:stretch>
                      <a:fillRect/>
                    </a:stretch>
                  </pic:blipFill>
                  <pic:spPr>
                    <a:xfrm>
                      <a:off x="0" y="0"/>
                      <a:ext cx="5575935" cy="6652260"/>
                    </a:xfrm>
                    <a:prstGeom prst="rect">
                      <a:avLst/>
                    </a:prstGeom>
                  </pic:spPr>
                </pic:pic>
              </a:graphicData>
            </a:graphic>
            <wp14:sizeRelH relativeFrom="margin">
              <wp14:pctWidth>0</wp14:pctWidth>
            </wp14:sizeRelH>
            <wp14:sizeRelV relativeFrom="margin">
              <wp14:pctHeight>0</wp14:pctHeight>
            </wp14:sizeRelV>
          </wp:anchor>
        </w:drawing>
      </w:r>
      <w:r w:rsidR="00B34BE5">
        <w:rPr>
          <w:noProof/>
        </w:rPr>
        <mc:AlternateContent>
          <mc:Choice Requires="wps">
            <w:drawing>
              <wp:anchor distT="0" distB="0" distL="114300" distR="114300" simplePos="0" relativeHeight="251669504" behindDoc="0" locked="0" layoutInCell="1" allowOverlap="1" wp14:anchorId="0D5C33B3" wp14:editId="5C4B2B40">
                <wp:simplePos x="0" y="0"/>
                <wp:positionH relativeFrom="column">
                  <wp:posOffset>105410</wp:posOffset>
                </wp:positionH>
                <wp:positionV relativeFrom="paragraph">
                  <wp:posOffset>5080</wp:posOffset>
                </wp:positionV>
                <wp:extent cx="5575935" cy="457200"/>
                <wp:effectExtent l="0" t="0" r="5715" b="0"/>
                <wp:wrapSquare wrapText="bothSides"/>
                <wp:docPr id="1115835263" name="Text Box 1"/>
                <wp:cNvGraphicFramePr/>
                <a:graphic xmlns:a="http://schemas.openxmlformats.org/drawingml/2006/main">
                  <a:graphicData uri="http://schemas.microsoft.com/office/word/2010/wordprocessingShape">
                    <wps:wsp>
                      <wps:cNvSpPr txBox="1"/>
                      <wps:spPr>
                        <a:xfrm>
                          <a:off x="0" y="0"/>
                          <a:ext cx="5575935" cy="457200"/>
                        </a:xfrm>
                        <a:prstGeom prst="rect">
                          <a:avLst/>
                        </a:prstGeom>
                        <a:solidFill>
                          <a:prstClr val="white"/>
                        </a:solidFill>
                        <a:ln>
                          <a:noFill/>
                        </a:ln>
                      </wps:spPr>
                      <wps:txbx>
                        <w:txbxContent>
                          <w:p w14:paraId="75B7A3B8" w14:textId="2D0499BD" w:rsidR="00B34BE5" w:rsidRPr="00C744CC" w:rsidRDefault="00B34BE5" w:rsidP="00CB27F0">
                            <w:pPr>
                              <w:pStyle w:val="Lgende"/>
                              <w:rPr>
                                <w:rFonts w:ascii="Times New Roman" w:eastAsia="Times New Roman" w:hAnsi="Times New Roman" w:cs="Times New Roman"/>
                                <w:noProof/>
                                <w:color w:val="000000"/>
                                <w:lang w:eastAsia="fr-CA"/>
                              </w:rPr>
                            </w:pPr>
                            <w:r>
                              <w:t xml:space="preserve">Figure </w:t>
                            </w:r>
                            <w:r>
                              <w:fldChar w:fldCharType="begin"/>
                            </w:r>
                            <w:r>
                              <w:instrText xml:space="preserve"> SEQ Figure \* ARABIC </w:instrText>
                            </w:r>
                            <w:r>
                              <w:fldChar w:fldCharType="separate"/>
                            </w:r>
                            <w:r>
                              <w:rPr>
                                <w:noProof/>
                              </w:rPr>
                              <w:t>2</w:t>
                            </w:r>
                            <w:r>
                              <w:fldChar w:fldCharType="end"/>
                            </w:r>
                            <w:r>
                              <w:t xml:space="preserve"> A decision tree diagram for depositing </w:t>
                            </w:r>
                            <w:r w:rsidR="00CB27F0">
                              <w:t>tabular</w:t>
                            </w:r>
                            <w:r>
                              <w:t xml:space="preserve"> information in a Borealis dataset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0D5C33B3" id="_x0000_t202" coordsize="21600,21600" o:spt="202" path="m,l,21600r21600,l21600,xe">
                <v:stroke joinstyle="miter"/>
                <v:path gradientshapeok="t" o:connecttype="rect"/>
              </v:shapetype>
              <v:shape id="Text Box 1" o:spid="_x0000_s1026" type="#_x0000_t202" style="position:absolute;margin-left:8.3pt;margin-top:.4pt;width:439.05pt;height:3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" stroked="f">
                <v:textbox inset="0,0,0,0">
                  <w:txbxContent>
                    <w:p w14:paraId="75B7A3B8" w14:textId="2D0499BD" w:rsidR="00B34BE5" w:rsidRPr="00C744CC" w:rsidRDefault="00B34BE5" w:rsidP="00CB27F0">
                      <w:pPr>
                        <w:pStyle w:val="Lgende"/>
                        <w:rPr>
                          <w:rFonts w:ascii="Times New Roman" w:eastAsia="Times New Roman" w:hAnsi="Times New Roman" w:cs="Times New Roman"/>
                          <w:noProof/>
                          <w:color w:val="000000"/>
                          <w:lang w:eastAsia="fr-CA"/>
                        </w:rPr>
                      </w:pPr>
                      <w:r>
                        <w:t xml:space="preserve">Figure </w:t>
                      </w:r>
                      <w:r>
                        <w:fldChar w:fldCharType="begin"/>
                      </w:r>
                      <w:r>
                        <w:instrText xml:space="preserve"> SEQ Figure \* ARABIC </w:instrText>
                      </w:r>
                      <w:r>
                        <w:fldChar w:fldCharType="separate"/>
                      </w:r>
                      <w:r>
                        <w:rPr>
                          <w:noProof/>
                        </w:rPr>
                        <w:t>2</w:t>
                      </w:r>
                      <w:r>
                        <w:fldChar w:fldCharType="end"/>
                      </w:r>
                      <w:r>
                        <w:t xml:space="preserve"> A decision tree diagram for depositing </w:t>
                      </w:r>
                      <w:r w:rsidR="00CB27F0">
                        <w:t>tabular</w:t>
                      </w:r>
                      <w:r>
                        <w:t xml:space="preserve"> information in a Borealis dataset</w:t>
                      </w:r>
                    </w:p>
                  </w:txbxContent>
                </v:textbox>
                <w10:wrap type="square"/>
              </v:shape>
            </w:pict>
          </mc:Fallback>
        </mc:AlternateContent>
      </w:r>
      <w:r w:rsidR="003E6FA7" w:rsidRPr="003E6FA7">
        <w:rPr>
          <w:rFonts w:ascii="Times New Roman" w:eastAsia="Times New Roman" w:hAnsi="Times New Roman" w:cs="Times New Roman"/>
          <w:color w:val="000000"/>
          <w:sz w:val="28"/>
          <w:szCs w:val="28"/>
          <w:lang w:eastAsia="fr-CA"/>
        </w:rPr>
        <w:t xml:space="preserve">Step </w:t>
      </w:r>
      <w:r w:rsidR="003E6FA7">
        <w:rPr>
          <w:rFonts w:ascii="Times New Roman" w:eastAsia="Times New Roman" w:hAnsi="Times New Roman" w:cs="Times New Roman"/>
          <w:color w:val="000000"/>
          <w:sz w:val="28"/>
          <w:szCs w:val="28"/>
          <w:lang w:eastAsia="fr-CA"/>
        </w:rPr>
        <w:t>7</w:t>
      </w:r>
      <w:r w:rsidR="003E6FA7" w:rsidRPr="003E6FA7">
        <w:rPr>
          <w:rFonts w:ascii="Times New Roman" w:eastAsia="Times New Roman" w:hAnsi="Times New Roman" w:cs="Times New Roman"/>
          <w:color w:val="000000"/>
          <w:sz w:val="28"/>
          <w:szCs w:val="28"/>
          <w:lang w:eastAsia="fr-CA"/>
        </w:rPr>
        <w:t xml:space="preserve">: </w:t>
      </w:r>
      <w:r w:rsidR="003E6FA7">
        <w:rPr>
          <w:rFonts w:ascii="Times New Roman" w:eastAsia="Times New Roman" w:hAnsi="Times New Roman" w:cs="Times New Roman"/>
          <w:color w:val="000000"/>
          <w:sz w:val="28"/>
          <w:szCs w:val="28"/>
          <w:lang w:eastAsia="fr-CA"/>
        </w:rPr>
        <w:t>Creating Tabular File</w:t>
      </w:r>
    </w:p>
    <w:p w14:paraId="2D03D983" w14:textId="16307091" w:rsidR="00D01F7A" w:rsidRDefault="00D72FD0" w:rsidP="004979B1">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Borealis has a “</w:t>
      </w:r>
      <w:hyperlink r:id="rId32" w:anchor="Tabular-Ingest" w:history="1">
        <w:r w:rsidRPr="009116E7">
          <w:rPr>
            <w:rStyle w:val="Hyperlien"/>
            <w:rFonts w:ascii="Times New Roman" w:eastAsia="Times New Roman" w:hAnsi="Times New Roman" w:cs="Times New Roman"/>
            <w:lang w:eastAsia="fr-CA"/>
          </w:rPr>
          <w:t>tabular ingest</w:t>
        </w:r>
      </w:hyperlink>
      <w:r>
        <w:rPr>
          <w:rFonts w:ascii="Times New Roman" w:eastAsia="Times New Roman" w:hAnsi="Times New Roman" w:cs="Times New Roman"/>
          <w:color w:val="000000"/>
          <w:lang w:eastAsia="fr-CA"/>
        </w:rPr>
        <w:t xml:space="preserve">” program that converts any files set up in a tabular format (.xlsx, .csv, </w:t>
      </w:r>
      <w:r w:rsidR="009116E7">
        <w:rPr>
          <w:rFonts w:ascii="Times New Roman" w:eastAsia="Times New Roman" w:hAnsi="Times New Roman" w:cs="Times New Roman"/>
          <w:color w:val="000000"/>
          <w:lang w:eastAsia="fr-CA"/>
        </w:rPr>
        <w:t>.sav, .</w:t>
      </w:r>
      <w:proofErr w:type="spellStart"/>
      <w:r w:rsidR="009116E7">
        <w:rPr>
          <w:rFonts w:ascii="Times New Roman" w:eastAsia="Times New Roman" w:hAnsi="Times New Roman" w:cs="Times New Roman"/>
          <w:color w:val="000000"/>
          <w:lang w:eastAsia="fr-CA"/>
        </w:rPr>
        <w:t>dta</w:t>
      </w:r>
      <w:proofErr w:type="spellEnd"/>
      <w:r w:rsidR="009116E7">
        <w:rPr>
          <w:rFonts w:ascii="Times New Roman" w:eastAsia="Times New Roman" w:hAnsi="Times New Roman" w:cs="Times New Roman"/>
          <w:color w:val="000000"/>
          <w:lang w:eastAsia="fr-CA"/>
        </w:rPr>
        <w:t>, etc.</w:t>
      </w:r>
      <w:r>
        <w:rPr>
          <w:rFonts w:ascii="Times New Roman" w:eastAsia="Times New Roman" w:hAnsi="Times New Roman" w:cs="Times New Roman"/>
          <w:color w:val="000000"/>
          <w:lang w:eastAsia="fr-CA"/>
        </w:rPr>
        <w:t xml:space="preserve">) into a standardised .tab file. </w:t>
      </w:r>
      <w:r w:rsidR="009116E7">
        <w:rPr>
          <w:rFonts w:ascii="Times New Roman" w:eastAsia="Times New Roman" w:hAnsi="Times New Roman" w:cs="Times New Roman"/>
          <w:color w:val="000000"/>
          <w:lang w:eastAsia="fr-CA"/>
        </w:rPr>
        <w:t xml:space="preserve">This ingestion process has the distinct advantage of making file variables machine readable, and therefore findable by search engines. </w:t>
      </w:r>
      <w:r w:rsidR="00B50CE0">
        <w:rPr>
          <w:rFonts w:ascii="Times New Roman" w:eastAsia="Times New Roman" w:hAnsi="Times New Roman" w:cs="Times New Roman"/>
          <w:color w:val="000000"/>
          <w:lang w:eastAsia="fr-CA"/>
        </w:rPr>
        <w:t>S</w:t>
      </w:r>
      <w:r w:rsidR="009116E7">
        <w:rPr>
          <w:rFonts w:ascii="Times New Roman" w:eastAsia="Times New Roman" w:hAnsi="Times New Roman" w:cs="Times New Roman"/>
          <w:color w:val="000000"/>
          <w:lang w:eastAsia="fr-CA"/>
        </w:rPr>
        <w:t>ubmitting anonymized metadata files under a tabular format (such as the ones listed above) can allow other users to find the sensitive data’s</w:t>
      </w:r>
      <w:r w:rsidR="008924D6">
        <w:rPr>
          <w:rFonts w:ascii="Times New Roman" w:eastAsia="Times New Roman" w:hAnsi="Times New Roman" w:cs="Times New Roman"/>
          <w:color w:val="000000"/>
          <w:lang w:eastAsia="fr-CA"/>
        </w:rPr>
        <w:t xml:space="preserve"> study</w:t>
      </w:r>
      <w:r w:rsidR="009116E7">
        <w:rPr>
          <w:rFonts w:ascii="Times New Roman" w:eastAsia="Times New Roman" w:hAnsi="Times New Roman" w:cs="Times New Roman"/>
          <w:color w:val="000000"/>
          <w:lang w:eastAsia="fr-CA"/>
        </w:rPr>
        <w:t xml:space="preserve"> variables. While these variables will not contain any </w:t>
      </w:r>
      <w:r w:rsidR="009116E7">
        <w:rPr>
          <w:rFonts w:ascii="Times New Roman" w:eastAsia="Times New Roman" w:hAnsi="Times New Roman" w:cs="Times New Roman"/>
          <w:color w:val="000000"/>
          <w:lang w:eastAsia="fr-CA"/>
        </w:rPr>
        <w:lastRenderedPageBreak/>
        <w:t xml:space="preserve">identifiable data, they can hold important </w:t>
      </w:r>
      <w:r w:rsidR="008924D6">
        <w:rPr>
          <w:rFonts w:ascii="Times New Roman" w:eastAsia="Times New Roman" w:hAnsi="Times New Roman" w:cs="Times New Roman"/>
          <w:color w:val="000000"/>
          <w:lang w:eastAsia="fr-CA"/>
        </w:rPr>
        <w:t>information</w:t>
      </w:r>
      <w:r w:rsidR="009116E7">
        <w:rPr>
          <w:rFonts w:ascii="Times New Roman" w:eastAsia="Times New Roman" w:hAnsi="Times New Roman" w:cs="Times New Roman"/>
          <w:color w:val="000000"/>
          <w:lang w:eastAsia="fr-CA"/>
        </w:rPr>
        <w:t xml:space="preserve"> such as the </w:t>
      </w:r>
      <w:r w:rsidR="008924D6">
        <w:rPr>
          <w:rFonts w:ascii="Times New Roman" w:eastAsia="Times New Roman" w:hAnsi="Times New Roman" w:cs="Times New Roman"/>
          <w:color w:val="000000"/>
          <w:lang w:eastAsia="fr-CA"/>
        </w:rPr>
        <w:t>study population</w:t>
      </w:r>
      <w:r w:rsidR="009116E7">
        <w:rPr>
          <w:rFonts w:ascii="Times New Roman" w:eastAsia="Times New Roman" w:hAnsi="Times New Roman" w:cs="Times New Roman"/>
          <w:color w:val="000000"/>
          <w:lang w:eastAsia="fr-CA"/>
        </w:rPr>
        <w:t>, interviewer question</w:t>
      </w:r>
      <w:r w:rsidR="00B34BE5">
        <w:rPr>
          <w:rFonts w:ascii="Times New Roman" w:eastAsia="Times New Roman" w:hAnsi="Times New Roman" w:cs="Times New Roman"/>
          <w:color w:val="000000"/>
          <w:lang w:eastAsia="fr-CA"/>
        </w:rPr>
        <w:t>s</w:t>
      </w:r>
      <w:r w:rsidR="009116E7">
        <w:rPr>
          <w:rFonts w:ascii="Times New Roman" w:eastAsia="Times New Roman" w:hAnsi="Times New Roman" w:cs="Times New Roman"/>
          <w:color w:val="000000"/>
          <w:lang w:eastAsia="fr-CA"/>
        </w:rPr>
        <w:t>, literal question</w:t>
      </w:r>
      <w:r w:rsidR="00B34BE5">
        <w:rPr>
          <w:rFonts w:ascii="Times New Roman" w:eastAsia="Times New Roman" w:hAnsi="Times New Roman" w:cs="Times New Roman"/>
          <w:color w:val="000000"/>
          <w:lang w:eastAsia="fr-CA"/>
        </w:rPr>
        <w:t>s</w:t>
      </w:r>
      <w:r w:rsidR="009116E7">
        <w:rPr>
          <w:rFonts w:ascii="Times New Roman" w:eastAsia="Times New Roman" w:hAnsi="Times New Roman" w:cs="Times New Roman"/>
          <w:color w:val="000000"/>
          <w:lang w:eastAsia="fr-CA"/>
        </w:rPr>
        <w:t xml:space="preserve">, </w:t>
      </w:r>
      <w:r w:rsidR="00B0019C">
        <w:rPr>
          <w:rFonts w:ascii="Times New Roman" w:eastAsia="Times New Roman" w:hAnsi="Times New Roman" w:cs="Times New Roman"/>
          <w:color w:val="000000"/>
          <w:lang w:eastAsia="fr-CA"/>
        </w:rPr>
        <w:t xml:space="preserve">and/or </w:t>
      </w:r>
      <w:r w:rsidR="009116E7">
        <w:rPr>
          <w:rFonts w:ascii="Times New Roman" w:eastAsia="Times New Roman" w:hAnsi="Times New Roman" w:cs="Times New Roman"/>
          <w:color w:val="000000"/>
          <w:lang w:eastAsia="fr-CA"/>
        </w:rPr>
        <w:t>additional notes</w:t>
      </w:r>
      <w:r w:rsidR="00D01F7A">
        <w:rPr>
          <w:rFonts w:ascii="Times New Roman" w:eastAsia="Times New Roman" w:hAnsi="Times New Roman" w:cs="Times New Roman"/>
          <w:color w:val="000000"/>
          <w:lang w:eastAsia="fr-CA"/>
        </w:rPr>
        <w:t xml:space="preserve"> that can be added with </w:t>
      </w:r>
      <w:r w:rsidR="00067DD9">
        <w:rPr>
          <w:rFonts w:ascii="Times New Roman" w:eastAsia="Times New Roman" w:hAnsi="Times New Roman" w:cs="Times New Roman"/>
          <w:color w:val="000000"/>
          <w:lang w:eastAsia="fr-CA"/>
        </w:rPr>
        <w:t>Borealis’</w:t>
      </w:r>
      <w:r w:rsidR="00D01F7A">
        <w:rPr>
          <w:rFonts w:ascii="Times New Roman" w:eastAsia="Times New Roman" w:hAnsi="Times New Roman" w:cs="Times New Roman"/>
          <w:color w:val="000000"/>
          <w:lang w:eastAsia="fr-CA"/>
        </w:rPr>
        <w:t xml:space="preserve"> Data Explorer tool after the initial upload</w:t>
      </w:r>
      <w:r w:rsidR="00FF37C1">
        <w:rPr>
          <w:rFonts w:ascii="Times New Roman" w:eastAsia="Times New Roman" w:hAnsi="Times New Roman" w:cs="Times New Roman"/>
          <w:color w:val="000000"/>
          <w:lang w:eastAsia="fr-CA"/>
        </w:rPr>
        <w:t xml:space="preserve"> (although these will not be machine readable, they may still be useful to colleagues opening the files and investigating on their own)</w:t>
      </w:r>
      <w:r w:rsidR="00B0019C">
        <w:rPr>
          <w:rFonts w:ascii="Times New Roman" w:eastAsia="Times New Roman" w:hAnsi="Times New Roman" w:cs="Times New Roman"/>
          <w:color w:val="000000"/>
          <w:lang w:eastAsia="fr-CA"/>
        </w:rPr>
        <w:t>.</w:t>
      </w:r>
    </w:p>
    <w:p w14:paraId="76E5D290" w14:textId="77777777" w:rsidR="00FF37C1" w:rsidRDefault="00FF37C1" w:rsidP="004979B1">
      <w:pPr>
        <w:rPr>
          <w:rFonts w:ascii="Times New Roman" w:eastAsia="Times New Roman" w:hAnsi="Times New Roman" w:cs="Times New Roman"/>
          <w:color w:val="000000"/>
          <w:lang w:eastAsia="fr-CA"/>
        </w:rPr>
      </w:pPr>
    </w:p>
    <w:p w14:paraId="7B9B26C9" w14:textId="5B5B3288" w:rsidR="000223C7" w:rsidRDefault="00C72519" w:rsidP="000223C7">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The present example uses excel – though the same rules apply for other data software that can create tabular formatted files (Jasp, Google Sheets, Numbers, etc.). </w:t>
      </w:r>
      <w:r w:rsidR="000223C7">
        <w:rPr>
          <w:rFonts w:ascii="Times New Roman" w:eastAsia="Times New Roman" w:hAnsi="Times New Roman" w:cs="Times New Roman"/>
          <w:color w:val="000000"/>
          <w:lang w:eastAsia="fr-CA"/>
        </w:rPr>
        <w:t>Regardless of the complexity of the file, there are a few rules that must be followed for proper results:</w:t>
      </w:r>
    </w:p>
    <w:p w14:paraId="0A2BF518" w14:textId="247F2855" w:rsidR="000223C7" w:rsidRDefault="000223C7" w:rsidP="000223C7">
      <w:pPr>
        <w:rPr>
          <w:rFonts w:ascii="Times New Roman" w:eastAsia="Times New Roman" w:hAnsi="Times New Roman" w:cs="Times New Roman"/>
          <w:color w:val="000000"/>
          <w:lang w:eastAsia="fr-CA"/>
        </w:rPr>
      </w:pPr>
    </w:p>
    <w:p w14:paraId="536647CC" w14:textId="601E8114" w:rsidR="000223C7" w:rsidRDefault="000223C7" w:rsidP="000223C7">
      <w:pPr>
        <w:pStyle w:val="Paragraphedeliste"/>
        <w:numPr>
          <w:ilvl w:val="0"/>
          <w:numId w:val="16"/>
        </w:num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Each uploaded files should be made out of one sheet only (the tabular ingest function will only ingest the first sheet). If several sheets need to be uploaded, then they must be split into different files. </w:t>
      </w:r>
    </w:p>
    <w:p w14:paraId="5ED580E1" w14:textId="2087B1BC" w:rsidR="00B34BE5" w:rsidRDefault="000223C7" w:rsidP="00C12EDF">
      <w:pPr>
        <w:pStyle w:val="Paragraphedeliste"/>
        <w:numPr>
          <w:ilvl w:val="0"/>
          <w:numId w:val="16"/>
        </w:numPr>
        <w:rPr>
          <w:rFonts w:ascii="Times New Roman" w:eastAsia="Times New Roman" w:hAnsi="Times New Roman" w:cs="Times New Roman"/>
          <w:color w:val="000000"/>
          <w:lang w:eastAsia="fr-CA"/>
        </w:rPr>
      </w:pPr>
      <w:r w:rsidRPr="00B34BE5">
        <w:rPr>
          <w:rFonts w:ascii="Times New Roman" w:eastAsia="Times New Roman" w:hAnsi="Times New Roman" w:cs="Times New Roman"/>
          <w:color w:val="000000"/>
          <w:lang w:eastAsia="fr-CA"/>
        </w:rPr>
        <w:t xml:space="preserve">The metadata should be organised in a column format, with the first row being the variable name. </w:t>
      </w:r>
    </w:p>
    <w:p w14:paraId="6CC3B0D6" w14:textId="428B86C1" w:rsidR="00F22362" w:rsidRDefault="00B34BE5" w:rsidP="004979B1">
      <w:pPr>
        <w:rPr>
          <w:rFonts w:ascii="Times New Roman" w:eastAsia="Times New Roman" w:hAnsi="Times New Roman" w:cs="Times New Roman"/>
          <w:color w:val="000000"/>
          <w:lang w:eastAsia="fr-CA"/>
        </w:rPr>
      </w:pPr>
      <w:r>
        <w:rPr>
          <w:noProof/>
        </w:rPr>
        <mc:AlternateContent>
          <mc:Choice Requires="wps">
            <w:drawing>
              <wp:anchor distT="0" distB="0" distL="114300" distR="114300" simplePos="0" relativeHeight="251671552" behindDoc="0" locked="0" layoutInCell="1" allowOverlap="1" wp14:anchorId="1E496FAA" wp14:editId="1D54DDF4">
                <wp:simplePos x="0" y="0"/>
                <wp:positionH relativeFrom="column">
                  <wp:posOffset>-57150</wp:posOffset>
                </wp:positionH>
                <wp:positionV relativeFrom="paragraph">
                  <wp:posOffset>3308985</wp:posOffset>
                </wp:positionV>
                <wp:extent cx="6026785" cy="635"/>
                <wp:effectExtent l="0" t="0" r="0" b="0"/>
                <wp:wrapSquare wrapText="bothSides"/>
                <wp:docPr id="27002781" name="Text Box 1"/>
                <wp:cNvGraphicFramePr/>
                <a:graphic xmlns:a="http://schemas.openxmlformats.org/drawingml/2006/main">
                  <a:graphicData uri="http://schemas.microsoft.com/office/word/2010/wordprocessingShape">
                    <wps:wsp>
                      <wps:cNvSpPr txBox="1"/>
                      <wps:spPr>
                        <a:xfrm>
                          <a:off x="0" y="0"/>
                          <a:ext cx="6026785" cy="635"/>
                        </a:xfrm>
                        <a:prstGeom prst="rect">
                          <a:avLst/>
                        </a:prstGeom>
                        <a:solidFill>
                          <a:prstClr val="white"/>
                        </a:solidFill>
                        <a:ln>
                          <a:noFill/>
                        </a:ln>
                      </wps:spPr>
                      <wps:txbx>
                        <w:txbxContent>
                          <w:p w14:paraId="2C1CF8BC" w14:textId="3A0B41F1" w:rsidR="00B34BE5" w:rsidRPr="00F74ED2" w:rsidRDefault="00B34BE5" w:rsidP="00CB27F0">
                            <w:pPr>
                              <w:pStyle w:val="Lgende"/>
                              <w:rPr>
                                <w:rFonts w:ascii="Times New Roman" w:eastAsia="Times New Roman" w:hAnsi="Times New Roman" w:cs="Times New Roman"/>
                                <w:noProof/>
                                <w:color w:val="000000"/>
                                <w:lang w:eastAsia="fr-CA"/>
                              </w:rPr>
                            </w:pPr>
                            <w:r>
                              <w:t xml:space="preserve">Figure </w:t>
                            </w:r>
                            <w:r>
                              <w:fldChar w:fldCharType="begin"/>
                            </w:r>
                            <w:r>
                              <w:instrText xml:space="preserve"> SEQ Figure \* ARABIC </w:instrText>
                            </w:r>
                            <w:r>
                              <w:fldChar w:fldCharType="separate"/>
                            </w:r>
                            <w:r>
                              <w:rPr>
                                <w:noProof/>
                              </w:rPr>
                              <w:t>3</w:t>
                            </w:r>
                            <w:r>
                              <w:fldChar w:fldCharType="end"/>
                            </w:r>
                            <w:r>
                              <w:t>A sample tabular file for ingestion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496FAA" id="_x0000_s1027" type="#_x0000_t202" style="position:absolute;margin-left:-4.5pt;margin-top:260.55pt;width:474.5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" stroked="f">
                <v:textbox style="mso-fit-shape-to-text:t" inset="0,0,0,0">
                  <w:txbxContent>
                    <w:p w14:paraId="2C1CF8BC" w14:textId="3A0B41F1" w:rsidR="00B34BE5" w:rsidRPr="00F74ED2" w:rsidRDefault="00B34BE5" w:rsidP="00CB27F0">
                      <w:pPr>
                        <w:pStyle w:val="Lgende"/>
                        <w:rPr>
                          <w:rFonts w:ascii="Times New Roman" w:eastAsia="Times New Roman" w:hAnsi="Times New Roman" w:cs="Times New Roman"/>
                          <w:noProof/>
                          <w:color w:val="000000"/>
                          <w:lang w:eastAsia="fr-CA"/>
                        </w:rPr>
                      </w:pPr>
                      <w:r>
                        <w:t xml:space="preserve">Figure </w:t>
                      </w:r>
                      <w:r>
                        <w:fldChar w:fldCharType="begin"/>
                      </w:r>
                      <w:r>
                        <w:instrText xml:space="preserve"> SEQ Figure \* ARABIC </w:instrText>
                      </w:r>
                      <w:r>
                        <w:fldChar w:fldCharType="separate"/>
                      </w:r>
                      <w:r>
                        <w:rPr>
                          <w:noProof/>
                        </w:rPr>
                        <w:t>3</w:t>
                      </w:r>
                      <w:r>
                        <w:fldChar w:fldCharType="end"/>
                      </w:r>
                      <w:r>
                        <w:t>A sample tabular file for ingestion</w:t>
                      </w:r>
                    </w:p>
                  </w:txbxContent>
                </v:textbox>
                <w10:wrap type="square"/>
              </v:shape>
            </w:pict>
          </mc:Fallback>
        </mc:AlternateContent>
      </w:r>
      <w:r>
        <w:rPr>
          <w:rFonts w:ascii="Times New Roman" w:eastAsia="Times New Roman" w:hAnsi="Times New Roman" w:cs="Times New Roman"/>
          <w:noProof/>
          <w:color w:val="000000"/>
          <w:lang w:eastAsia="fr-CA"/>
        </w:rPr>
        <w:drawing>
          <wp:anchor distT="0" distB="0" distL="114300" distR="114300" simplePos="0" relativeHeight="251666432" behindDoc="0" locked="0" layoutInCell="1" allowOverlap="1" wp14:anchorId="3D8BD866" wp14:editId="09BF605E">
            <wp:simplePos x="0" y="0"/>
            <wp:positionH relativeFrom="column">
              <wp:posOffset>-57150</wp:posOffset>
            </wp:positionH>
            <wp:positionV relativeFrom="paragraph">
              <wp:posOffset>1191260</wp:posOffset>
            </wp:positionV>
            <wp:extent cx="6026785" cy="2060575"/>
            <wp:effectExtent l="0" t="0" r="5715" b="0"/>
            <wp:wrapSquare wrapText="bothSides"/>
            <wp:docPr id="2263087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08797" name="Image 226308797"/>
                    <pic:cNvPicPr/>
                  </pic:nvPicPr>
                  <pic:blipFill>
                    <a:blip r:embed="rId33">
                      <a:extLst>
                        <a:ext uri="{28A0092B-C50C-407E-A947-70E740481C1C}">
                          <a14:useLocalDpi xmlns:a14="http://schemas.microsoft.com/office/drawing/2010/main" val="0"/>
                        </a:ext>
                      </a:extLst>
                    </a:blip>
                    <a:stretch>
                      <a:fillRect/>
                    </a:stretch>
                  </pic:blipFill>
                  <pic:spPr>
                    <a:xfrm>
                      <a:off x="0" y="0"/>
                      <a:ext cx="6026785" cy="2060575"/>
                    </a:xfrm>
                    <a:prstGeom prst="rect">
                      <a:avLst/>
                    </a:prstGeom>
                  </pic:spPr>
                </pic:pic>
              </a:graphicData>
            </a:graphic>
            <wp14:sizeRelH relativeFrom="margin">
              <wp14:pctWidth>0</wp14:pctWidth>
            </wp14:sizeRelH>
            <wp14:sizeRelV relativeFrom="margin">
              <wp14:pctHeight>0</wp14:pctHeight>
            </wp14:sizeRelV>
          </wp:anchor>
        </w:drawing>
      </w:r>
      <w:r w:rsidRPr="00B34BE5">
        <w:rPr>
          <w:rFonts w:ascii="Times New Roman" w:eastAsia="Times New Roman" w:hAnsi="Times New Roman" w:cs="Times New Roman"/>
          <w:color w:val="000000"/>
          <w:lang w:eastAsia="fr-CA"/>
        </w:rPr>
        <w:t>To</w:t>
      </w:r>
      <w:r w:rsidR="000223C7" w:rsidRPr="00B34BE5">
        <w:rPr>
          <w:rFonts w:ascii="Times New Roman" w:eastAsia="Times New Roman" w:hAnsi="Times New Roman" w:cs="Times New Roman"/>
          <w:color w:val="000000"/>
          <w:lang w:eastAsia="fr-CA"/>
        </w:rPr>
        <w:t xml:space="preserve"> facilitate machine readability post ingestion, users </w:t>
      </w:r>
      <w:r w:rsidR="000223C7" w:rsidRPr="00B34BE5">
        <w:rPr>
          <w:rFonts w:ascii="Times New Roman" w:eastAsia="Times New Roman" w:hAnsi="Times New Roman" w:cs="Times New Roman"/>
          <w:b/>
          <w:bCs/>
          <w:i/>
          <w:iCs/>
          <w:color w:val="FF0000"/>
          <w:lang w:eastAsia="fr-CA"/>
        </w:rPr>
        <w:t>MUST</w:t>
      </w:r>
      <w:r w:rsidR="000223C7" w:rsidRPr="00B34BE5">
        <w:rPr>
          <w:rFonts w:ascii="Times New Roman" w:eastAsia="Times New Roman" w:hAnsi="Times New Roman" w:cs="Times New Roman"/>
          <w:b/>
          <w:bCs/>
          <w:color w:val="000000"/>
          <w:lang w:eastAsia="fr-CA"/>
        </w:rPr>
        <w:t xml:space="preserve"> </w:t>
      </w:r>
      <w:r w:rsidR="000223C7" w:rsidRPr="00B34BE5">
        <w:rPr>
          <w:rFonts w:ascii="Times New Roman" w:eastAsia="Times New Roman" w:hAnsi="Times New Roman" w:cs="Times New Roman"/>
          <w:color w:val="000000"/>
          <w:lang w:eastAsia="fr-CA"/>
        </w:rPr>
        <w:t xml:space="preserve">replace spaces with either dashes/hyphens (-) or the HTML </w:t>
      </w:r>
      <w:r w:rsidR="000223C7" w:rsidRPr="00B34BE5">
        <w:rPr>
          <w:rFonts w:ascii="Times New Roman" w:eastAsia="Times New Roman" w:hAnsi="Times New Roman" w:cs="Times New Roman"/>
          <w:color w:val="000000" w:themeColor="text1"/>
          <w:lang w:eastAsia="fr-CA"/>
        </w:rPr>
        <w:t xml:space="preserve">code for spaces ( </w:t>
      </w:r>
      <w:r w:rsidR="000223C7" w:rsidRPr="00B34BE5">
        <w:rPr>
          <w:rFonts w:ascii="Times New Roman" w:hAnsi="Times New Roman" w:cs="Times New Roman"/>
          <w:color w:val="000000" w:themeColor="text1"/>
          <w:shd w:val="clear" w:color="auto" w:fill="FFFFFF"/>
        </w:rPr>
        <w:t xml:space="preserve">&amp;#32; ) in their variable names. During the ingestion process, all spaces and underscores ( _ ) are removed, merging multiword variable names into a singular string of letters, which prevents any benefits in findability from uploading a file. Dashes/hyphens are strongly recommended as it is more user friendly (and human readable) than the HTML code for spaces. </w:t>
      </w:r>
      <w:r w:rsidR="00390796">
        <w:rPr>
          <w:rFonts w:ascii="Times New Roman" w:eastAsia="Times New Roman" w:hAnsi="Times New Roman" w:cs="Times New Roman"/>
          <w:color w:val="000000"/>
          <w:lang w:eastAsia="fr-CA"/>
        </w:rPr>
        <w:t>As seen in the above example, the file creation process is relatively simple. The variable names are in the first row, and the available response options (assuming it is a survey) can be listed below. Notice that there are no dashes/hyphens in the categorical options – this is because these categories, as previously mentioned, are not ingested when uploading an excel sheet, as such they do not need to be machine readable</w:t>
      </w:r>
      <w:r w:rsidR="008924D6">
        <w:rPr>
          <w:rFonts w:ascii="Times New Roman" w:eastAsia="Times New Roman" w:hAnsi="Times New Roman" w:cs="Times New Roman"/>
          <w:color w:val="000000"/>
          <w:lang w:eastAsia="fr-CA"/>
        </w:rPr>
        <w:t xml:space="preserve"> (though they can be in an .sav file)</w:t>
      </w:r>
      <w:r w:rsidR="00390796">
        <w:rPr>
          <w:rFonts w:ascii="Times New Roman" w:eastAsia="Times New Roman" w:hAnsi="Times New Roman" w:cs="Times New Roman"/>
          <w:color w:val="000000"/>
          <w:lang w:eastAsia="fr-CA"/>
        </w:rPr>
        <w:t xml:space="preserve">. </w:t>
      </w:r>
    </w:p>
    <w:p w14:paraId="764055C9" w14:textId="77777777" w:rsidR="00B34BE5" w:rsidRDefault="00B34BE5" w:rsidP="00F22362">
      <w:pPr>
        <w:spacing w:after="120"/>
        <w:rPr>
          <w:rFonts w:ascii="Times New Roman" w:eastAsia="Times New Roman" w:hAnsi="Times New Roman" w:cs="Times New Roman"/>
          <w:color w:val="000000"/>
          <w:sz w:val="28"/>
          <w:szCs w:val="28"/>
          <w:lang w:eastAsia="fr-CA"/>
        </w:rPr>
      </w:pPr>
    </w:p>
    <w:p w14:paraId="10E69BBA" w14:textId="606AA4C7" w:rsidR="00F22362" w:rsidRDefault="00F22362" w:rsidP="00F22362">
      <w:pPr>
        <w:spacing w:after="120"/>
        <w:rPr>
          <w:rFonts w:ascii="Times New Roman" w:eastAsia="Times New Roman" w:hAnsi="Times New Roman" w:cs="Times New Roman"/>
          <w:color w:val="000000"/>
          <w:sz w:val="28"/>
          <w:szCs w:val="28"/>
          <w:lang w:eastAsia="fr-CA"/>
        </w:rPr>
      </w:pPr>
      <w:r w:rsidRPr="003E6FA7">
        <w:rPr>
          <w:rFonts w:ascii="Times New Roman" w:eastAsia="Times New Roman" w:hAnsi="Times New Roman" w:cs="Times New Roman"/>
          <w:color w:val="000000"/>
          <w:sz w:val="28"/>
          <w:szCs w:val="28"/>
          <w:lang w:eastAsia="fr-CA"/>
        </w:rPr>
        <w:t xml:space="preserve">Step </w:t>
      </w:r>
      <w:r>
        <w:rPr>
          <w:rFonts w:ascii="Times New Roman" w:eastAsia="Times New Roman" w:hAnsi="Times New Roman" w:cs="Times New Roman"/>
          <w:color w:val="000000"/>
          <w:sz w:val="28"/>
          <w:szCs w:val="28"/>
          <w:lang w:eastAsia="fr-CA"/>
        </w:rPr>
        <w:t>8</w:t>
      </w:r>
      <w:r w:rsidRPr="003E6FA7">
        <w:rPr>
          <w:rFonts w:ascii="Times New Roman" w:eastAsia="Times New Roman" w:hAnsi="Times New Roman" w:cs="Times New Roman"/>
          <w:color w:val="000000"/>
          <w:sz w:val="28"/>
          <w:szCs w:val="28"/>
          <w:lang w:eastAsia="fr-CA"/>
        </w:rPr>
        <w:t xml:space="preserve">: </w:t>
      </w:r>
      <w:r>
        <w:rPr>
          <w:rFonts w:ascii="Times New Roman" w:eastAsia="Times New Roman" w:hAnsi="Times New Roman" w:cs="Times New Roman"/>
          <w:color w:val="000000"/>
          <w:sz w:val="28"/>
          <w:szCs w:val="28"/>
          <w:lang w:eastAsia="fr-CA"/>
        </w:rPr>
        <w:t>Uploading Metadata File and Curation.</w:t>
      </w:r>
    </w:p>
    <w:p w14:paraId="415A7230" w14:textId="304FB25B" w:rsidR="007151CB" w:rsidRDefault="00F22362" w:rsidP="00BE0590">
      <w:pPr>
        <w:spacing w:after="120"/>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The upload process is quite similar to the one linked in Step 5. However, after uploading the file (and its ingestion), users can manually curate the metadata file using the “</w:t>
      </w:r>
      <w:hyperlink r:id="rId34" w:history="1">
        <w:r w:rsidRPr="00F22362">
          <w:rPr>
            <w:rStyle w:val="Hyperlien"/>
            <w:rFonts w:ascii="Times New Roman" w:eastAsia="Times New Roman" w:hAnsi="Times New Roman" w:cs="Times New Roman"/>
            <w:lang w:eastAsia="fr-CA"/>
          </w:rPr>
          <w:t>Data Explorer</w:t>
        </w:r>
      </w:hyperlink>
      <w:r>
        <w:rPr>
          <w:rFonts w:ascii="Times New Roman" w:eastAsia="Times New Roman" w:hAnsi="Times New Roman" w:cs="Times New Roman"/>
          <w:color w:val="000000"/>
          <w:lang w:eastAsia="fr-CA"/>
        </w:rPr>
        <w:t xml:space="preserve">” tool integrated in Borealis. With this tool, users can add additional useful metadata to their ingested files. These are useful for other researchers seeking to better understand the variables, potential </w:t>
      </w:r>
      <w:r>
        <w:rPr>
          <w:rFonts w:ascii="Times New Roman" w:eastAsia="Times New Roman" w:hAnsi="Times New Roman" w:cs="Times New Roman"/>
          <w:color w:val="000000"/>
          <w:lang w:eastAsia="fr-CA"/>
        </w:rPr>
        <w:lastRenderedPageBreak/>
        <w:t>response types, study population/dataset universe, or relevant context related to the present metadata</w:t>
      </w:r>
      <w:r w:rsidR="00EB17E6">
        <w:rPr>
          <w:rFonts w:ascii="Times New Roman" w:eastAsia="Times New Roman" w:hAnsi="Times New Roman" w:cs="Times New Roman"/>
          <w:color w:val="000000"/>
          <w:lang w:eastAsia="fr-CA"/>
        </w:rPr>
        <w:t xml:space="preserve"> file</w:t>
      </w:r>
      <w:r w:rsidR="00605CC3">
        <w:rPr>
          <w:rFonts w:ascii="Times New Roman" w:eastAsia="Times New Roman" w:hAnsi="Times New Roman" w:cs="Times New Roman"/>
          <w:color w:val="000000"/>
          <w:lang w:eastAsia="fr-CA"/>
        </w:rPr>
        <w:t xml:space="preserve"> (see image below)</w:t>
      </w:r>
      <w:r>
        <w:rPr>
          <w:rFonts w:ascii="Times New Roman" w:eastAsia="Times New Roman" w:hAnsi="Times New Roman" w:cs="Times New Roman"/>
          <w:color w:val="000000"/>
          <w:lang w:eastAsia="fr-CA"/>
        </w:rPr>
        <w:t>.</w:t>
      </w:r>
      <w:r w:rsidR="00393ABF">
        <w:rPr>
          <w:rFonts w:ascii="Times New Roman" w:eastAsia="Times New Roman" w:hAnsi="Times New Roman" w:cs="Times New Roman"/>
          <w:color w:val="000000"/>
          <w:lang w:eastAsia="fr-CA"/>
        </w:rPr>
        <w:t xml:space="preserve"> The </w:t>
      </w:r>
      <w:hyperlink r:id="rId35" w:history="1">
        <w:r w:rsidR="00393ABF" w:rsidRPr="00393ABF">
          <w:rPr>
            <w:rStyle w:val="Hyperlien"/>
            <w:rFonts w:ascii="Times New Roman" w:eastAsia="Times New Roman" w:hAnsi="Times New Roman" w:cs="Times New Roman"/>
            <w:lang w:eastAsia="fr-CA"/>
          </w:rPr>
          <w:t>Data Explorer curation guide</w:t>
        </w:r>
      </w:hyperlink>
      <w:r w:rsidR="00393ABF">
        <w:rPr>
          <w:rFonts w:ascii="Times New Roman" w:eastAsia="Times New Roman" w:hAnsi="Times New Roman" w:cs="Times New Roman"/>
          <w:color w:val="000000"/>
          <w:lang w:eastAsia="fr-CA"/>
        </w:rPr>
        <w:t xml:space="preserve"> provides an in-depth look at </w:t>
      </w:r>
      <w:r w:rsidR="00B34BE5">
        <w:rPr>
          <w:noProof/>
        </w:rPr>
        <mc:AlternateContent>
          <mc:Choice Requires="wps">
            <w:drawing>
              <wp:anchor distT="0" distB="0" distL="114300" distR="114300" simplePos="0" relativeHeight="251673600" behindDoc="0" locked="0" layoutInCell="1" allowOverlap="1" wp14:anchorId="7C7A1BA8" wp14:editId="633948FE">
                <wp:simplePos x="0" y="0"/>
                <wp:positionH relativeFrom="column">
                  <wp:posOffset>0</wp:posOffset>
                </wp:positionH>
                <wp:positionV relativeFrom="paragraph">
                  <wp:posOffset>5113020</wp:posOffset>
                </wp:positionV>
                <wp:extent cx="4361815" cy="635"/>
                <wp:effectExtent l="0" t="0" r="0" b="0"/>
                <wp:wrapTopAndBottom/>
                <wp:docPr id="3990015" name="Text Box 1"/>
                <wp:cNvGraphicFramePr/>
                <a:graphic xmlns:a="http://schemas.openxmlformats.org/drawingml/2006/main">
                  <a:graphicData uri="http://schemas.microsoft.com/office/word/2010/wordprocessingShape">
                    <wps:wsp>
                      <wps:cNvSpPr txBox="1"/>
                      <wps:spPr>
                        <a:xfrm>
                          <a:off x="0" y="0"/>
                          <a:ext cx="4361815" cy="635"/>
                        </a:xfrm>
                        <a:prstGeom prst="rect">
                          <a:avLst/>
                        </a:prstGeom>
                        <a:solidFill>
                          <a:prstClr val="white"/>
                        </a:solidFill>
                        <a:ln>
                          <a:noFill/>
                        </a:ln>
                      </wps:spPr>
                      <wps:txbx>
                        <w:txbxContent>
                          <w:p w14:paraId="3031DE72" w14:textId="33850180" w:rsidR="00B34BE5" w:rsidRPr="00246B34" w:rsidRDefault="00B34BE5" w:rsidP="00CB27F0">
                            <w:pPr>
                              <w:pStyle w:val="Lgende"/>
                              <w:rPr>
                                <w:rFonts w:ascii="Times New Roman" w:eastAsia="Times New Roman" w:hAnsi="Times New Roman" w:cs="Times New Roman"/>
                                <w:color w:val="000000"/>
                                <w:lang w:eastAsia="fr-CA"/>
                              </w:rPr>
                            </w:pPr>
                            <w:r>
                              <w:t xml:space="preserve">Figure </w:t>
                            </w:r>
                            <w:r>
                              <w:fldChar w:fldCharType="begin"/>
                            </w:r>
                            <w:r>
                              <w:instrText xml:space="preserve"> SEQ Figure \* ARABIC </w:instrText>
                            </w:r>
                            <w:r>
                              <w:fldChar w:fldCharType="separate"/>
                            </w:r>
                            <w:r>
                              <w:rPr>
                                <w:noProof/>
                              </w:rPr>
                              <w:t>4</w:t>
                            </w:r>
                            <w:r>
                              <w:fldChar w:fldCharType="end"/>
                            </w:r>
                            <w:r>
                              <w:t xml:space="preserve"> Screenshot of the variable editor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7A1BA8" id="_x0000_s1028" type="#_x0000_t202" style="position:absolute;margin-left:0;margin-top:402.6pt;width:343.4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" stroked="f">
                <v:textbox style="mso-fit-shape-to-text:t" inset="0,0,0,0">
                  <w:txbxContent>
                    <w:p w14:paraId="3031DE72" w14:textId="33850180" w:rsidR="00B34BE5" w:rsidRPr="00246B34" w:rsidRDefault="00B34BE5" w:rsidP="00CB27F0">
                      <w:pPr>
                        <w:pStyle w:val="Lgende"/>
                        <w:rPr>
                          <w:rFonts w:ascii="Times New Roman" w:eastAsia="Times New Roman" w:hAnsi="Times New Roman" w:cs="Times New Roman"/>
                          <w:color w:val="000000"/>
                          <w:lang w:eastAsia="fr-CA"/>
                        </w:rPr>
                      </w:pPr>
                      <w:r>
                        <w:t xml:space="preserve">Figure </w:t>
                      </w:r>
                      <w:r>
                        <w:fldChar w:fldCharType="begin"/>
                      </w:r>
                      <w:r>
                        <w:instrText xml:space="preserve"> SEQ Figure \* ARABIC </w:instrText>
                      </w:r>
                      <w:r>
                        <w:fldChar w:fldCharType="separate"/>
                      </w:r>
                      <w:r>
                        <w:rPr>
                          <w:noProof/>
                        </w:rPr>
                        <w:t>4</w:t>
                      </w:r>
                      <w:r>
                        <w:fldChar w:fldCharType="end"/>
                      </w:r>
                      <w:r>
                        <w:t xml:space="preserve"> Screenshot of the variable editor</w:t>
                      </w:r>
                    </w:p>
                  </w:txbxContent>
                </v:textbox>
                <w10:wrap type="topAndBottom"/>
              </v:shape>
            </w:pict>
          </mc:Fallback>
        </mc:AlternateContent>
      </w:r>
      <w:r w:rsidR="00B34BE5" w:rsidRPr="00605CC3">
        <w:rPr>
          <w:rFonts w:ascii="Times New Roman" w:eastAsia="Times New Roman" w:hAnsi="Times New Roman" w:cs="Times New Roman"/>
          <w:noProof/>
          <w:color w:val="000000"/>
          <w:lang w:eastAsia="fr-CA"/>
        </w:rPr>
        <w:drawing>
          <wp:anchor distT="0" distB="0" distL="114300" distR="114300" simplePos="0" relativeHeight="251667456" behindDoc="0" locked="0" layoutInCell="1" allowOverlap="1" wp14:anchorId="772BA196" wp14:editId="668FCAF3">
            <wp:simplePos x="0" y="0"/>
            <wp:positionH relativeFrom="column">
              <wp:posOffset>0</wp:posOffset>
            </wp:positionH>
            <wp:positionV relativeFrom="paragraph">
              <wp:posOffset>785495</wp:posOffset>
            </wp:positionV>
            <wp:extent cx="4361815" cy="4270375"/>
            <wp:effectExtent l="0" t="0" r="0" b="0"/>
            <wp:wrapTopAndBottom/>
            <wp:docPr id="10568436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43609" name=""/>
                    <pic:cNvPicPr/>
                  </pic:nvPicPr>
                  <pic:blipFill rotWithShape="1">
                    <a:blip r:embed="rId36">
                      <a:extLst>
                        <a:ext uri="{28A0092B-C50C-407E-A947-70E740481C1C}">
                          <a14:useLocalDpi xmlns:a14="http://schemas.microsoft.com/office/drawing/2010/main" val="0"/>
                        </a:ext>
                      </a:extLst>
                    </a:blip>
                    <a:srcRect r="4990"/>
                    <a:stretch>
                      <a:fillRect/>
                    </a:stretch>
                  </pic:blipFill>
                  <pic:spPr bwMode="auto">
                    <a:xfrm>
                      <a:off x="0" y="0"/>
                      <a:ext cx="4361815" cy="4270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3ABF">
        <w:rPr>
          <w:rFonts w:ascii="Times New Roman" w:eastAsia="Times New Roman" w:hAnsi="Times New Roman" w:cs="Times New Roman"/>
          <w:color w:val="000000"/>
          <w:lang w:eastAsia="fr-CA"/>
        </w:rPr>
        <w:t>how to add and modify variable level metadata with the tool.</w:t>
      </w:r>
    </w:p>
    <w:p w14:paraId="1872C59B" w14:textId="17FA8596" w:rsidR="007151CB" w:rsidRDefault="007151CB" w:rsidP="004979B1">
      <w:pPr>
        <w:rPr>
          <w:rFonts w:ascii="Times New Roman" w:eastAsia="Times New Roman" w:hAnsi="Times New Roman" w:cs="Times New Roman"/>
          <w:color w:val="000000"/>
          <w:lang w:eastAsia="fr-CA"/>
        </w:rPr>
      </w:pPr>
    </w:p>
    <w:p w14:paraId="7EA2DD2D" w14:textId="2C0E48F3" w:rsidR="00BA1379" w:rsidRPr="00BA1379" w:rsidRDefault="00BA1379" w:rsidP="00067DD9">
      <w:pPr>
        <w:spacing w:after="120"/>
        <w:rPr>
          <w:rFonts w:ascii="Times New Roman" w:eastAsia="Times New Roman" w:hAnsi="Times New Roman" w:cs="Times New Roman"/>
          <w:color w:val="000000"/>
          <w:sz w:val="32"/>
          <w:szCs w:val="32"/>
          <w:lang w:eastAsia="fr-CA"/>
        </w:rPr>
      </w:pPr>
      <w:r>
        <w:rPr>
          <w:rFonts w:ascii="Times New Roman" w:eastAsia="Times New Roman" w:hAnsi="Times New Roman" w:cs="Times New Roman"/>
          <w:color w:val="000000"/>
          <w:sz w:val="32"/>
          <w:szCs w:val="32"/>
          <w:lang w:eastAsia="fr-CA"/>
        </w:rPr>
        <w:t>Tier 4: Advanced Statistical Software Metadata Upload</w:t>
      </w:r>
    </w:p>
    <w:p w14:paraId="34EDF6F3" w14:textId="56726BEA" w:rsidR="007151CB" w:rsidRPr="00067DD9" w:rsidRDefault="007151CB" w:rsidP="00067DD9">
      <w:pPr>
        <w:spacing w:after="120"/>
        <w:rPr>
          <w:rFonts w:ascii="Times New Roman" w:eastAsia="Times New Roman" w:hAnsi="Times New Roman" w:cs="Times New Roman"/>
          <w:color w:val="000000"/>
          <w:sz w:val="28"/>
          <w:szCs w:val="28"/>
          <w:lang w:eastAsia="fr-CA"/>
        </w:rPr>
      </w:pPr>
      <w:r w:rsidRPr="00067DD9">
        <w:rPr>
          <w:rFonts w:ascii="Times New Roman" w:eastAsia="Times New Roman" w:hAnsi="Times New Roman" w:cs="Times New Roman"/>
          <w:color w:val="000000"/>
          <w:sz w:val="28"/>
          <w:szCs w:val="28"/>
          <w:lang w:eastAsia="fr-CA"/>
        </w:rPr>
        <w:t>Bonus Information</w:t>
      </w:r>
    </w:p>
    <w:p w14:paraId="3F67E54D" w14:textId="7DBD8183" w:rsidR="007151CB" w:rsidRDefault="007151CB" w:rsidP="007151CB">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The chosen file format under which users submit their metadata may have advantages over other formats. For instance, more advanced file formats such as those used </w:t>
      </w:r>
      <w:r w:rsidR="00067DD9">
        <w:rPr>
          <w:rFonts w:ascii="Times New Roman" w:eastAsia="Times New Roman" w:hAnsi="Times New Roman" w:cs="Times New Roman"/>
          <w:color w:val="000000"/>
          <w:lang w:eastAsia="fr-CA"/>
        </w:rPr>
        <w:t>by</w:t>
      </w:r>
      <w:r>
        <w:rPr>
          <w:rFonts w:ascii="Times New Roman" w:eastAsia="Times New Roman" w:hAnsi="Times New Roman" w:cs="Times New Roman"/>
          <w:color w:val="000000"/>
          <w:lang w:eastAsia="fr-CA"/>
        </w:rPr>
        <w:t xml:space="preserve"> SPSS (.sav) or R (.RData) can include additional metadata information that simpler file formats (.csv, .xlsx) cannot include. That is, Borealis DDI metadata outputs for .csv and .xlsx are limited to variable level metadata (such as the variable name</w:t>
      </w:r>
      <w:r w:rsidR="00BA1379">
        <w:rPr>
          <w:rFonts w:ascii="Times New Roman" w:eastAsia="Times New Roman" w:hAnsi="Times New Roman" w:cs="Times New Roman"/>
          <w:color w:val="000000"/>
          <w:lang w:eastAsia="fr-CA"/>
        </w:rPr>
        <w:t>s in the first row</w:t>
      </w:r>
      <w:r>
        <w:rPr>
          <w:rFonts w:ascii="Times New Roman" w:eastAsia="Times New Roman" w:hAnsi="Times New Roman" w:cs="Times New Roman"/>
          <w:color w:val="000000"/>
          <w:lang w:eastAsia="fr-CA"/>
        </w:rPr>
        <w:t xml:space="preserve">), whereas more advanced .sav or .RData can include categorical information (such as the variable categories) in their DDI outputs. For example, if “Province” is a variable, then its categories would be “QC, ON, AB, BC, MB, NB, NL, SK, PE, and NS” – in this case .csv and .xlsx outputs will not include the individual provinces in their </w:t>
      </w:r>
      <w:r w:rsidR="00BA1379">
        <w:rPr>
          <w:rFonts w:ascii="Times New Roman" w:eastAsia="Times New Roman" w:hAnsi="Times New Roman" w:cs="Times New Roman"/>
          <w:color w:val="000000"/>
          <w:lang w:eastAsia="fr-CA"/>
        </w:rPr>
        <w:t xml:space="preserve">machine readable </w:t>
      </w:r>
      <w:r>
        <w:rPr>
          <w:rFonts w:ascii="Times New Roman" w:eastAsia="Times New Roman" w:hAnsi="Times New Roman" w:cs="Times New Roman"/>
          <w:color w:val="000000"/>
          <w:lang w:eastAsia="fr-CA"/>
        </w:rPr>
        <w:t xml:space="preserve">DDI outputs, but </w:t>
      </w:r>
      <w:r w:rsidR="00067DD9">
        <w:rPr>
          <w:rFonts w:ascii="Times New Roman" w:eastAsia="Times New Roman" w:hAnsi="Times New Roman" w:cs="Times New Roman"/>
          <w:color w:val="000000"/>
          <w:lang w:eastAsia="fr-CA"/>
        </w:rPr>
        <w:t>more advanced formats c</w:t>
      </w:r>
      <w:r w:rsidR="00B34BE5">
        <w:rPr>
          <w:rFonts w:ascii="Times New Roman" w:eastAsia="Times New Roman" w:hAnsi="Times New Roman" w:cs="Times New Roman"/>
          <w:color w:val="000000"/>
          <w:lang w:eastAsia="fr-CA"/>
        </w:rPr>
        <w:t>ould</w:t>
      </w:r>
      <w:r w:rsidR="00067DD9">
        <w:rPr>
          <w:rFonts w:ascii="Times New Roman" w:eastAsia="Times New Roman" w:hAnsi="Times New Roman" w:cs="Times New Roman"/>
          <w:color w:val="000000"/>
          <w:lang w:eastAsia="fr-CA"/>
        </w:rPr>
        <w:t xml:space="preserve">. </w:t>
      </w:r>
    </w:p>
    <w:p w14:paraId="30A769C3" w14:textId="70D79DD2" w:rsidR="00BA1379" w:rsidRDefault="00BA1379" w:rsidP="007151CB">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It follows from this that there are very distinct advantages to using a statistical software such as SPSS to make the metadata even more findable than the approach discussed in Tier 3 </w:t>
      </w:r>
      <w:commentRangeStart w:id="14"/>
      <w:r>
        <w:rPr>
          <w:rFonts w:ascii="Times New Roman" w:eastAsia="Times New Roman" w:hAnsi="Times New Roman" w:cs="Times New Roman"/>
          <w:color w:val="000000"/>
          <w:lang w:eastAsia="fr-CA"/>
        </w:rPr>
        <w:t>above</w:t>
      </w:r>
      <w:commentRangeEnd w:id="14"/>
      <w:r w:rsidR="00BE6313">
        <w:rPr>
          <w:rStyle w:val="Marquedecommentaire"/>
        </w:rPr>
        <w:commentReference w:id="14"/>
      </w:r>
      <w:r>
        <w:rPr>
          <w:rFonts w:ascii="Times New Roman" w:eastAsia="Times New Roman" w:hAnsi="Times New Roman" w:cs="Times New Roman"/>
          <w:color w:val="000000"/>
          <w:lang w:eastAsia="fr-CA"/>
        </w:rPr>
        <w:t xml:space="preserve">. </w:t>
      </w:r>
    </w:p>
    <w:p w14:paraId="0C33A607" w14:textId="0D7E39ED" w:rsidR="00EB6BAD" w:rsidRPr="00676EFA" w:rsidRDefault="00EB6BAD"/>
    <w:sectPr w:rsidR="00EB6BAD" w:rsidRPr="00676EFA" w:rsidSect="00CF62BA">
      <w:pgSz w:w="12240" w:h="15840"/>
      <w:pgMar w:top="1440" w:right="1440" w:bottom="1440" w:left="1440" w:header="720" w:footer="720" w:gutter="0"/>
      <w:pgBorders w:offsetFrom="page">
        <w:top w:val="single" w:sz="48" w:space="24" w:color="FFC000"/>
        <w:left w:val="single" w:sz="48" w:space="24" w:color="FFC000"/>
        <w:bottom w:val="single" w:sz="48" w:space="24" w:color="FFC000"/>
        <w:right w:val="single" w:sz="48" w:space="24" w:color="FFC000"/>
      </w:pgBorders>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rant Gibson" w:date="2025-05-22T09:19:00Z" w:initials="GG">
    <w:p w14:paraId="13864BC3" w14:textId="77777777" w:rsidR="0095708D" w:rsidRDefault="0095708D" w:rsidP="0095708D">
      <w:pPr>
        <w:pStyle w:val="Commentaire"/>
      </w:pPr>
      <w:r>
        <w:rPr>
          <w:rStyle w:val="Marquedecommentaire"/>
        </w:rPr>
        <w:annotationRef/>
      </w:r>
      <w:r>
        <w:t>We never really define identifiable, it’s similarly a thick concept. What do you think?</w:t>
      </w:r>
    </w:p>
  </w:comment>
  <w:comment w:id="1" w:author="Thierry Letendre" w:date="2025-05-28T08:43:00Z" w:initials="TL">
    <w:p w14:paraId="40C78333" w14:textId="77777777" w:rsidR="0068092D" w:rsidRDefault="0068092D" w:rsidP="0068092D">
      <w:r>
        <w:rPr>
          <w:rStyle w:val="Marquedecommentaire"/>
        </w:rPr>
        <w:annotationRef/>
      </w:r>
      <w:r>
        <w:rPr>
          <w:sz w:val="20"/>
          <w:szCs w:val="20"/>
        </w:rPr>
        <w:t>I think that those this document pertains to will clearly understand what is meant from identifiable information - I’ve substituted it for « Non-anonymized » which is more on the nose.</w:t>
      </w:r>
    </w:p>
  </w:comment>
  <w:comment w:id="2" w:author="Grant Gibson" w:date="2025-05-22T09:22:00Z" w:initials="GG">
    <w:p w14:paraId="33E6DA76" w14:textId="167FAEC4" w:rsidR="00494905" w:rsidRDefault="00494905" w:rsidP="00494905">
      <w:pPr>
        <w:pStyle w:val="Commentaire"/>
      </w:pPr>
      <w:r>
        <w:rPr>
          <w:rStyle w:val="Marquedecommentaire"/>
        </w:rPr>
        <w:annotationRef/>
      </w:r>
      <w:r>
        <w:t>I think the italicized text is helpful, but it’s not wide enough.</w:t>
      </w:r>
    </w:p>
  </w:comment>
  <w:comment w:id="3" w:author="Grant Gibson" w:date="2025-05-22T09:22:00Z" w:initials="GG">
    <w:p w14:paraId="33684AEE" w14:textId="77777777" w:rsidR="00494905" w:rsidRDefault="00494905" w:rsidP="00494905">
      <w:pPr>
        <w:pStyle w:val="Commentaire"/>
      </w:pPr>
      <w:r>
        <w:rPr>
          <w:rStyle w:val="Marquedecommentaire"/>
        </w:rPr>
        <w:annotationRef/>
      </w:r>
      <w:r>
        <w:t>Make it more clear that you’re back to stating your position and that while this may follow from what the Tri-agencies have said, they’ve not really come out and said this specifically</w:t>
      </w:r>
    </w:p>
  </w:comment>
  <w:comment w:id="4" w:author="Grant Gibson" w:date="2025-05-22T09:29:00Z" w:initials="GG">
    <w:p w14:paraId="616849CC" w14:textId="77777777" w:rsidR="00494905" w:rsidRDefault="00494905" w:rsidP="00494905">
      <w:pPr>
        <w:pStyle w:val="Commentaire"/>
      </w:pPr>
      <w:r>
        <w:rPr>
          <w:rStyle w:val="Marquedecommentaire"/>
        </w:rPr>
        <w:annotationRef/>
      </w:r>
      <w:r>
        <w:t>This whole paragraph could be greatly simplified. There are other cons, can we create a similar list of “cons”?</w:t>
      </w:r>
    </w:p>
  </w:comment>
  <w:comment w:id="5" w:author="Grant Gibson" w:date="2025-05-22T09:40:00Z" w:initials="GG">
    <w:p w14:paraId="0AFE700E" w14:textId="77777777" w:rsidR="009F7E64" w:rsidRDefault="009F7E64" w:rsidP="009F7E64">
      <w:pPr>
        <w:pStyle w:val="Commentaire"/>
      </w:pPr>
      <w:r>
        <w:rPr>
          <w:rStyle w:val="Marquedecommentaire"/>
        </w:rPr>
        <w:annotationRef/>
      </w:r>
      <w:r>
        <w:t>Simplify. I assume what you mean here is simply that people should be guided through the process of depositing their data by the portal and given the opportunity to review their institution-specific guidance for deposits/curation.</w:t>
      </w:r>
    </w:p>
  </w:comment>
  <w:comment w:id="6" w:author="Grant Gibson" w:date="2025-05-22T09:46:00Z" w:initials="GG">
    <w:p w14:paraId="69E832FD" w14:textId="77777777" w:rsidR="009F7E64" w:rsidRDefault="009F7E64" w:rsidP="009F7E64">
      <w:pPr>
        <w:pStyle w:val="Commentaire"/>
      </w:pPr>
      <w:r>
        <w:rPr>
          <w:rStyle w:val="Marquedecommentaire"/>
        </w:rPr>
        <w:annotationRef/>
      </w:r>
      <w:r>
        <w:t>Would be good to pitch using non-proprietary file-types when these A) exist, and B) don’t affect the quality/content of the material being deposited</w:t>
      </w:r>
    </w:p>
  </w:comment>
  <w:comment w:id="8" w:author="Grant Gibson [2]" w:date="2025-05-28T14:18:00Z" w:initials="GG">
    <w:p w14:paraId="2EBC47A6" w14:textId="77777777" w:rsidR="00B50CE0" w:rsidRDefault="00B50CE0" w:rsidP="00B50CE0">
      <w:pPr>
        <w:pStyle w:val="Commentaire"/>
      </w:pPr>
      <w:r>
        <w:rPr>
          <w:rStyle w:val="Marquedecommentaire"/>
        </w:rPr>
        <w:annotationRef/>
      </w:r>
      <w:r>
        <w:t>I think this new framing helps bridge the gap between the Borealis specific def’n of “dataset” and what everyone outside that project thinks a dataset is.</w:t>
      </w:r>
    </w:p>
  </w:comment>
  <w:comment w:id="7" w:author="Grant Gibson" w:date="2025-05-22T09:49:00Z" w:initials="GG">
    <w:p w14:paraId="10C4B841" w14:textId="24AA62C2" w:rsidR="009F7E64" w:rsidRDefault="009F7E64" w:rsidP="009F7E64">
      <w:pPr>
        <w:pStyle w:val="Commentaire"/>
      </w:pPr>
      <w:r>
        <w:rPr>
          <w:rStyle w:val="Marquedecommentaire"/>
        </w:rPr>
        <w:annotationRef/>
      </w:r>
      <w:r>
        <w:t>Go more basic, what do you mean by dataset? (I think you mean entry or record) What we’re doing in tier 1 is creating a metadata entry to represent a dataset that we are never going to deposit</w:t>
      </w:r>
    </w:p>
  </w:comment>
  <w:comment w:id="9" w:author="Grant Gibson" w:date="2025-05-22T09:50:00Z" w:initials="GG">
    <w:p w14:paraId="446F7A0F" w14:textId="77777777" w:rsidR="009F7E64" w:rsidRDefault="009F7E64" w:rsidP="009F7E64">
      <w:pPr>
        <w:pStyle w:val="Commentaire"/>
      </w:pPr>
      <w:r>
        <w:rPr>
          <w:rStyle w:val="Marquedecommentaire"/>
        </w:rPr>
        <w:annotationRef/>
      </w:r>
      <w:r>
        <w:t>We’re not uploading any files in tier 1 right?</w:t>
      </w:r>
    </w:p>
  </w:comment>
  <w:comment w:id="10" w:author="Grant Gibson" w:date="2025-05-22T09:50:00Z" w:initials="GG">
    <w:p w14:paraId="6F128AAE" w14:textId="77777777" w:rsidR="00BE6313" w:rsidRDefault="00BE6313" w:rsidP="00BE6313">
      <w:pPr>
        <w:pStyle w:val="Commentaire"/>
      </w:pPr>
      <w:r>
        <w:rPr>
          <w:rStyle w:val="Marquedecommentaire"/>
        </w:rPr>
        <w:annotationRef/>
      </w:r>
      <w:r>
        <w:t>Add a one-sentence definition to each of these</w:t>
      </w:r>
    </w:p>
  </w:comment>
  <w:comment w:id="11" w:author="Grant Gibson" w:date="2025-05-22T09:52:00Z" w:initials="GG">
    <w:p w14:paraId="25CA384D" w14:textId="77777777" w:rsidR="00BE6313" w:rsidRDefault="00BE6313" w:rsidP="00BE6313">
      <w:pPr>
        <w:pStyle w:val="Commentaire"/>
      </w:pPr>
      <w:r>
        <w:rPr>
          <w:rStyle w:val="Marquedecommentaire"/>
        </w:rPr>
        <w:annotationRef/>
      </w:r>
      <w:r>
        <w:t>Reframe this to something like At this point, the Tier 1 deposit contains: (An empty dataset - see note above about how I don’t love this terminology), Terms of use, Citation metadata, field-specific metadata</w:t>
      </w:r>
    </w:p>
  </w:comment>
  <w:comment w:id="12" w:author="Grant Gibson" w:date="2025-05-22T09:53:00Z" w:initials="GG">
    <w:p w14:paraId="45004222" w14:textId="77777777" w:rsidR="00BE6313" w:rsidRDefault="00BE6313" w:rsidP="00BE6313">
      <w:pPr>
        <w:pStyle w:val="Commentaire"/>
      </w:pPr>
      <w:r>
        <w:rPr>
          <w:rStyle w:val="Marquedecommentaire"/>
        </w:rPr>
        <w:annotationRef/>
      </w:r>
      <w:r>
        <w:t>Moving to tier 2: Frame this in an “and then” kind of way to ensure that the depositor is asking the right questions to decide whether going to T2 is the right call for their data</w:t>
      </w:r>
    </w:p>
  </w:comment>
  <w:comment w:id="13" w:author="Grant Gibson" w:date="2025-05-22T09:55:00Z" w:initials="GG">
    <w:p w14:paraId="462C9291" w14:textId="77777777" w:rsidR="00BE6313" w:rsidRDefault="00BE6313" w:rsidP="00BE6313">
      <w:pPr>
        <w:pStyle w:val="Commentaire"/>
      </w:pPr>
      <w:r>
        <w:rPr>
          <w:rStyle w:val="Marquedecommentaire"/>
        </w:rPr>
        <w:annotationRef/>
      </w:r>
      <w:r>
        <w:t>This is too flat. Focus on the human element of this. What T2 allows is that when someone has found the record created in T1, the metadata can help them understand more in depth what the data contain, how it was collected etc….</w:t>
      </w:r>
    </w:p>
  </w:comment>
  <w:comment w:id="14" w:author="Grant Gibson" w:date="2025-05-22T09:57:00Z" w:initials="GG">
    <w:p w14:paraId="07302CBF" w14:textId="77777777" w:rsidR="00BE6313" w:rsidRDefault="00BE6313" w:rsidP="00BE6313">
      <w:pPr>
        <w:pStyle w:val="Commentaire"/>
      </w:pPr>
      <w:r>
        <w:rPr>
          <w:rStyle w:val="Marquedecommentaire"/>
        </w:rPr>
        <w:annotationRef/>
      </w:r>
      <w:r>
        <w:t>Assume that you will go more in depth here when you’ve done some of your own testing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864BC3" w15:done="1"/>
  <w15:commentEx w15:paraId="40C78333" w15:paraIdParent="13864BC3" w15:done="1"/>
  <w15:commentEx w15:paraId="33E6DA76" w15:done="1"/>
  <w15:commentEx w15:paraId="33684AEE" w15:done="1"/>
  <w15:commentEx w15:paraId="616849CC" w15:done="1"/>
  <w15:commentEx w15:paraId="0AFE700E" w15:done="1"/>
  <w15:commentEx w15:paraId="69E832FD" w15:done="1"/>
  <w15:commentEx w15:paraId="2EBC47A6" w15:done="1"/>
  <w15:commentEx w15:paraId="10C4B841" w15:done="1"/>
  <w15:commentEx w15:paraId="446F7A0F" w15:done="1"/>
  <w15:commentEx w15:paraId="6F128AAE" w15:done="1"/>
  <w15:commentEx w15:paraId="25CA384D" w15:done="1"/>
  <w15:commentEx w15:paraId="45004222" w15:done="1"/>
  <w15:commentEx w15:paraId="462C9291" w15:done="1"/>
  <w15:commentEx w15:paraId="07302CB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B9D6F1" w16cex:dateUtc="2025-05-22T13:19:00Z"/>
  <w16cex:commentExtensible w16cex:durableId="4844F44B" w16cex:dateUtc="2025-05-28T12:43:00Z"/>
  <w16cex:commentExtensible w16cex:durableId="0151A425" w16cex:dateUtc="2025-05-22T13:22:00Z"/>
  <w16cex:commentExtensible w16cex:durableId="4B11B380" w16cex:dateUtc="2025-05-22T13:22:00Z"/>
  <w16cex:commentExtensible w16cex:durableId="5EEAA032" w16cex:dateUtc="2025-05-22T13:29:00Z"/>
  <w16cex:commentExtensible w16cex:durableId="143F2763" w16cex:dateUtc="2025-05-22T13:40:00Z"/>
  <w16cex:commentExtensible w16cex:durableId="730DFF1A" w16cex:dateUtc="2025-05-22T13:46:00Z"/>
  <w16cex:commentExtensible w16cex:durableId="31879A31" w16cex:dateUtc="2025-05-28T18:18:00Z"/>
  <w16cex:commentExtensible w16cex:durableId="58DDD18D" w16cex:dateUtc="2025-05-22T13:49:00Z"/>
  <w16cex:commentExtensible w16cex:durableId="05C46D66" w16cex:dateUtc="2025-05-22T13:50:00Z"/>
  <w16cex:commentExtensible w16cex:durableId="0CF5BE90" w16cex:dateUtc="2025-05-22T13:50:00Z"/>
  <w16cex:commentExtensible w16cex:durableId="3EF9F13D" w16cex:dateUtc="2025-05-22T13:52:00Z"/>
  <w16cex:commentExtensible w16cex:durableId="69DDF7B7" w16cex:dateUtc="2025-05-22T13:53:00Z"/>
  <w16cex:commentExtensible w16cex:durableId="09807422" w16cex:dateUtc="2025-05-22T13:55:00Z"/>
  <w16cex:commentExtensible w16cex:durableId="5D34AC0F" w16cex:dateUtc="2025-05-22T1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864BC3" w16cid:durableId="4FB9D6F1"/>
  <w16cid:commentId w16cid:paraId="40C78333" w16cid:durableId="4844F44B"/>
  <w16cid:commentId w16cid:paraId="33E6DA76" w16cid:durableId="0151A425"/>
  <w16cid:commentId w16cid:paraId="33684AEE" w16cid:durableId="4B11B380"/>
  <w16cid:commentId w16cid:paraId="616849CC" w16cid:durableId="5EEAA032"/>
  <w16cid:commentId w16cid:paraId="0AFE700E" w16cid:durableId="143F2763"/>
  <w16cid:commentId w16cid:paraId="69E832FD" w16cid:durableId="730DFF1A"/>
  <w16cid:commentId w16cid:paraId="2EBC47A6" w16cid:durableId="31879A31"/>
  <w16cid:commentId w16cid:paraId="10C4B841" w16cid:durableId="58DDD18D"/>
  <w16cid:commentId w16cid:paraId="446F7A0F" w16cid:durableId="05C46D66"/>
  <w16cid:commentId w16cid:paraId="6F128AAE" w16cid:durableId="0CF5BE90"/>
  <w16cid:commentId w16cid:paraId="25CA384D" w16cid:durableId="3EF9F13D"/>
  <w16cid:commentId w16cid:paraId="45004222" w16cid:durableId="69DDF7B7"/>
  <w16cid:commentId w16cid:paraId="462C9291" w16cid:durableId="09807422"/>
  <w16cid:commentId w16cid:paraId="07302CBF" w16cid:durableId="5D34AC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C9791" w14:textId="77777777" w:rsidR="00C60BDC" w:rsidRDefault="00C60BDC" w:rsidP="00CF62BA">
      <w:r>
        <w:separator/>
      </w:r>
    </w:p>
  </w:endnote>
  <w:endnote w:type="continuationSeparator" w:id="0">
    <w:p w14:paraId="212DCDA5" w14:textId="77777777" w:rsidR="00C60BDC" w:rsidRDefault="00C60BDC" w:rsidP="00CF6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NewRomanPSMT">
    <w:altName w:val="Times New Roman"/>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Times New Roman (Corps CS)">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28B0F" w14:textId="77777777" w:rsidR="00C60BDC" w:rsidRDefault="00C60BDC" w:rsidP="00CF62BA">
      <w:r>
        <w:separator/>
      </w:r>
    </w:p>
  </w:footnote>
  <w:footnote w:type="continuationSeparator" w:id="0">
    <w:p w14:paraId="0AAAFC2D" w14:textId="77777777" w:rsidR="00C60BDC" w:rsidRDefault="00C60BDC" w:rsidP="00CF62BA">
      <w:r>
        <w:continuationSeparator/>
      </w:r>
    </w:p>
  </w:footnote>
  <w:footnote w:id="1">
    <w:p w14:paraId="5C84241F" w14:textId="5615041E" w:rsidR="00271790" w:rsidRPr="00271790" w:rsidRDefault="00271790">
      <w:pPr>
        <w:pStyle w:val="Notedebasdepage"/>
      </w:pPr>
      <w:r>
        <w:rPr>
          <w:rStyle w:val="Appelnotedebasdep"/>
        </w:rPr>
        <w:footnoteRef/>
      </w:r>
      <w:r>
        <w:t xml:space="preserve"> </w:t>
      </w:r>
      <w:r>
        <w:rPr>
          <w:rFonts w:ascii="Times New Roman" w:eastAsia="Times New Roman" w:hAnsi="Times New Roman" w:cs="Times New Roman"/>
          <w:color w:val="000000"/>
          <w:lang w:eastAsia="fr-CA"/>
        </w:rPr>
        <w:t>Canadian Institute of Health Research (CIHR), Natural Sciences and Engineering Research Council of Canada (NSERC), and the Social Sciences and Humanities Research Council of Canada (SSHRC).</w:t>
      </w:r>
    </w:p>
  </w:footnote>
  <w:footnote w:id="2">
    <w:p w14:paraId="54DF8C45" w14:textId="4CB2B28D" w:rsidR="00435FAD" w:rsidRPr="00435FAD" w:rsidRDefault="00435FAD">
      <w:pPr>
        <w:pStyle w:val="Notedebasdepage"/>
      </w:pPr>
      <w:r>
        <w:rPr>
          <w:rStyle w:val="Appelnotedebasdep"/>
        </w:rPr>
        <w:footnoteRef/>
      </w:r>
      <w:r>
        <w:t xml:space="preserve"> </w:t>
      </w:r>
      <w:r w:rsidRPr="00435FAD">
        <w:t xml:space="preserve">See </w:t>
      </w:r>
      <w:hyperlink r:id="rId1" w:history="1">
        <w:r w:rsidRPr="000D149C">
          <w:rPr>
            <w:rStyle w:val="Hyperlien"/>
          </w:rPr>
          <w:t>https://science.ised-isde.canada.ca/site/science/en/interagency-research-funding/policies-and-guidelines/research-data-management/tri-agency-statement-principles-digital-data-management</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5C1F"/>
    <w:multiLevelType w:val="hybridMultilevel"/>
    <w:tmpl w:val="26E0BB16"/>
    <w:lvl w:ilvl="0" w:tplc="D7F428CA">
      <w:start w:val="1"/>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2713566"/>
    <w:multiLevelType w:val="multilevel"/>
    <w:tmpl w:val="85CA1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67756F"/>
    <w:multiLevelType w:val="hybridMultilevel"/>
    <w:tmpl w:val="58F8B220"/>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1B041EAB"/>
    <w:multiLevelType w:val="hybridMultilevel"/>
    <w:tmpl w:val="FD9608F6"/>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200E660E"/>
    <w:multiLevelType w:val="multilevel"/>
    <w:tmpl w:val="EAA4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3436AA"/>
    <w:multiLevelType w:val="hybridMultilevel"/>
    <w:tmpl w:val="8B0027A0"/>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31831D77"/>
    <w:multiLevelType w:val="multilevel"/>
    <w:tmpl w:val="4FBA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42F31"/>
    <w:multiLevelType w:val="multilevel"/>
    <w:tmpl w:val="643A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D053E"/>
    <w:multiLevelType w:val="hybridMultilevel"/>
    <w:tmpl w:val="2EA8636A"/>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56A54724"/>
    <w:multiLevelType w:val="multilevel"/>
    <w:tmpl w:val="D668F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823BBB"/>
    <w:multiLevelType w:val="multilevel"/>
    <w:tmpl w:val="80A4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6455B"/>
    <w:multiLevelType w:val="multilevel"/>
    <w:tmpl w:val="D016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8A7CFD"/>
    <w:multiLevelType w:val="hybridMultilevel"/>
    <w:tmpl w:val="9420F3E8"/>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6841601B"/>
    <w:multiLevelType w:val="hybridMultilevel"/>
    <w:tmpl w:val="7DBAB87C"/>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73572429"/>
    <w:multiLevelType w:val="hybridMultilevel"/>
    <w:tmpl w:val="696CF486"/>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7C860153"/>
    <w:multiLevelType w:val="multilevel"/>
    <w:tmpl w:val="1638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AF14FF"/>
    <w:multiLevelType w:val="multilevel"/>
    <w:tmpl w:val="453C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109069">
    <w:abstractNumId w:val="5"/>
  </w:num>
  <w:num w:numId="2" w16cid:durableId="2111582417">
    <w:abstractNumId w:val="3"/>
  </w:num>
  <w:num w:numId="3" w16cid:durableId="553396607">
    <w:abstractNumId w:val="6"/>
  </w:num>
  <w:num w:numId="4" w16cid:durableId="1585146509">
    <w:abstractNumId w:val="7"/>
  </w:num>
  <w:num w:numId="5" w16cid:durableId="1782799734">
    <w:abstractNumId w:val="4"/>
  </w:num>
  <w:num w:numId="6" w16cid:durableId="269049601">
    <w:abstractNumId w:val="11"/>
  </w:num>
  <w:num w:numId="7" w16cid:durableId="1696230096">
    <w:abstractNumId w:val="15"/>
  </w:num>
  <w:num w:numId="8" w16cid:durableId="25064157">
    <w:abstractNumId w:val="9"/>
  </w:num>
  <w:num w:numId="9" w16cid:durableId="1748306567">
    <w:abstractNumId w:val="10"/>
  </w:num>
  <w:num w:numId="10" w16cid:durableId="3747950">
    <w:abstractNumId w:val="16"/>
  </w:num>
  <w:num w:numId="11" w16cid:durableId="2102754872">
    <w:abstractNumId w:val="1"/>
  </w:num>
  <w:num w:numId="12" w16cid:durableId="486823732">
    <w:abstractNumId w:val="13"/>
  </w:num>
  <w:num w:numId="13" w16cid:durableId="296647255">
    <w:abstractNumId w:val="2"/>
  </w:num>
  <w:num w:numId="14" w16cid:durableId="6371887">
    <w:abstractNumId w:val="12"/>
  </w:num>
  <w:num w:numId="15" w16cid:durableId="2141146823">
    <w:abstractNumId w:val="0"/>
  </w:num>
  <w:num w:numId="16" w16cid:durableId="914824010">
    <w:abstractNumId w:val="8"/>
  </w:num>
  <w:num w:numId="17" w16cid:durableId="113141190">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nt Gibson">
    <w15:presenceInfo w15:providerId="AD" w15:userId="S::grant.gibson@crdcn.ca::986fbb49-9b20-40cb-b792-7e1154e60928"/>
  </w15:person>
  <w15:person w15:author="Thierry Letendre">
    <w15:presenceInfo w15:providerId="AD" w15:userId="S::thierry.letendre@mail.utoronto.ca::4995af84-2d5b-43dc-b878-9fcddf29f420"/>
  </w15:person>
  <w15:person w15:author="Grant Gibson [2]">
    <w15:presenceInfo w15:providerId="Windows Live" w15:userId="bca5fb665c5946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91F"/>
    <w:rsid w:val="000028E9"/>
    <w:rsid w:val="000223C7"/>
    <w:rsid w:val="0003681D"/>
    <w:rsid w:val="0004257B"/>
    <w:rsid w:val="00045EBB"/>
    <w:rsid w:val="00056119"/>
    <w:rsid w:val="000652F4"/>
    <w:rsid w:val="0006659B"/>
    <w:rsid w:val="00067DD9"/>
    <w:rsid w:val="00070E25"/>
    <w:rsid w:val="000747F1"/>
    <w:rsid w:val="00092297"/>
    <w:rsid w:val="000B47FB"/>
    <w:rsid w:val="000B4BAF"/>
    <w:rsid w:val="000C4E2F"/>
    <w:rsid w:val="000F0E1E"/>
    <w:rsid w:val="000F3BD9"/>
    <w:rsid w:val="000F43D6"/>
    <w:rsid w:val="000F6104"/>
    <w:rsid w:val="00123A04"/>
    <w:rsid w:val="00123A85"/>
    <w:rsid w:val="001267B0"/>
    <w:rsid w:val="0012786F"/>
    <w:rsid w:val="00127F84"/>
    <w:rsid w:val="001334FC"/>
    <w:rsid w:val="00135C11"/>
    <w:rsid w:val="00136A59"/>
    <w:rsid w:val="00137AE1"/>
    <w:rsid w:val="001524C7"/>
    <w:rsid w:val="00154968"/>
    <w:rsid w:val="001630D4"/>
    <w:rsid w:val="0016427B"/>
    <w:rsid w:val="00165348"/>
    <w:rsid w:val="00166C76"/>
    <w:rsid w:val="00194492"/>
    <w:rsid w:val="00197C25"/>
    <w:rsid w:val="001A0BB8"/>
    <w:rsid w:val="001A5B67"/>
    <w:rsid w:val="001A66E8"/>
    <w:rsid w:val="001A7EB1"/>
    <w:rsid w:val="001B31AB"/>
    <w:rsid w:val="001C335D"/>
    <w:rsid w:val="001C52C1"/>
    <w:rsid w:val="001C648F"/>
    <w:rsid w:val="001D2B8C"/>
    <w:rsid w:val="001E04EB"/>
    <w:rsid w:val="001E4D09"/>
    <w:rsid w:val="001E56AF"/>
    <w:rsid w:val="00205408"/>
    <w:rsid w:val="00207EB9"/>
    <w:rsid w:val="002139E9"/>
    <w:rsid w:val="00220212"/>
    <w:rsid w:val="00232FE7"/>
    <w:rsid w:val="002364B9"/>
    <w:rsid w:val="00241AC1"/>
    <w:rsid w:val="00244047"/>
    <w:rsid w:val="0025669F"/>
    <w:rsid w:val="00263DEC"/>
    <w:rsid w:val="00271790"/>
    <w:rsid w:val="00271908"/>
    <w:rsid w:val="00277367"/>
    <w:rsid w:val="00277CD3"/>
    <w:rsid w:val="0028720C"/>
    <w:rsid w:val="002A0B97"/>
    <w:rsid w:val="002A3F9A"/>
    <w:rsid w:val="002A70F0"/>
    <w:rsid w:val="002A75CF"/>
    <w:rsid w:val="002D01E5"/>
    <w:rsid w:val="002D419D"/>
    <w:rsid w:val="002E3E98"/>
    <w:rsid w:val="002E6562"/>
    <w:rsid w:val="0031106C"/>
    <w:rsid w:val="00311325"/>
    <w:rsid w:val="003139C8"/>
    <w:rsid w:val="003155AA"/>
    <w:rsid w:val="003257FF"/>
    <w:rsid w:val="00327BF9"/>
    <w:rsid w:val="00331D32"/>
    <w:rsid w:val="00333069"/>
    <w:rsid w:val="00346A84"/>
    <w:rsid w:val="0036101F"/>
    <w:rsid w:val="0037335D"/>
    <w:rsid w:val="00373933"/>
    <w:rsid w:val="003777AC"/>
    <w:rsid w:val="0038773A"/>
    <w:rsid w:val="00390796"/>
    <w:rsid w:val="00393ABF"/>
    <w:rsid w:val="0039465E"/>
    <w:rsid w:val="003A4EBA"/>
    <w:rsid w:val="003A53F2"/>
    <w:rsid w:val="003A63E8"/>
    <w:rsid w:val="003B103C"/>
    <w:rsid w:val="003D7D17"/>
    <w:rsid w:val="003E6FA7"/>
    <w:rsid w:val="003F7ED8"/>
    <w:rsid w:val="00410263"/>
    <w:rsid w:val="00411132"/>
    <w:rsid w:val="004152BA"/>
    <w:rsid w:val="0042325E"/>
    <w:rsid w:val="0043115B"/>
    <w:rsid w:val="00435FAD"/>
    <w:rsid w:val="00435FB3"/>
    <w:rsid w:val="004424B4"/>
    <w:rsid w:val="0044682A"/>
    <w:rsid w:val="0045220E"/>
    <w:rsid w:val="00452BAC"/>
    <w:rsid w:val="004577D7"/>
    <w:rsid w:val="004610E9"/>
    <w:rsid w:val="00461DDA"/>
    <w:rsid w:val="00474A68"/>
    <w:rsid w:val="00494905"/>
    <w:rsid w:val="00494FA6"/>
    <w:rsid w:val="004979B1"/>
    <w:rsid w:val="004B3632"/>
    <w:rsid w:val="004C171E"/>
    <w:rsid w:val="004C22D5"/>
    <w:rsid w:val="00501AF7"/>
    <w:rsid w:val="0050529B"/>
    <w:rsid w:val="0051203F"/>
    <w:rsid w:val="00514834"/>
    <w:rsid w:val="00517B65"/>
    <w:rsid w:val="00523FCB"/>
    <w:rsid w:val="00542F64"/>
    <w:rsid w:val="00554E20"/>
    <w:rsid w:val="00557B35"/>
    <w:rsid w:val="005728B2"/>
    <w:rsid w:val="005754BE"/>
    <w:rsid w:val="00593B1E"/>
    <w:rsid w:val="005A61CD"/>
    <w:rsid w:val="005A668D"/>
    <w:rsid w:val="005D343A"/>
    <w:rsid w:val="005D3761"/>
    <w:rsid w:val="005E1BDF"/>
    <w:rsid w:val="005E62FF"/>
    <w:rsid w:val="005F272C"/>
    <w:rsid w:val="005F6C5F"/>
    <w:rsid w:val="00600FB9"/>
    <w:rsid w:val="00605CC3"/>
    <w:rsid w:val="006074C2"/>
    <w:rsid w:val="0061218C"/>
    <w:rsid w:val="00635241"/>
    <w:rsid w:val="00645DE7"/>
    <w:rsid w:val="006468C8"/>
    <w:rsid w:val="00654604"/>
    <w:rsid w:val="00656419"/>
    <w:rsid w:val="0065749A"/>
    <w:rsid w:val="00657588"/>
    <w:rsid w:val="00661A40"/>
    <w:rsid w:val="00662A11"/>
    <w:rsid w:val="00663D58"/>
    <w:rsid w:val="00675C50"/>
    <w:rsid w:val="00676EFA"/>
    <w:rsid w:val="006805BB"/>
    <w:rsid w:val="0068092D"/>
    <w:rsid w:val="006A1951"/>
    <w:rsid w:val="006C34AE"/>
    <w:rsid w:val="006E15E1"/>
    <w:rsid w:val="006E6C92"/>
    <w:rsid w:val="007041F2"/>
    <w:rsid w:val="007151CB"/>
    <w:rsid w:val="00735711"/>
    <w:rsid w:val="007663AC"/>
    <w:rsid w:val="007773CE"/>
    <w:rsid w:val="00781ADC"/>
    <w:rsid w:val="00781F95"/>
    <w:rsid w:val="007824A6"/>
    <w:rsid w:val="00794CDB"/>
    <w:rsid w:val="00797816"/>
    <w:rsid w:val="007A11B8"/>
    <w:rsid w:val="007B6053"/>
    <w:rsid w:val="007C1D99"/>
    <w:rsid w:val="007C3EC5"/>
    <w:rsid w:val="0080614D"/>
    <w:rsid w:val="00807264"/>
    <w:rsid w:val="008076B8"/>
    <w:rsid w:val="0081347A"/>
    <w:rsid w:val="008142E8"/>
    <w:rsid w:val="00823BAB"/>
    <w:rsid w:val="008261B3"/>
    <w:rsid w:val="00826681"/>
    <w:rsid w:val="008326D8"/>
    <w:rsid w:val="00851837"/>
    <w:rsid w:val="00860802"/>
    <w:rsid w:val="00863D71"/>
    <w:rsid w:val="00873B85"/>
    <w:rsid w:val="00891525"/>
    <w:rsid w:val="0089196A"/>
    <w:rsid w:val="008924D6"/>
    <w:rsid w:val="008965AD"/>
    <w:rsid w:val="00897026"/>
    <w:rsid w:val="008A2A84"/>
    <w:rsid w:val="008B3BD5"/>
    <w:rsid w:val="008C017A"/>
    <w:rsid w:val="008D439B"/>
    <w:rsid w:val="008E6E78"/>
    <w:rsid w:val="00905766"/>
    <w:rsid w:val="0091004D"/>
    <w:rsid w:val="009116E7"/>
    <w:rsid w:val="00916086"/>
    <w:rsid w:val="00917CAF"/>
    <w:rsid w:val="0092061D"/>
    <w:rsid w:val="0092151E"/>
    <w:rsid w:val="009247FB"/>
    <w:rsid w:val="00933662"/>
    <w:rsid w:val="00935AE1"/>
    <w:rsid w:val="00947899"/>
    <w:rsid w:val="0095708D"/>
    <w:rsid w:val="0096672A"/>
    <w:rsid w:val="009677C8"/>
    <w:rsid w:val="00971945"/>
    <w:rsid w:val="00983FE9"/>
    <w:rsid w:val="00984537"/>
    <w:rsid w:val="00985DF9"/>
    <w:rsid w:val="00997851"/>
    <w:rsid w:val="009A6A91"/>
    <w:rsid w:val="009B0E6F"/>
    <w:rsid w:val="009B5EE8"/>
    <w:rsid w:val="009D6190"/>
    <w:rsid w:val="009E0D8A"/>
    <w:rsid w:val="009E584C"/>
    <w:rsid w:val="009F5242"/>
    <w:rsid w:val="009F7E64"/>
    <w:rsid w:val="00A15F0B"/>
    <w:rsid w:val="00A15FFD"/>
    <w:rsid w:val="00A16E61"/>
    <w:rsid w:val="00A23014"/>
    <w:rsid w:val="00A23F6F"/>
    <w:rsid w:val="00A27BD3"/>
    <w:rsid w:val="00A3351C"/>
    <w:rsid w:val="00A33EB1"/>
    <w:rsid w:val="00A340E5"/>
    <w:rsid w:val="00A52AED"/>
    <w:rsid w:val="00A54801"/>
    <w:rsid w:val="00A61BC0"/>
    <w:rsid w:val="00A643F0"/>
    <w:rsid w:val="00A947C0"/>
    <w:rsid w:val="00AB1985"/>
    <w:rsid w:val="00AB2E4A"/>
    <w:rsid w:val="00AD63DD"/>
    <w:rsid w:val="00AE0C37"/>
    <w:rsid w:val="00AE791F"/>
    <w:rsid w:val="00AF77C0"/>
    <w:rsid w:val="00B0019C"/>
    <w:rsid w:val="00B11C5E"/>
    <w:rsid w:val="00B156F8"/>
    <w:rsid w:val="00B204CA"/>
    <w:rsid w:val="00B34BE5"/>
    <w:rsid w:val="00B3501E"/>
    <w:rsid w:val="00B351AB"/>
    <w:rsid w:val="00B414D6"/>
    <w:rsid w:val="00B43A2E"/>
    <w:rsid w:val="00B50CE0"/>
    <w:rsid w:val="00B6601B"/>
    <w:rsid w:val="00B739BE"/>
    <w:rsid w:val="00B914E8"/>
    <w:rsid w:val="00BA1379"/>
    <w:rsid w:val="00BC1D20"/>
    <w:rsid w:val="00BD1958"/>
    <w:rsid w:val="00BD2DBE"/>
    <w:rsid w:val="00BE0590"/>
    <w:rsid w:val="00BE0E50"/>
    <w:rsid w:val="00BE6313"/>
    <w:rsid w:val="00BF41C1"/>
    <w:rsid w:val="00C275AA"/>
    <w:rsid w:val="00C325D4"/>
    <w:rsid w:val="00C3732D"/>
    <w:rsid w:val="00C40C79"/>
    <w:rsid w:val="00C444D5"/>
    <w:rsid w:val="00C47973"/>
    <w:rsid w:val="00C54C7E"/>
    <w:rsid w:val="00C60AB5"/>
    <w:rsid w:val="00C60BDC"/>
    <w:rsid w:val="00C61B67"/>
    <w:rsid w:val="00C641F9"/>
    <w:rsid w:val="00C66247"/>
    <w:rsid w:val="00C72519"/>
    <w:rsid w:val="00C74D51"/>
    <w:rsid w:val="00C8280E"/>
    <w:rsid w:val="00C87E66"/>
    <w:rsid w:val="00CA0DC2"/>
    <w:rsid w:val="00CB27F0"/>
    <w:rsid w:val="00CC7908"/>
    <w:rsid w:val="00CC7D74"/>
    <w:rsid w:val="00CD75AC"/>
    <w:rsid w:val="00CE06C1"/>
    <w:rsid w:val="00CE087D"/>
    <w:rsid w:val="00CE4971"/>
    <w:rsid w:val="00CE6CDF"/>
    <w:rsid w:val="00CF62BA"/>
    <w:rsid w:val="00D01F7A"/>
    <w:rsid w:val="00D0738C"/>
    <w:rsid w:val="00D101F4"/>
    <w:rsid w:val="00D12C35"/>
    <w:rsid w:val="00D17CB8"/>
    <w:rsid w:val="00D23049"/>
    <w:rsid w:val="00D23E80"/>
    <w:rsid w:val="00D26C6A"/>
    <w:rsid w:val="00D308C7"/>
    <w:rsid w:val="00D3302C"/>
    <w:rsid w:val="00D35356"/>
    <w:rsid w:val="00D43EC1"/>
    <w:rsid w:val="00D659D2"/>
    <w:rsid w:val="00D72FD0"/>
    <w:rsid w:val="00D75296"/>
    <w:rsid w:val="00D9197F"/>
    <w:rsid w:val="00D91CB8"/>
    <w:rsid w:val="00D9418A"/>
    <w:rsid w:val="00D971E9"/>
    <w:rsid w:val="00DA6756"/>
    <w:rsid w:val="00DD0082"/>
    <w:rsid w:val="00DD2788"/>
    <w:rsid w:val="00DE63F8"/>
    <w:rsid w:val="00DF4721"/>
    <w:rsid w:val="00E00209"/>
    <w:rsid w:val="00E00361"/>
    <w:rsid w:val="00E02B45"/>
    <w:rsid w:val="00E11E7F"/>
    <w:rsid w:val="00E12835"/>
    <w:rsid w:val="00E12899"/>
    <w:rsid w:val="00E20D2E"/>
    <w:rsid w:val="00E2256F"/>
    <w:rsid w:val="00E4665F"/>
    <w:rsid w:val="00E532C6"/>
    <w:rsid w:val="00E60595"/>
    <w:rsid w:val="00E70F5F"/>
    <w:rsid w:val="00E7186B"/>
    <w:rsid w:val="00E80E62"/>
    <w:rsid w:val="00E81AFC"/>
    <w:rsid w:val="00EA1BF7"/>
    <w:rsid w:val="00EA51BC"/>
    <w:rsid w:val="00EA68D3"/>
    <w:rsid w:val="00EA75D7"/>
    <w:rsid w:val="00EB17E6"/>
    <w:rsid w:val="00EB1A7D"/>
    <w:rsid w:val="00EB35DC"/>
    <w:rsid w:val="00EB452C"/>
    <w:rsid w:val="00EB5CD2"/>
    <w:rsid w:val="00EB6BAD"/>
    <w:rsid w:val="00EC0E30"/>
    <w:rsid w:val="00ED4DA5"/>
    <w:rsid w:val="00EF44A4"/>
    <w:rsid w:val="00F00006"/>
    <w:rsid w:val="00F06A7E"/>
    <w:rsid w:val="00F075CB"/>
    <w:rsid w:val="00F1146E"/>
    <w:rsid w:val="00F138F9"/>
    <w:rsid w:val="00F13E2C"/>
    <w:rsid w:val="00F17D33"/>
    <w:rsid w:val="00F22103"/>
    <w:rsid w:val="00F22362"/>
    <w:rsid w:val="00F25DB3"/>
    <w:rsid w:val="00F26A12"/>
    <w:rsid w:val="00F5353C"/>
    <w:rsid w:val="00F653FC"/>
    <w:rsid w:val="00F762F0"/>
    <w:rsid w:val="00F91289"/>
    <w:rsid w:val="00F97C15"/>
    <w:rsid w:val="00FA37C8"/>
    <w:rsid w:val="00FA6F0D"/>
    <w:rsid w:val="00FB456E"/>
    <w:rsid w:val="00FC0CA1"/>
    <w:rsid w:val="00FC0F82"/>
    <w:rsid w:val="00FC5396"/>
    <w:rsid w:val="00FE5F1F"/>
    <w:rsid w:val="00FE7630"/>
    <w:rsid w:val="00FE7F3D"/>
    <w:rsid w:val="00FF2DA2"/>
    <w:rsid w:val="00FF37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706F4"/>
  <w14:defaultImageDpi w14:val="32767"/>
  <w15:chartTrackingRefBased/>
  <w15:docId w15:val="{02BDE13D-9973-1A4F-9A3F-6D5A15687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NewRomanPSMT" w:eastAsiaTheme="minorHAnsi" w:hAnsi="TimesNewRomanPSMT" w:cs="Times New Roman (Corps CS)"/>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en-CA"/>
    </w:rPr>
  </w:style>
  <w:style w:type="paragraph" w:styleId="Titre1">
    <w:name w:val="heading 1"/>
    <w:basedOn w:val="Normal"/>
    <w:next w:val="Normal"/>
    <w:link w:val="Titre1Car"/>
    <w:uiPriority w:val="9"/>
    <w:qFormat/>
    <w:rsid w:val="00AE79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AE79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AE791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E791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AE791F"/>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AE791F"/>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AE791F"/>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AE791F"/>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AE791F"/>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E791F"/>
    <w:rPr>
      <w:rFonts w:asciiTheme="majorHAnsi" w:eastAsiaTheme="majorEastAsia" w:hAnsiTheme="majorHAnsi" w:cstheme="majorBidi"/>
      <w:color w:val="2F5496" w:themeColor="accent1" w:themeShade="BF"/>
      <w:sz w:val="40"/>
      <w:szCs w:val="40"/>
      <w:lang w:val="en-CA"/>
    </w:rPr>
  </w:style>
  <w:style w:type="character" w:customStyle="1" w:styleId="Titre2Car">
    <w:name w:val="Titre 2 Car"/>
    <w:basedOn w:val="Policepardfaut"/>
    <w:link w:val="Titre2"/>
    <w:uiPriority w:val="9"/>
    <w:rsid w:val="00AE791F"/>
    <w:rPr>
      <w:rFonts w:asciiTheme="majorHAnsi" w:eastAsiaTheme="majorEastAsia" w:hAnsiTheme="majorHAnsi" w:cstheme="majorBidi"/>
      <w:color w:val="2F5496" w:themeColor="accent1" w:themeShade="BF"/>
      <w:sz w:val="32"/>
      <w:szCs w:val="32"/>
      <w:lang w:val="en-CA"/>
    </w:rPr>
  </w:style>
  <w:style w:type="character" w:customStyle="1" w:styleId="Titre3Car">
    <w:name w:val="Titre 3 Car"/>
    <w:basedOn w:val="Policepardfaut"/>
    <w:link w:val="Titre3"/>
    <w:uiPriority w:val="9"/>
    <w:rsid w:val="00AE791F"/>
    <w:rPr>
      <w:rFonts w:asciiTheme="minorHAnsi" w:eastAsiaTheme="majorEastAsia" w:hAnsiTheme="minorHAnsi" w:cstheme="majorBidi"/>
      <w:color w:val="2F5496" w:themeColor="accent1" w:themeShade="BF"/>
      <w:sz w:val="28"/>
      <w:szCs w:val="28"/>
      <w:lang w:val="en-CA"/>
    </w:rPr>
  </w:style>
  <w:style w:type="character" w:customStyle="1" w:styleId="Titre4Car">
    <w:name w:val="Titre 4 Car"/>
    <w:basedOn w:val="Policepardfaut"/>
    <w:link w:val="Titre4"/>
    <w:uiPriority w:val="9"/>
    <w:semiHidden/>
    <w:rsid w:val="00AE791F"/>
    <w:rPr>
      <w:rFonts w:asciiTheme="minorHAnsi" w:eastAsiaTheme="majorEastAsia" w:hAnsiTheme="minorHAnsi" w:cstheme="majorBidi"/>
      <w:i/>
      <w:iCs/>
      <w:color w:val="2F5496" w:themeColor="accent1" w:themeShade="BF"/>
      <w:lang w:val="en-CA"/>
    </w:rPr>
  </w:style>
  <w:style w:type="character" w:customStyle="1" w:styleId="Titre5Car">
    <w:name w:val="Titre 5 Car"/>
    <w:basedOn w:val="Policepardfaut"/>
    <w:link w:val="Titre5"/>
    <w:uiPriority w:val="9"/>
    <w:semiHidden/>
    <w:rsid w:val="00AE791F"/>
    <w:rPr>
      <w:rFonts w:asciiTheme="minorHAnsi" w:eastAsiaTheme="majorEastAsia" w:hAnsiTheme="minorHAnsi" w:cstheme="majorBidi"/>
      <w:color w:val="2F5496" w:themeColor="accent1" w:themeShade="BF"/>
      <w:lang w:val="en-CA"/>
    </w:rPr>
  </w:style>
  <w:style w:type="character" w:customStyle="1" w:styleId="Titre6Car">
    <w:name w:val="Titre 6 Car"/>
    <w:basedOn w:val="Policepardfaut"/>
    <w:link w:val="Titre6"/>
    <w:uiPriority w:val="9"/>
    <w:semiHidden/>
    <w:rsid w:val="00AE791F"/>
    <w:rPr>
      <w:rFonts w:asciiTheme="minorHAnsi" w:eastAsiaTheme="majorEastAsia" w:hAnsiTheme="minorHAnsi" w:cstheme="majorBidi"/>
      <w:i/>
      <w:iCs/>
      <w:color w:val="595959" w:themeColor="text1" w:themeTint="A6"/>
      <w:lang w:val="en-CA"/>
    </w:rPr>
  </w:style>
  <w:style w:type="character" w:customStyle="1" w:styleId="Titre7Car">
    <w:name w:val="Titre 7 Car"/>
    <w:basedOn w:val="Policepardfaut"/>
    <w:link w:val="Titre7"/>
    <w:uiPriority w:val="9"/>
    <w:semiHidden/>
    <w:rsid w:val="00AE791F"/>
    <w:rPr>
      <w:rFonts w:asciiTheme="minorHAnsi" w:eastAsiaTheme="majorEastAsia" w:hAnsiTheme="minorHAnsi" w:cstheme="majorBidi"/>
      <w:color w:val="595959" w:themeColor="text1" w:themeTint="A6"/>
      <w:lang w:val="en-CA"/>
    </w:rPr>
  </w:style>
  <w:style w:type="character" w:customStyle="1" w:styleId="Titre8Car">
    <w:name w:val="Titre 8 Car"/>
    <w:basedOn w:val="Policepardfaut"/>
    <w:link w:val="Titre8"/>
    <w:uiPriority w:val="9"/>
    <w:semiHidden/>
    <w:rsid w:val="00AE791F"/>
    <w:rPr>
      <w:rFonts w:asciiTheme="minorHAnsi" w:eastAsiaTheme="majorEastAsia" w:hAnsiTheme="minorHAnsi" w:cstheme="majorBidi"/>
      <w:i/>
      <w:iCs/>
      <w:color w:val="272727" w:themeColor="text1" w:themeTint="D8"/>
      <w:lang w:val="en-CA"/>
    </w:rPr>
  </w:style>
  <w:style w:type="character" w:customStyle="1" w:styleId="Titre9Car">
    <w:name w:val="Titre 9 Car"/>
    <w:basedOn w:val="Policepardfaut"/>
    <w:link w:val="Titre9"/>
    <w:uiPriority w:val="9"/>
    <w:semiHidden/>
    <w:rsid w:val="00AE791F"/>
    <w:rPr>
      <w:rFonts w:asciiTheme="minorHAnsi" w:eastAsiaTheme="majorEastAsia" w:hAnsiTheme="minorHAnsi" w:cstheme="majorBidi"/>
      <w:color w:val="272727" w:themeColor="text1" w:themeTint="D8"/>
      <w:lang w:val="en-CA"/>
    </w:rPr>
  </w:style>
  <w:style w:type="paragraph" w:styleId="Titre">
    <w:name w:val="Title"/>
    <w:basedOn w:val="Normal"/>
    <w:next w:val="Normal"/>
    <w:link w:val="TitreCar"/>
    <w:uiPriority w:val="10"/>
    <w:qFormat/>
    <w:rsid w:val="00AE791F"/>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E791F"/>
    <w:rPr>
      <w:rFonts w:asciiTheme="majorHAnsi" w:eastAsiaTheme="majorEastAsia" w:hAnsiTheme="majorHAnsi" w:cstheme="majorBidi"/>
      <w:spacing w:val="-10"/>
      <w:kern w:val="28"/>
      <w:sz w:val="56"/>
      <w:szCs w:val="56"/>
      <w:lang w:val="en-CA"/>
    </w:rPr>
  </w:style>
  <w:style w:type="paragraph" w:styleId="Sous-titre">
    <w:name w:val="Subtitle"/>
    <w:basedOn w:val="Normal"/>
    <w:next w:val="Normal"/>
    <w:link w:val="Sous-titreCar"/>
    <w:uiPriority w:val="11"/>
    <w:qFormat/>
    <w:rsid w:val="00AE791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E791F"/>
    <w:rPr>
      <w:rFonts w:asciiTheme="minorHAnsi" w:eastAsiaTheme="majorEastAsia" w:hAnsiTheme="minorHAnsi" w:cstheme="majorBidi"/>
      <w:color w:val="595959" w:themeColor="text1" w:themeTint="A6"/>
      <w:spacing w:val="15"/>
      <w:sz w:val="28"/>
      <w:szCs w:val="28"/>
      <w:lang w:val="en-CA"/>
    </w:rPr>
  </w:style>
  <w:style w:type="paragraph" w:styleId="Citation">
    <w:name w:val="Quote"/>
    <w:basedOn w:val="Normal"/>
    <w:next w:val="Normal"/>
    <w:link w:val="CitationCar"/>
    <w:uiPriority w:val="29"/>
    <w:qFormat/>
    <w:rsid w:val="00AE791F"/>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AE791F"/>
    <w:rPr>
      <w:i/>
      <w:iCs/>
      <w:color w:val="404040" w:themeColor="text1" w:themeTint="BF"/>
      <w:lang w:val="en-CA"/>
    </w:rPr>
  </w:style>
  <w:style w:type="paragraph" w:styleId="Paragraphedeliste">
    <w:name w:val="List Paragraph"/>
    <w:basedOn w:val="Normal"/>
    <w:uiPriority w:val="34"/>
    <w:qFormat/>
    <w:rsid w:val="00AE791F"/>
    <w:pPr>
      <w:ind w:left="720"/>
      <w:contextualSpacing/>
    </w:pPr>
  </w:style>
  <w:style w:type="character" w:styleId="Accentuationintense">
    <w:name w:val="Intense Emphasis"/>
    <w:basedOn w:val="Policepardfaut"/>
    <w:uiPriority w:val="21"/>
    <w:qFormat/>
    <w:rsid w:val="00AE791F"/>
    <w:rPr>
      <w:i/>
      <w:iCs/>
      <w:color w:val="2F5496" w:themeColor="accent1" w:themeShade="BF"/>
    </w:rPr>
  </w:style>
  <w:style w:type="paragraph" w:styleId="Citationintense">
    <w:name w:val="Intense Quote"/>
    <w:basedOn w:val="Normal"/>
    <w:next w:val="Normal"/>
    <w:link w:val="CitationintenseCar"/>
    <w:uiPriority w:val="30"/>
    <w:qFormat/>
    <w:rsid w:val="00AE79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E791F"/>
    <w:rPr>
      <w:i/>
      <w:iCs/>
      <w:color w:val="2F5496" w:themeColor="accent1" w:themeShade="BF"/>
      <w:lang w:val="en-CA"/>
    </w:rPr>
  </w:style>
  <w:style w:type="character" w:styleId="Rfrenceintense">
    <w:name w:val="Intense Reference"/>
    <w:basedOn w:val="Policepardfaut"/>
    <w:uiPriority w:val="32"/>
    <w:qFormat/>
    <w:rsid w:val="00AE791F"/>
    <w:rPr>
      <w:b/>
      <w:bCs/>
      <w:smallCaps/>
      <w:color w:val="2F5496" w:themeColor="accent1" w:themeShade="BF"/>
      <w:spacing w:val="5"/>
    </w:rPr>
  </w:style>
  <w:style w:type="paragraph" w:styleId="NormalWeb">
    <w:name w:val="Normal (Web)"/>
    <w:basedOn w:val="Normal"/>
    <w:uiPriority w:val="99"/>
    <w:semiHidden/>
    <w:unhideWhenUsed/>
    <w:rsid w:val="00AE791F"/>
    <w:pPr>
      <w:spacing w:before="100" w:beforeAutospacing="1" w:after="100" w:afterAutospacing="1"/>
    </w:pPr>
    <w:rPr>
      <w:rFonts w:ascii="Times New Roman" w:eastAsia="Times New Roman" w:hAnsi="Times New Roman" w:cs="Times New Roman"/>
      <w:lang w:val="fr-CA" w:eastAsia="fr-CA"/>
    </w:rPr>
  </w:style>
  <w:style w:type="paragraph" w:styleId="En-tte">
    <w:name w:val="header"/>
    <w:basedOn w:val="Normal"/>
    <w:link w:val="En-tteCar"/>
    <w:uiPriority w:val="99"/>
    <w:unhideWhenUsed/>
    <w:rsid w:val="00CF62BA"/>
    <w:pPr>
      <w:tabs>
        <w:tab w:val="center" w:pos="4320"/>
        <w:tab w:val="right" w:pos="8640"/>
      </w:tabs>
    </w:pPr>
  </w:style>
  <w:style w:type="character" w:customStyle="1" w:styleId="En-tteCar">
    <w:name w:val="En-tête Car"/>
    <w:basedOn w:val="Policepardfaut"/>
    <w:link w:val="En-tte"/>
    <w:uiPriority w:val="99"/>
    <w:rsid w:val="00CF62BA"/>
    <w:rPr>
      <w:lang w:val="en-CA"/>
    </w:rPr>
  </w:style>
  <w:style w:type="paragraph" w:styleId="Pieddepage">
    <w:name w:val="footer"/>
    <w:basedOn w:val="Normal"/>
    <w:link w:val="PieddepageCar"/>
    <w:uiPriority w:val="99"/>
    <w:unhideWhenUsed/>
    <w:rsid w:val="00CF62BA"/>
    <w:pPr>
      <w:tabs>
        <w:tab w:val="center" w:pos="4320"/>
        <w:tab w:val="right" w:pos="8640"/>
      </w:tabs>
    </w:pPr>
  </w:style>
  <w:style w:type="character" w:customStyle="1" w:styleId="PieddepageCar">
    <w:name w:val="Pied de page Car"/>
    <w:basedOn w:val="Policepardfaut"/>
    <w:link w:val="Pieddepage"/>
    <w:uiPriority w:val="99"/>
    <w:rsid w:val="00CF62BA"/>
    <w:rPr>
      <w:lang w:val="en-CA"/>
    </w:rPr>
  </w:style>
  <w:style w:type="character" w:styleId="Hyperlien">
    <w:name w:val="Hyperlink"/>
    <w:basedOn w:val="Policepardfaut"/>
    <w:uiPriority w:val="99"/>
    <w:unhideWhenUsed/>
    <w:rsid w:val="00EB6BAD"/>
    <w:rPr>
      <w:color w:val="0563C1" w:themeColor="hyperlink"/>
      <w:u w:val="single"/>
    </w:rPr>
  </w:style>
  <w:style w:type="character" w:styleId="Mentionnonrsolue">
    <w:name w:val="Unresolved Mention"/>
    <w:basedOn w:val="Policepardfaut"/>
    <w:uiPriority w:val="99"/>
    <w:rsid w:val="00EB6BAD"/>
    <w:rPr>
      <w:color w:val="605E5C"/>
      <w:shd w:val="clear" w:color="auto" w:fill="E1DFDD"/>
    </w:rPr>
  </w:style>
  <w:style w:type="character" w:styleId="Lienvisit">
    <w:name w:val="FollowedHyperlink"/>
    <w:basedOn w:val="Policepardfaut"/>
    <w:uiPriority w:val="99"/>
    <w:semiHidden/>
    <w:unhideWhenUsed/>
    <w:rsid w:val="00EB6BAD"/>
    <w:rPr>
      <w:color w:val="954F72" w:themeColor="followedHyperlink"/>
      <w:u w:val="single"/>
    </w:rPr>
  </w:style>
  <w:style w:type="character" w:styleId="Accentuation">
    <w:name w:val="Emphasis"/>
    <w:basedOn w:val="Policepardfaut"/>
    <w:uiPriority w:val="20"/>
    <w:qFormat/>
    <w:rsid w:val="005728B2"/>
    <w:rPr>
      <w:i/>
      <w:iCs/>
    </w:rPr>
  </w:style>
  <w:style w:type="character" w:customStyle="1" w:styleId="apple-converted-space">
    <w:name w:val="apple-converted-space"/>
    <w:basedOn w:val="Policepardfaut"/>
    <w:rsid w:val="005728B2"/>
  </w:style>
  <w:style w:type="character" w:styleId="Marquedecommentaire">
    <w:name w:val="annotation reference"/>
    <w:basedOn w:val="Policepardfaut"/>
    <w:uiPriority w:val="99"/>
    <w:semiHidden/>
    <w:unhideWhenUsed/>
    <w:rsid w:val="00735711"/>
    <w:rPr>
      <w:sz w:val="16"/>
      <w:szCs w:val="16"/>
    </w:rPr>
  </w:style>
  <w:style w:type="paragraph" w:styleId="Commentaire">
    <w:name w:val="annotation text"/>
    <w:basedOn w:val="Normal"/>
    <w:link w:val="CommentaireCar"/>
    <w:uiPriority w:val="99"/>
    <w:unhideWhenUsed/>
    <w:rsid w:val="00735711"/>
    <w:rPr>
      <w:sz w:val="20"/>
      <w:szCs w:val="20"/>
    </w:rPr>
  </w:style>
  <w:style w:type="character" w:customStyle="1" w:styleId="CommentaireCar">
    <w:name w:val="Commentaire Car"/>
    <w:basedOn w:val="Policepardfaut"/>
    <w:link w:val="Commentaire"/>
    <w:uiPriority w:val="99"/>
    <w:rsid w:val="00735711"/>
    <w:rPr>
      <w:sz w:val="20"/>
      <w:szCs w:val="20"/>
      <w:lang w:val="en-CA"/>
    </w:rPr>
  </w:style>
  <w:style w:type="paragraph" w:styleId="Objetducommentaire">
    <w:name w:val="annotation subject"/>
    <w:basedOn w:val="Commentaire"/>
    <w:next w:val="Commentaire"/>
    <w:link w:val="ObjetducommentaireCar"/>
    <w:uiPriority w:val="99"/>
    <w:semiHidden/>
    <w:unhideWhenUsed/>
    <w:rsid w:val="00735711"/>
    <w:rPr>
      <w:b/>
      <w:bCs/>
    </w:rPr>
  </w:style>
  <w:style w:type="character" w:customStyle="1" w:styleId="ObjetducommentaireCar">
    <w:name w:val="Objet du commentaire Car"/>
    <w:basedOn w:val="CommentaireCar"/>
    <w:link w:val="Objetducommentaire"/>
    <w:uiPriority w:val="99"/>
    <w:semiHidden/>
    <w:rsid w:val="00735711"/>
    <w:rPr>
      <w:b/>
      <w:bCs/>
      <w:sz w:val="20"/>
      <w:szCs w:val="20"/>
      <w:lang w:val="en-CA"/>
    </w:rPr>
  </w:style>
  <w:style w:type="paragraph" w:styleId="Rvision">
    <w:name w:val="Revision"/>
    <w:hidden/>
    <w:uiPriority w:val="99"/>
    <w:semiHidden/>
    <w:rsid w:val="00735711"/>
    <w:rPr>
      <w:lang w:val="en-CA"/>
    </w:rPr>
  </w:style>
  <w:style w:type="paragraph" w:styleId="Notedebasdepage">
    <w:name w:val="footnote text"/>
    <w:basedOn w:val="Normal"/>
    <w:link w:val="NotedebasdepageCar"/>
    <w:uiPriority w:val="99"/>
    <w:semiHidden/>
    <w:unhideWhenUsed/>
    <w:rsid w:val="00271790"/>
    <w:rPr>
      <w:sz w:val="20"/>
      <w:szCs w:val="20"/>
    </w:rPr>
  </w:style>
  <w:style w:type="character" w:customStyle="1" w:styleId="NotedebasdepageCar">
    <w:name w:val="Note de bas de page Car"/>
    <w:basedOn w:val="Policepardfaut"/>
    <w:link w:val="Notedebasdepage"/>
    <w:uiPriority w:val="99"/>
    <w:semiHidden/>
    <w:rsid w:val="00271790"/>
    <w:rPr>
      <w:sz w:val="20"/>
      <w:szCs w:val="20"/>
      <w:lang w:val="en-CA"/>
    </w:rPr>
  </w:style>
  <w:style w:type="character" w:styleId="Appelnotedebasdep">
    <w:name w:val="footnote reference"/>
    <w:basedOn w:val="Policepardfaut"/>
    <w:uiPriority w:val="99"/>
    <w:semiHidden/>
    <w:unhideWhenUsed/>
    <w:rsid w:val="00271790"/>
    <w:rPr>
      <w:vertAlign w:val="superscript"/>
    </w:rPr>
  </w:style>
  <w:style w:type="paragraph" w:styleId="Lgende">
    <w:name w:val="caption"/>
    <w:basedOn w:val="Normal"/>
    <w:next w:val="Normal"/>
    <w:uiPriority w:val="35"/>
    <w:unhideWhenUsed/>
    <w:qFormat/>
    <w:rsid w:val="00851837"/>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78003">
      <w:bodyDiv w:val="1"/>
      <w:marLeft w:val="0"/>
      <w:marRight w:val="0"/>
      <w:marTop w:val="0"/>
      <w:marBottom w:val="0"/>
      <w:divBdr>
        <w:top w:val="none" w:sz="0" w:space="0" w:color="auto"/>
        <w:left w:val="none" w:sz="0" w:space="0" w:color="auto"/>
        <w:bottom w:val="none" w:sz="0" w:space="0" w:color="auto"/>
        <w:right w:val="none" w:sz="0" w:space="0" w:color="auto"/>
      </w:divBdr>
      <w:divsChild>
        <w:div w:id="412318961">
          <w:marLeft w:val="0"/>
          <w:marRight w:val="0"/>
          <w:marTop w:val="0"/>
          <w:marBottom w:val="225"/>
          <w:divBdr>
            <w:top w:val="none" w:sz="0" w:space="0" w:color="auto"/>
            <w:left w:val="none" w:sz="0" w:space="0" w:color="auto"/>
            <w:bottom w:val="none" w:sz="0" w:space="0" w:color="auto"/>
            <w:right w:val="none" w:sz="0" w:space="0" w:color="auto"/>
          </w:divBdr>
          <w:divsChild>
            <w:div w:id="126551278">
              <w:marLeft w:val="0"/>
              <w:marRight w:val="0"/>
              <w:marTop w:val="0"/>
              <w:marBottom w:val="0"/>
              <w:divBdr>
                <w:top w:val="none" w:sz="0" w:space="0" w:color="auto"/>
                <w:left w:val="none" w:sz="0" w:space="0" w:color="auto"/>
                <w:bottom w:val="none" w:sz="0" w:space="0" w:color="auto"/>
                <w:right w:val="none" w:sz="0" w:space="0" w:color="auto"/>
              </w:divBdr>
              <w:divsChild>
                <w:div w:id="851803750">
                  <w:blockQuote w:val="1"/>
                  <w:marLeft w:val="0"/>
                  <w:marRight w:val="0"/>
                  <w:marTop w:val="0"/>
                  <w:marBottom w:val="300"/>
                  <w:divBdr>
                    <w:top w:val="none" w:sz="0" w:space="0" w:color="auto"/>
                    <w:left w:val="single" w:sz="36" w:space="15" w:color="EEEEEE"/>
                    <w:bottom w:val="none" w:sz="0" w:space="0" w:color="auto"/>
                    <w:right w:val="none" w:sz="0" w:space="0" w:color="auto"/>
                  </w:divBdr>
                </w:div>
                <w:div w:id="699860947">
                  <w:blockQuote w:val="1"/>
                  <w:marLeft w:val="0"/>
                  <w:marRight w:val="0"/>
                  <w:marTop w:val="0"/>
                  <w:marBottom w:val="300"/>
                  <w:divBdr>
                    <w:top w:val="none" w:sz="0" w:space="0" w:color="auto"/>
                    <w:left w:val="single" w:sz="36" w:space="15" w:color="EEEEEE"/>
                    <w:bottom w:val="none" w:sz="0" w:space="0" w:color="auto"/>
                    <w:right w:val="none" w:sz="0" w:space="0" w:color="auto"/>
                  </w:divBdr>
                </w:div>
                <w:div w:id="1142842712">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1592272378">
          <w:marLeft w:val="0"/>
          <w:marRight w:val="0"/>
          <w:marTop w:val="0"/>
          <w:marBottom w:val="225"/>
          <w:divBdr>
            <w:top w:val="none" w:sz="0" w:space="0" w:color="auto"/>
            <w:left w:val="none" w:sz="0" w:space="0" w:color="auto"/>
            <w:bottom w:val="none" w:sz="0" w:space="0" w:color="auto"/>
            <w:right w:val="none" w:sz="0" w:space="0" w:color="auto"/>
          </w:divBdr>
          <w:divsChild>
            <w:div w:id="1651985342">
              <w:marLeft w:val="0"/>
              <w:marRight w:val="0"/>
              <w:marTop w:val="0"/>
              <w:marBottom w:val="0"/>
              <w:divBdr>
                <w:top w:val="none" w:sz="0" w:space="0" w:color="auto"/>
                <w:left w:val="none" w:sz="0" w:space="0" w:color="auto"/>
                <w:bottom w:val="none" w:sz="0" w:space="0" w:color="auto"/>
                <w:right w:val="none" w:sz="0" w:space="0" w:color="auto"/>
              </w:divBdr>
            </w:div>
          </w:divsChild>
        </w:div>
        <w:div w:id="1745907159">
          <w:marLeft w:val="0"/>
          <w:marRight w:val="0"/>
          <w:marTop w:val="0"/>
          <w:marBottom w:val="0"/>
          <w:divBdr>
            <w:top w:val="none" w:sz="0" w:space="0" w:color="auto"/>
            <w:left w:val="none" w:sz="0" w:space="0" w:color="auto"/>
            <w:bottom w:val="none" w:sz="0" w:space="0" w:color="auto"/>
            <w:right w:val="none" w:sz="0" w:space="0" w:color="auto"/>
          </w:divBdr>
          <w:divsChild>
            <w:div w:id="202139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82308">
      <w:bodyDiv w:val="1"/>
      <w:marLeft w:val="0"/>
      <w:marRight w:val="0"/>
      <w:marTop w:val="0"/>
      <w:marBottom w:val="0"/>
      <w:divBdr>
        <w:top w:val="none" w:sz="0" w:space="0" w:color="auto"/>
        <w:left w:val="none" w:sz="0" w:space="0" w:color="auto"/>
        <w:bottom w:val="none" w:sz="0" w:space="0" w:color="auto"/>
        <w:right w:val="none" w:sz="0" w:space="0" w:color="auto"/>
      </w:divBdr>
    </w:div>
    <w:div w:id="998777702">
      <w:bodyDiv w:val="1"/>
      <w:marLeft w:val="0"/>
      <w:marRight w:val="0"/>
      <w:marTop w:val="0"/>
      <w:marBottom w:val="0"/>
      <w:divBdr>
        <w:top w:val="none" w:sz="0" w:space="0" w:color="auto"/>
        <w:left w:val="none" w:sz="0" w:space="0" w:color="auto"/>
        <w:bottom w:val="none" w:sz="0" w:space="0" w:color="auto"/>
        <w:right w:val="none" w:sz="0" w:space="0" w:color="auto"/>
      </w:divBdr>
      <w:divsChild>
        <w:div w:id="1501699653">
          <w:marLeft w:val="0"/>
          <w:marRight w:val="0"/>
          <w:marTop w:val="0"/>
          <w:marBottom w:val="225"/>
          <w:divBdr>
            <w:top w:val="none" w:sz="0" w:space="0" w:color="auto"/>
            <w:left w:val="none" w:sz="0" w:space="0" w:color="auto"/>
            <w:bottom w:val="none" w:sz="0" w:space="0" w:color="auto"/>
            <w:right w:val="none" w:sz="0" w:space="0" w:color="auto"/>
          </w:divBdr>
          <w:divsChild>
            <w:div w:id="1243371171">
              <w:marLeft w:val="0"/>
              <w:marRight w:val="0"/>
              <w:marTop w:val="0"/>
              <w:marBottom w:val="0"/>
              <w:divBdr>
                <w:top w:val="none" w:sz="0" w:space="0" w:color="auto"/>
                <w:left w:val="none" w:sz="0" w:space="0" w:color="auto"/>
                <w:bottom w:val="none" w:sz="0" w:space="0" w:color="auto"/>
                <w:right w:val="none" w:sz="0" w:space="0" w:color="auto"/>
              </w:divBdr>
              <w:divsChild>
                <w:div w:id="49815348">
                  <w:blockQuote w:val="1"/>
                  <w:marLeft w:val="0"/>
                  <w:marRight w:val="0"/>
                  <w:marTop w:val="0"/>
                  <w:marBottom w:val="300"/>
                  <w:divBdr>
                    <w:top w:val="none" w:sz="0" w:space="0" w:color="auto"/>
                    <w:left w:val="single" w:sz="36" w:space="15" w:color="EEEEEE"/>
                    <w:bottom w:val="none" w:sz="0" w:space="0" w:color="auto"/>
                    <w:right w:val="none" w:sz="0" w:space="0" w:color="auto"/>
                  </w:divBdr>
                </w:div>
                <w:div w:id="408190062">
                  <w:blockQuote w:val="1"/>
                  <w:marLeft w:val="0"/>
                  <w:marRight w:val="0"/>
                  <w:marTop w:val="0"/>
                  <w:marBottom w:val="300"/>
                  <w:divBdr>
                    <w:top w:val="none" w:sz="0" w:space="0" w:color="auto"/>
                    <w:left w:val="single" w:sz="36" w:space="15" w:color="EEEEEE"/>
                    <w:bottom w:val="none" w:sz="0" w:space="0" w:color="auto"/>
                    <w:right w:val="none" w:sz="0" w:space="0" w:color="auto"/>
                  </w:divBdr>
                </w:div>
                <w:div w:id="595209717">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1691685150">
          <w:marLeft w:val="0"/>
          <w:marRight w:val="0"/>
          <w:marTop w:val="0"/>
          <w:marBottom w:val="225"/>
          <w:divBdr>
            <w:top w:val="none" w:sz="0" w:space="0" w:color="auto"/>
            <w:left w:val="none" w:sz="0" w:space="0" w:color="auto"/>
            <w:bottom w:val="none" w:sz="0" w:space="0" w:color="auto"/>
            <w:right w:val="none" w:sz="0" w:space="0" w:color="auto"/>
          </w:divBdr>
          <w:divsChild>
            <w:div w:id="1520656363">
              <w:marLeft w:val="0"/>
              <w:marRight w:val="0"/>
              <w:marTop w:val="0"/>
              <w:marBottom w:val="0"/>
              <w:divBdr>
                <w:top w:val="none" w:sz="0" w:space="0" w:color="auto"/>
                <w:left w:val="none" w:sz="0" w:space="0" w:color="auto"/>
                <w:bottom w:val="none" w:sz="0" w:space="0" w:color="auto"/>
                <w:right w:val="none" w:sz="0" w:space="0" w:color="auto"/>
              </w:divBdr>
            </w:div>
          </w:divsChild>
        </w:div>
        <w:div w:id="1770467790">
          <w:marLeft w:val="0"/>
          <w:marRight w:val="0"/>
          <w:marTop w:val="0"/>
          <w:marBottom w:val="0"/>
          <w:divBdr>
            <w:top w:val="none" w:sz="0" w:space="0" w:color="auto"/>
            <w:left w:val="none" w:sz="0" w:space="0" w:color="auto"/>
            <w:bottom w:val="none" w:sz="0" w:space="0" w:color="auto"/>
            <w:right w:val="none" w:sz="0" w:space="0" w:color="auto"/>
          </w:divBdr>
          <w:divsChild>
            <w:div w:id="9335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90341">
      <w:bodyDiv w:val="1"/>
      <w:marLeft w:val="0"/>
      <w:marRight w:val="0"/>
      <w:marTop w:val="0"/>
      <w:marBottom w:val="0"/>
      <w:divBdr>
        <w:top w:val="none" w:sz="0" w:space="0" w:color="auto"/>
        <w:left w:val="none" w:sz="0" w:space="0" w:color="auto"/>
        <w:bottom w:val="none" w:sz="0" w:space="0" w:color="auto"/>
        <w:right w:val="none" w:sz="0" w:space="0" w:color="auto"/>
      </w:divBdr>
      <w:divsChild>
        <w:div w:id="769468176">
          <w:marLeft w:val="0"/>
          <w:marRight w:val="0"/>
          <w:marTop w:val="0"/>
          <w:marBottom w:val="225"/>
          <w:divBdr>
            <w:top w:val="none" w:sz="0" w:space="0" w:color="auto"/>
            <w:left w:val="none" w:sz="0" w:space="0" w:color="auto"/>
            <w:bottom w:val="none" w:sz="0" w:space="0" w:color="auto"/>
            <w:right w:val="none" w:sz="0" w:space="0" w:color="auto"/>
          </w:divBdr>
          <w:divsChild>
            <w:div w:id="1431512351">
              <w:marLeft w:val="0"/>
              <w:marRight w:val="0"/>
              <w:marTop w:val="0"/>
              <w:marBottom w:val="0"/>
              <w:divBdr>
                <w:top w:val="none" w:sz="0" w:space="0" w:color="auto"/>
                <w:left w:val="none" w:sz="0" w:space="0" w:color="auto"/>
                <w:bottom w:val="none" w:sz="0" w:space="0" w:color="auto"/>
                <w:right w:val="none" w:sz="0" w:space="0" w:color="auto"/>
              </w:divBdr>
              <w:divsChild>
                <w:div w:id="2042700399">
                  <w:blockQuote w:val="1"/>
                  <w:marLeft w:val="0"/>
                  <w:marRight w:val="0"/>
                  <w:marTop w:val="0"/>
                  <w:marBottom w:val="300"/>
                  <w:divBdr>
                    <w:top w:val="none" w:sz="0" w:space="0" w:color="auto"/>
                    <w:left w:val="single" w:sz="36" w:space="15" w:color="EEEEEE"/>
                    <w:bottom w:val="none" w:sz="0" w:space="0" w:color="auto"/>
                    <w:right w:val="none" w:sz="0" w:space="0" w:color="auto"/>
                  </w:divBdr>
                </w:div>
                <w:div w:id="469592624">
                  <w:blockQuote w:val="1"/>
                  <w:marLeft w:val="0"/>
                  <w:marRight w:val="0"/>
                  <w:marTop w:val="0"/>
                  <w:marBottom w:val="300"/>
                  <w:divBdr>
                    <w:top w:val="none" w:sz="0" w:space="0" w:color="auto"/>
                    <w:left w:val="single" w:sz="36" w:space="15" w:color="EEEEEE"/>
                    <w:bottom w:val="none" w:sz="0" w:space="0" w:color="auto"/>
                    <w:right w:val="none" w:sz="0" w:space="0" w:color="auto"/>
                  </w:divBdr>
                </w:div>
                <w:div w:id="1614357388">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347147985">
          <w:marLeft w:val="0"/>
          <w:marRight w:val="0"/>
          <w:marTop w:val="0"/>
          <w:marBottom w:val="225"/>
          <w:divBdr>
            <w:top w:val="none" w:sz="0" w:space="0" w:color="auto"/>
            <w:left w:val="none" w:sz="0" w:space="0" w:color="auto"/>
            <w:bottom w:val="none" w:sz="0" w:space="0" w:color="auto"/>
            <w:right w:val="none" w:sz="0" w:space="0" w:color="auto"/>
          </w:divBdr>
          <w:divsChild>
            <w:div w:id="484400745">
              <w:marLeft w:val="0"/>
              <w:marRight w:val="0"/>
              <w:marTop w:val="0"/>
              <w:marBottom w:val="0"/>
              <w:divBdr>
                <w:top w:val="none" w:sz="0" w:space="0" w:color="auto"/>
                <w:left w:val="none" w:sz="0" w:space="0" w:color="auto"/>
                <w:bottom w:val="none" w:sz="0" w:space="0" w:color="auto"/>
                <w:right w:val="none" w:sz="0" w:space="0" w:color="auto"/>
              </w:divBdr>
            </w:div>
          </w:divsChild>
        </w:div>
        <w:div w:id="1520466031">
          <w:marLeft w:val="0"/>
          <w:marRight w:val="0"/>
          <w:marTop w:val="0"/>
          <w:marBottom w:val="0"/>
          <w:divBdr>
            <w:top w:val="none" w:sz="0" w:space="0" w:color="auto"/>
            <w:left w:val="none" w:sz="0" w:space="0" w:color="auto"/>
            <w:bottom w:val="none" w:sz="0" w:space="0" w:color="auto"/>
            <w:right w:val="none" w:sz="0" w:space="0" w:color="auto"/>
          </w:divBdr>
          <w:divsChild>
            <w:div w:id="172151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orealisdata.ca/fr/" TargetMode="External"/><Relationship Id="rId18" Type="http://schemas.microsoft.com/office/2018/08/relationships/commentsExtensible" Target="commentsExtensible.xml"/><Relationship Id="rId26" Type="http://schemas.openxmlformats.org/officeDocument/2006/relationships/hyperlink" Target="https://learn.scholarsportal.info/all-guides/borealis/datasets/" TargetMode="External"/><Relationship Id="rId39" Type="http://schemas.openxmlformats.org/officeDocument/2006/relationships/theme" Target="theme/theme1.xml"/><Relationship Id="rId21" Type="http://schemas.openxmlformats.org/officeDocument/2006/relationships/hyperlink" Target="https://learn.scholarsportal.info/all-guides/borealis/user-accounts/" TargetMode="External"/><Relationship Id="rId34" Type="http://schemas.openxmlformats.org/officeDocument/2006/relationships/hyperlink" Target="https://learn.scholarsportal.info/all-guides/odesi/working-with-data/" TargetMode="External"/><Relationship Id="rId7" Type="http://schemas.openxmlformats.org/officeDocument/2006/relationships/endnotes" Target="endnotes.xml"/><Relationship Id="rId12" Type="http://schemas.openxmlformats.org/officeDocument/2006/relationships/hyperlink" Target="https://scholarsportal.info/fr/" TargetMode="External"/><Relationship Id="rId17" Type="http://schemas.microsoft.com/office/2016/09/relationships/commentsIds" Target="commentsIds.xml"/><Relationship Id="rId25" Type="http://schemas.openxmlformats.org/officeDocument/2006/relationships/image" Target="media/image1.png"/><Relationship Id="rId33" Type="http://schemas.openxmlformats.org/officeDocument/2006/relationships/image" Target="media/image3.png"/><Relationship Id="rId38" Type="http://schemas.microsoft.com/office/2011/relationships/people" Target="people.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hyperlink" Target="https://borealisdata.ca/" TargetMode="External"/><Relationship Id="rId29" Type="http://schemas.openxmlformats.org/officeDocument/2006/relationships/hyperlink" Target="https://creativecommons.org/share-your-work/cclicens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orealisdata.ca/fr/" TargetMode="External"/><Relationship Id="rId24" Type="http://schemas.openxmlformats.org/officeDocument/2006/relationships/hyperlink" Target="https://learn.scholarsportal.info/all-guides/borealis/deleting-data/" TargetMode="External"/><Relationship Id="rId32" Type="http://schemas.openxmlformats.org/officeDocument/2006/relationships/hyperlink" Target="https://learn.scholarsportal.info/all-guides/borealis/file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hyperlink" Target="https://borealisdata.ca/termsofuse/" TargetMode="External"/><Relationship Id="rId28" Type="http://schemas.openxmlformats.org/officeDocument/2006/relationships/hyperlink" Target="https://creativecommons.org/licenses/by/4.0/" TargetMode="External"/><Relationship Id="rId36" Type="http://schemas.openxmlformats.org/officeDocument/2006/relationships/image" Target="media/image4.png"/><Relationship Id="rId10" Type="http://schemas.openxmlformats.org/officeDocument/2006/relationships/hyperlink" Target="https://dataverse.org/" TargetMode="External"/><Relationship Id="rId19" Type="http://schemas.openxmlformats.org/officeDocument/2006/relationships/hyperlink" Target="https://borealisdata.ca/loginpage.xhtml" TargetMode="External"/><Relationship Id="rId31"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dataverse.org/about" TargetMode="External"/><Relationship Id="rId14" Type="http://schemas.openxmlformats.org/officeDocument/2006/relationships/hyperlink" Target="https://borealisdata.ca/termsofuse/" TargetMode="External"/><Relationship Id="rId22" Type="http://schemas.openxmlformats.org/officeDocument/2006/relationships/hyperlink" Target="https://learn.scholarsportal.info/all-guides/borealis/collections/" TargetMode="External"/><Relationship Id="rId27" Type="http://schemas.openxmlformats.org/officeDocument/2006/relationships/hyperlink" Target="https://creativecommons.org/publicdomain/zero/1.0/legalcode.en" TargetMode="External"/><Relationship Id="rId30" Type="http://schemas.openxmlformats.org/officeDocument/2006/relationships/hyperlink" Target="https://learn.scholarsportal.info/all-guides/borealis/files/" TargetMode="External"/><Relationship Id="rId35" Type="http://schemas.openxmlformats.org/officeDocument/2006/relationships/hyperlink" Target="https://learn.scholarsportal.info/all-guides/odesi/data-curation-in-data-explorer/" TargetMode="External"/><Relationship Id="rId8" Type="http://schemas.openxmlformats.org/officeDocument/2006/relationships/hyperlink" Target="https://www.iq.harvard.edu/" TargetMode="Externa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science.ised-isde.canada.ca/site/science/en/interagency-research-funding/policies-and-guidelines/research-data-management/tri-agency-statement-principles-digital-data-management"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B0F25-74DD-8343-97B7-DAD5EA00A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TotalTime>
  <Pages>9</Pages>
  <Words>3423</Words>
  <Characters>18831</Characters>
  <Application>Microsoft Office Word</Application>
  <DocSecurity>0</DocSecurity>
  <Lines>156</Lines>
  <Paragraphs>44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Letendre</dc:creator>
  <cp:keywords/>
  <dc:description/>
  <cp:lastModifiedBy>Thierry Letendre</cp:lastModifiedBy>
  <cp:revision>145</cp:revision>
  <dcterms:created xsi:type="dcterms:W3CDTF">2025-05-07T13:17:00Z</dcterms:created>
  <dcterms:modified xsi:type="dcterms:W3CDTF">2025-08-14T18:34:00Z</dcterms:modified>
</cp:coreProperties>
</file>