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DOC02 — Full Technical Build Handbook</w:t>
      </w:r>
    </w:p>
    <w:p>
      <w:r>
        <w:rPr>
          <w:color w:val="5A646E"/>
          <w:sz w:val="26"/>
        </w:rPr>
        <w:t>SIH26043 • CREATORZZZ • MVP V1 • Hinglish Team Engineering Guide</w:t>
      </w:r>
    </w:p>
    <w:p/>
    <w:tbl>
      <w:tblPr>
        <w:tblW w:type="auto" w:w="0"/>
        <w:jc w:val="center"/>
        <w:tblLook w:firstColumn="1" w:firstRow="1" w:lastColumn="0" w:lastRow="0" w:noHBand="0" w:noVBand="1" w:val="04A0"/>
      </w:tblPr>
      <w:tblGrid>
        <w:gridCol w:w="10454"/>
      </w:tblGrid>
      <w:tr>
        <w:trPr>
          <w:tblHeader w:val="true"/>
          <w:cantSplit w:val="true"/>
        </w:trPr>
        <w:tc>
          <w:tcPr>
            <w:tcW w:type="dxa" w:w="10454"/>
            <w:shd w:fill="EAF2F7"/>
            <w:tcMar>
              <w:top w:w="90" w:type="dxa"/>
              <w:bottom w:w="90" w:type="dxa"/>
              <w:start w:w="110" w:type="dxa"/>
              <w:end w:w="110" w:type="dxa"/>
            </w:tcMar>
          </w:tcPr>
          <w:p>
            <w:r>
              <w:rPr>
                <w:b/>
                <w:color w:val="16324D"/>
                <w:sz w:val="21"/>
              </w:rPr>
              <w:t>PURPOSE</w:t>
              <w:br/>
            </w:r>
            <w:r>
              <w:rPr>
                <w:sz w:val="19"/>
              </w:rPr>
              <w:t>Ye document team ke liye actual build handbook hai. Isko padhkar Frontend, Backend, AI/Data, QA/DevOps aur Integration roles ko pata hona chahiye ki kya banana hai, kis API/data contract par kaam karna hai, kaunsi cheez lock hai aur kaunsi cheez abhi defer hai.</w:t>
            </w:r>
          </w:p>
        </w:tc>
      </w:tr>
    </w:tbl>
    <w:tbl>
      <w:tblPr>
        <w:tblW w:type="auto" w:w="0"/>
        <w:jc w:val="center"/>
        <w:tblLook w:firstColumn="1" w:firstRow="1" w:lastColumn="0" w:lastRow="0" w:noHBand="0" w:noVBand="1" w:val="04A0"/>
      </w:tblPr>
      <w:tblGrid>
        <w:gridCol w:w="10454"/>
      </w:tblGrid>
      <w:tr>
        <w:trPr>
          <w:tblHeader w:val="true"/>
          <w:cantSplit w:val="true"/>
        </w:trPr>
        <w:tc>
          <w:tcPr>
            <w:tcW w:type="dxa" w:w="10454"/>
            <w:shd w:fill="EEF8F0"/>
            <w:tcMar>
              <w:top w:w="90" w:type="dxa"/>
              <w:bottom w:w="90" w:type="dxa"/>
              <w:start w:w="110" w:type="dxa"/>
              <w:end w:w="110" w:type="dxa"/>
            </w:tcMar>
          </w:tcPr>
          <w:p>
            <w:r>
              <w:rPr>
                <w:b/>
                <w:color w:val="16324D"/>
                <w:sz w:val="21"/>
              </w:rPr>
              <w:t>CURRENT BUILD DECISION</w:t>
              <w:br/>
            </w:r>
            <w:r>
              <w:rPr>
                <w:sz w:val="19"/>
              </w:rPr>
              <w:t>Internal hackathon ke liye full platform ka thin vertical slice build hoga. P1 Problem Qualification aur P3 Evidence Plan ko simple structured workflow rakhenge; P2 Commitment + Dependency Invalidation custom hero mechanism rahega. TRL3 report ke synthetic results ko product-performance claim nahi banaenge.</w:t>
            </w:r>
          </w:p>
        </w:tc>
      </w:tr>
    </w:tbl>
    <w:tbl>
      <w:tblPr>
        <w:tblW w:type="auto" w:w="0"/>
        <w:jc w:val="center"/>
        <w:tblLook w:firstColumn="1" w:firstRow="1" w:lastColumn="0" w:lastRow="0" w:noHBand="0" w:noVBand="1" w:val="04A0"/>
      </w:tblPr>
      <w:tblGrid>
        <w:gridCol w:w="10454"/>
      </w:tblGrid>
      <w:tr>
        <w:trPr>
          <w:tblHeader w:val="true"/>
          <w:cantSplit w:val="true"/>
        </w:trPr>
        <w:tc>
          <w:tcPr>
            <w:tcW w:type="dxa" w:w="10454"/>
            <w:shd w:fill="FFF2E6"/>
            <w:tcMar>
              <w:top w:w="90" w:type="dxa"/>
              <w:bottom w:w="90" w:type="dxa"/>
              <w:start w:w="110" w:type="dxa"/>
              <w:end w:w="110" w:type="dxa"/>
            </w:tcMar>
          </w:tcPr>
          <w:p>
            <w:r>
              <w:rPr>
                <w:b/>
                <w:color w:val="16324D"/>
                <w:sz w:val="21"/>
              </w:rPr>
              <w:t>NORTH STAR</w:t>
              <w:br/>
            </w:r>
            <w:r>
              <w:rPr>
                <w:sz w:val="19"/>
              </w:rPr>
              <w:t>Har genuine problem innovation problem nahi hoti. Har innovation problem pilot-ready nahi hoti. Har completed pilot impact prove nahi karta.</w:t>
            </w:r>
          </w:p>
        </w:tc>
      </w:tr>
    </w:tbl>
    <w:p>
      <w:pPr>
        <w:pStyle w:val="SmallNote"/>
      </w:pPr>
      <w:r>
        <w:t>Source basis: Official SIH26043 PS, DOC00 v2.0, DOC01 v1.0, Team Explainer v1.0, B0 workbook and TRL3 Technical Validation Report dated 10 Sep 2026.</w:t>
      </w:r>
    </w:p>
    <w:p>
      <w:r>
        <w:br w:type="page"/>
      </w:r>
    </w:p>
    <w:p>
      <w:pPr>
        <w:pStyle w:val="Heading1"/>
        <w:keepNext/>
      </w:pPr>
      <w:r>
        <w:t>0. Document Map — Team ko kya padhna hai</w:t>
      </w:r>
    </w:p>
    <w:tbl>
      <w:tblPr>
        <w:tblStyle w:val="TableGrid"/>
        <w:tblW w:type="auto" w:w="0"/>
        <w:jc w:val="center"/>
        <w:tblLook w:firstColumn="1" w:firstRow="1" w:lastColumn="0" w:lastRow="0" w:noHBand="0" w:noVBand="1" w:val="04A0"/>
      </w:tblPr>
      <w:tblGrid>
        <w:gridCol w:w="3485"/>
        <w:gridCol w:w="3485"/>
        <w:gridCol w:w="3485"/>
      </w:tblGrid>
      <w:tr>
        <w:trPr>
          <w:tblHeader w:val="true"/>
          <w:tblHeader w:val="true"/>
          <w:tblHeader w:val="true"/>
          <w:tblHeader w:val="true"/>
          <w:cantSplit w:val="true"/>
        </w:trPr>
        <w:tc>
          <w:tcPr>
            <w:tcW w:type="dxa" w:w="3485"/>
            <w:shd w:fill="17324D"/>
            <w:tcMar>
              <w:top w:w="45" w:type="dxa"/>
              <w:bottom w:w="45" w:type="dxa"/>
              <w:start w:w="60" w:type="dxa"/>
              <w:end w:w="60" w:type="dxa"/>
            </w:tcMar>
          </w:tcPr>
          <w:p>
            <w:r>
              <w:rPr>
                <w:b/>
                <w:color w:val="FFFFFF"/>
                <w:sz w:val="17"/>
              </w:rPr>
              <w:t>If you are...</w:t>
            </w:r>
          </w:p>
        </w:tc>
        <w:tc>
          <w:tcPr>
            <w:tcW w:type="dxa" w:w="3485"/>
            <w:shd w:fill="17324D"/>
            <w:tcMar>
              <w:top w:w="45" w:type="dxa"/>
              <w:bottom w:w="45" w:type="dxa"/>
              <w:start w:w="60" w:type="dxa"/>
              <w:end w:w="60" w:type="dxa"/>
            </w:tcMar>
          </w:tcPr>
          <w:p>
            <w:r>
              <w:rPr>
                <w:b/>
                <w:color w:val="FFFFFF"/>
                <w:sz w:val="17"/>
              </w:rPr>
              <w:t>Must read first</w:t>
            </w:r>
          </w:p>
        </w:tc>
        <w:tc>
          <w:tcPr>
            <w:tcW w:type="dxa" w:w="3485"/>
            <w:shd w:fill="17324D"/>
            <w:tcMar>
              <w:top w:w="45" w:type="dxa"/>
              <w:bottom w:w="45" w:type="dxa"/>
              <w:start w:w="60" w:type="dxa"/>
              <w:end w:w="60" w:type="dxa"/>
            </w:tcMar>
          </w:tcPr>
          <w:p>
            <w:r>
              <w:rPr>
                <w:b/>
                <w:color w:val="FFFFFF"/>
                <w:sz w:val="17"/>
              </w:rPr>
              <w:t>Then read</w:t>
            </w:r>
          </w:p>
        </w:tc>
      </w:tr>
      <w:tr>
        <w:trPr>
          <w:cantSplit w:val="true"/>
          <w:cantSplit w:val="true"/>
        </w:trPr>
        <w:tc>
          <w:tcPr>
            <w:tcW w:type="dxa" w:w="3485"/>
            <w:tcMar>
              <w:top w:w="45" w:type="dxa"/>
              <w:bottom w:w="45" w:type="dxa"/>
              <w:start w:w="60" w:type="dxa"/>
              <w:end w:w="60" w:type="dxa"/>
            </w:tcMar>
            <w:vAlign w:val="top"/>
          </w:tcPr>
          <w:p>
            <w:r>
              <w:rPr>
                <w:sz w:val="16"/>
              </w:rPr>
              <w:t>Team Lead / Integrator</w:t>
            </w:r>
          </w:p>
        </w:tc>
        <w:tc>
          <w:tcPr>
            <w:tcW w:type="dxa" w:w="3485"/>
            <w:tcMar>
              <w:top w:w="45" w:type="dxa"/>
              <w:bottom w:w="45" w:type="dxa"/>
              <w:start w:w="60" w:type="dxa"/>
              <w:end w:w="60" w:type="dxa"/>
            </w:tcMar>
            <w:vAlign w:val="top"/>
          </w:tcPr>
          <w:p>
            <w:r>
              <w:rPr>
                <w:sz w:val="16"/>
              </w:rPr>
              <w:t>1, 2, 3, 16, 17, 18</w:t>
            </w:r>
          </w:p>
        </w:tc>
        <w:tc>
          <w:tcPr>
            <w:tcW w:type="dxa" w:w="3485"/>
            <w:tcMar>
              <w:top w:w="45" w:type="dxa"/>
              <w:bottom w:w="45" w:type="dxa"/>
              <w:start w:w="60" w:type="dxa"/>
              <w:end w:w="60" w:type="dxa"/>
            </w:tcMar>
            <w:vAlign w:val="top"/>
          </w:tcPr>
          <w:p>
            <w:r>
              <w:rPr>
                <w:sz w:val="16"/>
              </w:rPr>
              <w:t>All acceptance criteria</w:t>
            </w:r>
          </w:p>
        </w:tc>
      </w:tr>
      <w:tr>
        <w:trPr>
          <w:cantSplit w:val="true"/>
          <w:cantSplit w:val="true"/>
        </w:trPr>
        <w:tc>
          <w:tcPr>
            <w:tcW w:type="dxa" w:w="3485"/>
            <w:tcMar>
              <w:top w:w="45" w:type="dxa"/>
              <w:bottom w:w="45" w:type="dxa"/>
              <w:start w:w="60" w:type="dxa"/>
              <w:end w:w="60" w:type="dxa"/>
            </w:tcMar>
            <w:vAlign w:val="top"/>
            <w:shd w:fill="F8FAFB"/>
          </w:tcPr>
          <w:p>
            <w:r>
              <w:rPr>
                <w:sz w:val="16"/>
              </w:rPr>
              <w:t>Frontend Engineer</w:t>
            </w:r>
          </w:p>
        </w:tc>
        <w:tc>
          <w:tcPr>
            <w:tcW w:type="dxa" w:w="3485"/>
            <w:tcMar>
              <w:top w:w="45" w:type="dxa"/>
              <w:bottom w:w="45" w:type="dxa"/>
              <w:start w:w="60" w:type="dxa"/>
              <w:end w:w="60" w:type="dxa"/>
            </w:tcMar>
            <w:vAlign w:val="top"/>
            <w:shd w:fill="F8FAFB"/>
          </w:tcPr>
          <w:p>
            <w:r>
              <w:rPr>
                <w:sz w:val="16"/>
              </w:rPr>
              <w:t>3, 4, 10, 11, 12</w:t>
            </w:r>
          </w:p>
        </w:tc>
        <w:tc>
          <w:tcPr>
            <w:tcW w:type="dxa" w:w="3485"/>
            <w:tcMar>
              <w:top w:w="45" w:type="dxa"/>
              <w:bottom w:w="45" w:type="dxa"/>
              <w:start w:w="60" w:type="dxa"/>
              <w:end w:w="60" w:type="dxa"/>
            </w:tcMar>
            <w:vAlign w:val="top"/>
            <w:shd w:fill="F8FAFB"/>
          </w:tcPr>
          <w:p>
            <w:r>
              <w:rPr>
                <w:sz w:val="16"/>
              </w:rPr>
              <w:t>5 APIs + 15 testing</w:t>
            </w:r>
          </w:p>
        </w:tc>
      </w:tr>
      <w:tr>
        <w:trPr>
          <w:cantSplit w:val="true"/>
          <w:cantSplit w:val="true"/>
        </w:trPr>
        <w:tc>
          <w:tcPr>
            <w:tcW w:type="dxa" w:w="3485"/>
            <w:tcMar>
              <w:top w:w="45" w:type="dxa"/>
              <w:bottom w:w="45" w:type="dxa"/>
              <w:start w:w="60" w:type="dxa"/>
              <w:end w:w="60" w:type="dxa"/>
            </w:tcMar>
            <w:vAlign w:val="top"/>
          </w:tcPr>
          <w:p>
            <w:r>
              <w:rPr>
                <w:sz w:val="16"/>
              </w:rPr>
              <w:t>Backend Engineer</w:t>
            </w:r>
          </w:p>
        </w:tc>
        <w:tc>
          <w:tcPr>
            <w:tcW w:type="dxa" w:w="3485"/>
            <w:tcMar>
              <w:top w:w="45" w:type="dxa"/>
              <w:bottom w:w="45" w:type="dxa"/>
              <w:start w:w="60" w:type="dxa"/>
              <w:end w:w="60" w:type="dxa"/>
            </w:tcMar>
            <w:vAlign w:val="top"/>
          </w:tcPr>
          <w:p>
            <w:r>
              <w:rPr>
                <w:sz w:val="16"/>
              </w:rPr>
              <w:t>3, 5, 6, 7, 8</w:t>
            </w:r>
          </w:p>
        </w:tc>
        <w:tc>
          <w:tcPr>
            <w:tcW w:type="dxa" w:w="3485"/>
            <w:tcMar>
              <w:top w:w="45" w:type="dxa"/>
              <w:bottom w:w="45" w:type="dxa"/>
              <w:start w:w="60" w:type="dxa"/>
              <w:end w:w="60" w:type="dxa"/>
            </w:tcMar>
            <w:vAlign w:val="top"/>
          </w:tcPr>
          <w:p>
            <w:r>
              <w:rPr>
                <w:sz w:val="16"/>
              </w:rPr>
              <w:t>9 AI boundary + 15 testing</w:t>
            </w:r>
          </w:p>
        </w:tc>
      </w:tr>
      <w:tr>
        <w:trPr>
          <w:cantSplit w:val="true"/>
          <w:cantSplit w:val="true"/>
        </w:trPr>
        <w:tc>
          <w:tcPr>
            <w:tcW w:type="dxa" w:w="3485"/>
            <w:tcMar>
              <w:top w:w="45" w:type="dxa"/>
              <w:bottom w:w="45" w:type="dxa"/>
              <w:start w:w="60" w:type="dxa"/>
              <w:end w:w="60" w:type="dxa"/>
            </w:tcMar>
            <w:vAlign w:val="top"/>
            <w:shd w:fill="F8FAFB"/>
          </w:tcPr>
          <w:p>
            <w:r>
              <w:rPr>
                <w:sz w:val="16"/>
              </w:rPr>
              <w:t>AI / Data Engineer</w:t>
            </w:r>
          </w:p>
        </w:tc>
        <w:tc>
          <w:tcPr>
            <w:tcW w:type="dxa" w:w="3485"/>
            <w:tcMar>
              <w:top w:w="45" w:type="dxa"/>
              <w:bottom w:w="45" w:type="dxa"/>
              <w:start w:w="60" w:type="dxa"/>
              <w:end w:w="60" w:type="dxa"/>
            </w:tcMar>
            <w:vAlign w:val="top"/>
            <w:shd w:fill="F8FAFB"/>
          </w:tcPr>
          <w:p>
            <w:r>
              <w:rPr>
                <w:sz w:val="16"/>
              </w:rPr>
              <w:t>6, 9, 14</w:t>
            </w:r>
          </w:p>
        </w:tc>
        <w:tc>
          <w:tcPr>
            <w:tcW w:type="dxa" w:w="3485"/>
            <w:tcMar>
              <w:top w:w="45" w:type="dxa"/>
              <w:bottom w:w="45" w:type="dxa"/>
              <w:start w:w="60" w:type="dxa"/>
              <w:end w:w="60" w:type="dxa"/>
            </w:tcMar>
            <w:vAlign w:val="top"/>
            <w:shd w:fill="F8FAFB"/>
          </w:tcPr>
          <w:p>
            <w:r>
              <w:rPr>
                <w:sz w:val="16"/>
              </w:rPr>
              <w:t>5 API contracts + 15 tests</w:t>
            </w:r>
          </w:p>
        </w:tc>
      </w:tr>
      <w:tr>
        <w:trPr>
          <w:cantSplit w:val="true"/>
          <w:cantSplit w:val="true"/>
        </w:trPr>
        <w:tc>
          <w:tcPr>
            <w:tcW w:type="dxa" w:w="3485"/>
            <w:tcMar>
              <w:top w:w="45" w:type="dxa"/>
              <w:bottom w:w="45" w:type="dxa"/>
              <w:start w:w="60" w:type="dxa"/>
              <w:end w:w="60" w:type="dxa"/>
            </w:tcMar>
            <w:vAlign w:val="top"/>
          </w:tcPr>
          <w:p>
            <w:r>
              <w:rPr>
                <w:sz w:val="16"/>
              </w:rPr>
              <w:t>QA / Test Engineer</w:t>
            </w:r>
          </w:p>
        </w:tc>
        <w:tc>
          <w:tcPr>
            <w:tcW w:type="dxa" w:w="3485"/>
            <w:tcMar>
              <w:top w:w="45" w:type="dxa"/>
              <w:bottom w:w="45" w:type="dxa"/>
              <w:start w:w="60" w:type="dxa"/>
              <w:end w:w="60" w:type="dxa"/>
            </w:tcMar>
            <w:vAlign w:val="top"/>
          </w:tcPr>
          <w:p>
            <w:r>
              <w:rPr>
                <w:sz w:val="16"/>
              </w:rPr>
              <w:t>7, 8, 11, 15</w:t>
            </w:r>
          </w:p>
        </w:tc>
        <w:tc>
          <w:tcPr>
            <w:tcW w:type="dxa" w:w="3485"/>
            <w:tcMar>
              <w:top w:w="45" w:type="dxa"/>
              <w:bottom w:w="45" w:type="dxa"/>
              <w:start w:w="60" w:type="dxa"/>
              <w:end w:w="60" w:type="dxa"/>
            </w:tcMar>
            <w:vAlign w:val="top"/>
          </w:tcPr>
          <w:p>
            <w:r>
              <w:rPr>
                <w:sz w:val="16"/>
              </w:rPr>
              <w:t>14 seed data + 18 DoD</w:t>
            </w:r>
          </w:p>
        </w:tc>
      </w:tr>
      <w:tr>
        <w:trPr>
          <w:cantSplit w:val="true"/>
          <w:cantSplit w:val="true"/>
        </w:trPr>
        <w:tc>
          <w:tcPr>
            <w:tcW w:type="dxa" w:w="3485"/>
            <w:tcMar>
              <w:top w:w="45" w:type="dxa"/>
              <w:bottom w:w="45" w:type="dxa"/>
              <w:start w:w="60" w:type="dxa"/>
              <w:end w:w="60" w:type="dxa"/>
            </w:tcMar>
            <w:vAlign w:val="top"/>
            <w:shd w:fill="F8FAFB"/>
          </w:tcPr>
          <w:p>
            <w:r>
              <w:rPr>
                <w:sz w:val="16"/>
              </w:rPr>
              <w:t>DevOps / Deployment</w:t>
            </w:r>
          </w:p>
        </w:tc>
        <w:tc>
          <w:tcPr>
            <w:tcW w:type="dxa" w:w="3485"/>
            <w:tcMar>
              <w:top w:w="45" w:type="dxa"/>
              <w:bottom w:w="45" w:type="dxa"/>
              <w:start w:w="60" w:type="dxa"/>
              <w:end w:w="60" w:type="dxa"/>
            </w:tcMar>
            <w:vAlign w:val="top"/>
            <w:shd w:fill="F8FAFB"/>
          </w:tcPr>
          <w:p>
            <w:r>
              <w:rPr>
                <w:sz w:val="16"/>
              </w:rPr>
              <w:t>3, 6, 13, 15</w:t>
            </w:r>
          </w:p>
        </w:tc>
        <w:tc>
          <w:tcPr>
            <w:tcW w:type="dxa" w:w="3485"/>
            <w:tcMar>
              <w:top w:w="45" w:type="dxa"/>
              <w:bottom w:w="45" w:type="dxa"/>
              <w:start w:w="60" w:type="dxa"/>
              <w:end w:w="60" w:type="dxa"/>
            </w:tcMar>
            <w:vAlign w:val="top"/>
            <w:shd w:fill="F8FAFB"/>
          </w:tcPr>
          <w:p>
            <w:r>
              <w:rPr>
                <w:sz w:val="16"/>
              </w:rPr>
              <w:t>17 integration plan</w:t>
            </w:r>
          </w:p>
        </w:tc>
      </w:tr>
      <w:tr>
        <w:trPr>
          <w:cantSplit w:val="true"/>
          <w:cantSplit w:val="true"/>
        </w:trPr>
        <w:tc>
          <w:tcPr>
            <w:tcW w:type="dxa" w:w="3485"/>
            <w:tcMar>
              <w:top w:w="45" w:type="dxa"/>
              <w:bottom w:w="45" w:type="dxa"/>
              <w:start w:w="60" w:type="dxa"/>
              <w:end w:w="60" w:type="dxa"/>
            </w:tcMar>
            <w:vAlign w:val="top"/>
          </w:tcPr>
          <w:p>
            <w:r>
              <w:rPr>
                <w:sz w:val="16"/>
              </w:rPr>
              <w:t>Product / Demo Owner</w:t>
            </w:r>
          </w:p>
        </w:tc>
        <w:tc>
          <w:tcPr>
            <w:tcW w:type="dxa" w:w="3485"/>
            <w:tcMar>
              <w:top w:w="45" w:type="dxa"/>
              <w:bottom w:w="45" w:type="dxa"/>
              <w:start w:w="60" w:type="dxa"/>
              <w:end w:w="60" w:type="dxa"/>
            </w:tcMar>
            <w:vAlign w:val="top"/>
          </w:tcPr>
          <w:p>
            <w:r>
              <w:rPr>
                <w:sz w:val="16"/>
              </w:rPr>
              <w:t>1, 2, 4, 10, 14, 18</w:t>
            </w:r>
          </w:p>
        </w:tc>
        <w:tc>
          <w:tcPr>
            <w:tcW w:type="dxa" w:w="3485"/>
            <w:tcMar>
              <w:top w:w="45" w:type="dxa"/>
              <w:bottom w:w="45" w:type="dxa"/>
              <w:start w:w="60" w:type="dxa"/>
              <w:end w:w="60" w:type="dxa"/>
            </w:tcMar>
            <w:vAlign w:val="top"/>
          </w:tcPr>
          <w:p>
            <w:r>
              <w:rPr>
                <w:sz w:val="16"/>
              </w:rPr>
              <w:t>16 team workflow</w:t>
            </w:r>
          </w:p>
        </w:tc>
      </w:tr>
    </w:tbl>
    <w:p>
      <w:pPr>
        <w:pStyle w:val="Heading2"/>
        <w:keepNext/>
      </w:pPr>
      <w:r>
        <w:t>0.1 What is already proven vs not proven</w:t>
      </w:r>
    </w:p>
    <w:tbl>
      <w:tblPr>
        <w:tblStyle w:val="TableGrid"/>
        <w:tblW w:type="auto" w:w="0"/>
        <w:jc w:val="center"/>
        <w:tblLook w:firstColumn="1" w:firstRow="1" w:lastColumn="0" w:lastRow="0" w:noHBand="0" w:noVBand="1" w:val="04A0"/>
      </w:tblPr>
      <w:tblGrid>
        <w:gridCol w:w="3485"/>
        <w:gridCol w:w="3485"/>
        <w:gridCol w:w="3485"/>
      </w:tblGrid>
      <w:tr>
        <w:trPr>
          <w:tblHeader w:val="true"/>
          <w:tblHeader w:val="true"/>
          <w:tblHeader w:val="true"/>
          <w:tblHeader w:val="true"/>
          <w:cantSplit w:val="true"/>
        </w:trPr>
        <w:tc>
          <w:tcPr>
            <w:tcW w:type="dxa" w:w="3485"/>
            <w:shd w:fill="17324D"/>
            <w:tcMar>
              <w:top w:w="45" w:type="dxa"/>
              <w:bottom w:w="45" w:type="dxa"/>
              <w:start w:w="60" w:type="dxa"/>
              <w:end w:w="60" w:type="dxa"/>
            </w:tcMar>
          </w:tcPr>
          <w:p>
            <w:r>
              <w:rPr>
                <w:b/>
                <w:color w:val="FFFFFF"/>
                <w:sz w:val="17"/>
              </w:rPr>
              <w:t>Area</w:t>
            </w:r>
          </w:p>
        </w:tc>
        <w:tc>
          <w:tcPr>
            <w:tcW w:type="dxa" w:w="3485"/>
            <w:shd w:fill="17324D"/>
            <w:tcMar>
              <w:top w:w="45" w:type="dxa"/>
              <w:bottom w:w="45" w:type="dxa"/>
              <w:start w:w="60" w:type="dxa"/>
              <w:end w:w="60" w:type="dxa"/>
            </w:tcMar>
          </w:tcPr>
          <w:p>
            <w:r>
              <w:rPr>
                <w:b/>
                <w:color w:val="FFFFFF"/>
                <w:sz w:val="17"/>
              </w:rPr>
              <w:t>Current evidence</w:t>
            </w:r>
          </w:p>
        </w:tc>
        <w:tc>
          <w:tcPr>
            <w:tcW w:type="dxa" w:w="3485"/>
            <w:shd w:fill="17324D"/>
            <w:tcMar>
              <w:top w:w="45" w:type="dxa"/>
              <w:bottom w:w="45" w:type="dxa"/>
              <w:start w:w="60" w:type="dxa"/>
              <w:end w:w="60" w:type="dxa"/>
            </w:tcMar>
          </w:tcPr>
          <w:p>
            <w:r>
              <w:rPr>
                <w:b/>
                <w:color w:val="FFFFFF"/>
                <w:sz w:val="17"/>
              </w:rPr>
              <w:t>Build consequence</w:t>
            </w:r>
          </w:p>
        </w:tc>
      </w:tr>
      <w:tr>
        <w:trPr>
          <w:cantSplit w:val="true"/>
          <w:cantSplit w:val="true"/>
        </w:trPr>
        <w:tc>
          <w:tcPr>
            <w:tcW w:type="dxa" w:w="3485"/>
            <w:tcMar>
              <w:top w:w="45" w:type="dxa"/>
              <w:bottom w:w="45" w:type="dxa"/>
              <w:start w:w="60" w:type="dxa"/>
              <w:end w:w="60" w:type="dxa"/>
            </w:tcMar>
            <w:vAlign w:val="top"/>
          </w:tcPr>
          <w:p>
            <w:r>
              <w:rPr>
                <w:sz w:val="16"/>
              </w:rPr>
              <w:t>P1 Qualification / readiness checks</w:t>
            </w:r>
          </w:p>
        </w:tc>
        <w:tc>
          <w:tcPr>
            <w:tcW w:type="dxa" w:w="3485"/>
            <w:tcMar>
              <w:top w:w="45" w:type="dxa"/>
              <w:bottom w:w="45" w:type="dxa"/>
              <w:start w:w="60" w:type="dxa"/>
              <w:end w:w="60" w:type="dxa"/>
            </w:tcMar>
            <w:vAlign w:val="top"/>
          </w:tcPr>
          <w:p>
            <w:r>
              <w:rPr>
                <w:sz w:val="16"/>
              </w:rPr>
              <w:t>Synthetic snapshot ties B0 on main checks; custom added 2 extra blockers</w:t>
            </w:r>
          </w:p>
        </w:tc>
        <w:tc>
          <w:tcPr>
            <w:tcW w:type="dxa" w:w="3485"/>
            <w:tcMar>
              <w:top w:w="45" w:type="dxa"/>
              <w:bottom w:w="45" w:type="dxa"/>
              <w:start w:w="60" w:type="dxa"/>
              <w:end w:w="60" w:type="dxa"/>
            </w:tcMar>
            <w:vAlign w:val="top"/>
          </w:tcPr>
          <w:p>
            <w:r>
              <w:rPr>
                <w:sz w:val="16"/>
              </w:rPr>
              <w:t>Keep simple; rules + human approval, no fancy AI claim</w:t>
            </w:r>
          </w:p>
        </w:tc>
      </w:tr>
      <w:tr>
        <w:trPr>
          <w:cantSplit w:val="true"/>
          <w:cantSplit w:val="true"/>
        </w:trPr>
        <w:tc>
          <w:tcPr>
            <w:tcW w:type="dxa" w:w="3485"/>
            <w:tcMar>
              <w:top w:w="45" w:type="dxa"/>
              <w:bottom w:w="45" w:type="dxa"/>
              <w:start w:w="60" w:type="dxa"/>
              <w:end w:w="60" w:type="dxa"/>
            </w:tcMar>
            <w:vAlign w:val="top"/>
            <w:shd w:fill="F8FAFB"/>
          </w:tcPr>
          <w:p>
            <w:r>
              <w:rPr>
                <w:sz w:val="16"/>
              </w:rPr>
              <w:t>P2 Commitments / invalidation</w:t>
            </w:r>
          </w:p>
        </w:tc>
        <w:tc>
          <w:tcPr>
            <w:tcW w:type="dxa" w:w="3485"/>
            <w:tcMar>
              <w:top w:w="45" w:type="dxa"/>
              <w:bottom w:w="45" w:type="dxa"/>
              <w:start w:w="60" w:type="dxa"/>
              <w:end w:w="60" w:type="dxa"/>
            </w:tcMar>
            <w:vAlign w:val="top"/>
            <w:shd w:fill="F8FAFB"/>
          </w:tcPr>
          <w:p>
            <w:r>
              <w:rPr>
                <w:sz w:val="16"/>
              </w:rPr>
              <w:t>Strongest synthetic integrity result: versioning, withdrawals, replay/conflict checks worked in the frozen suite</w:t>
            </w:r>
          </w:p>
        </w:tc>
        <w:tc>
          <w:tcPr>
            <w:tcW w:type="dxa" w:w="3485"/>
            <w:tcMar>
              <w:top w:w="45" w:type="dxa"/>
              <w:bottom w:w="45" w:type="dxa"/>
              <w:start w:w="60" w:type="dxa"/>
              <w:end w:w="60" w:type="dxa"/>
            </w:tcMar>
            <w:vAlign w:val="top"/>
            <w:shd w:fill="F8FAFB"/>
          </w:tcPr>
          <w:p>
            <w:r>
              <w:rPr>
                <w:sz w:val="16"/>
              </w:rPr>
              <w:t>Build custom and make it the hero interaction</w:t>
            </w:r>
          </w:p>
        </w:tc>
      </w:tr>
      <w:tr>
        <w:trPr>
          <w:cantSplit w:val="true"/>
          <w:cantSplit w:val="true"/>
        </w:trPr>
        <w:tc>
          <w:tcPr>
            <w:tcW w:type="dxa" w:w="3485"/>
            <w:tcMar>
              <w:top w:w="45" w:type="dxa"/>
              <w:bottom w:w="45" w:type="dxa"/>
              <w:start w:w="60" w:type="dxa"/>
              <w:end w:w="60" w:type="dxa"/>
            </w:tcMar>
            <w:vAlign w:val="top"/>
          </w:tcPr>
          <w:p>
            <w:r>
              <w:rPr>
                <w:sz w:val="16"/>
              </w:rPr>
              <w:t>P3 Evidence plan / outcome</w:t>
            </w:r>
          </w:p>
        </w:tc>
        <w:tc>
          <w:tcPr>
            <w:tcW w:type="dxa" w:w="3485"/>
            <w:tcMar>
              <w:top w:w="45" w:type="dxa"/>
              <w:bottom w:w="45" w:type="dxa"/>
              <w:start w:w="60" w:type="dxa"/>
              <w:end w:w="60" w:type="dxa"/>
            </w:tcMar>
            <w:vAlign w:val="top"/>
          </w:tcPr>
          <w:p>
            <w:r>
              <w:rPr>
                <w:sz w:val="16"/>
              </w:rPr>
              <w:t>Synthetic checks tie B0 on main checks; one stop-vs-inconclusive modeling issue found</w:t>
            </w:r>
          </w:p>
        </w:tc>
        <w:tc>
          <w:tcPr>
            <w:tcW w:type="dxa" w:w="3485"/>
            <w:tcMar>
              <w:top w:w="45" w:type="dxa"/>
              <w:bottom w:w="45" w:type="dxa"/>
              <w:start w:w="60" w:type="dxa"/>
              <w:end w:w="60" w:type="dxa"/>
            </w:tcMar>
            <w:vAlign w:val="top"/>
          </w:tcPr>
          <w:p>
            <w:r>
              <w:rPr>
                <w:sz w:val="16"/>
              </w:rPr>
              <w:t>Structured template + deterministic validation; fix operational/evidence state separation</w:t>
            </w:r>
          </w:p>
        </w:tc>
      </w:tr>
      <w:tr>
        <w:trPr>
          <w:cantSplit w:val="true"/>
          <w:cantSplit w:val="true"/>
        </w:trPr>
        <w:tc>
          <w:tcPr>
            <w:tcW w:type="dxa" w:w="3485"/>
            <w:tcMar>
              <w:top w:w="45" w:type="dxa"/>
              <w:bottom w:w="45" w:type="dxa"/>
              <w:start w:w="60" w:type="dxa"/>
              <w:end w:w="60" w:type="dxa"/>
            </w:tcMar>
            <w:vAlign w:val="top"/>
            <w:shd w:fill="F8FAFB"/>
          </w:tcPr>
          <w:p>
            <w:r>
              <w:rPr>
                <w:sz w:val="16"/>
              </w:rPr>
              <w:t>Human/real-world advantage</w:t>
            </w:r>
          </w:p>
        </w:tc>
        <w:tc>
          <w:tcPr>
            <w:tcW w:type="dxa" w:w="3485"/>
            <w:tcMar>
              <w:top w:w="45" w:type="dxa"/>
              <w:bottom w:w="45" w:type="dxa"/>
              <w:start w:w="60" w:type="dxa"/>
              <w:end w:w="60" w:type="dxa"/>
            </w:tcMar>
            <w:vAlign w:val="top"/>
            <w:shd w:fill="F8FAFB"/>
          </w:tcPr>
          <w:p>
            <w:r>
              <w:rPr>
                <w:sz w:val="16"/>
              </w:rPr>
              <w:t>Not measured</w:t>
            </w:r>
          </w:p>
        </w:tc>
        <w:tc>
          <w:tcPr>
            <w:tcW w:type="dxa" w:w="3485"/>
            <w:tcMar>
              <w:top w:w="45" w:type="dxa"/>
              <w:bottom w:w="45" w:type="dxa"/>
              <w:start w:w="60" w:type="dxa"/>
              <w:end w:w="60" w:type="dxa"/>
            </w:tcMar>
            <w:vAlign w:val="top"/>
            <w:shd w:fill="F8FAFB"/>
          </w:tcPr>
          <w:p>
            <w:r>
              <w:rPr>
                <w:sz w:val="16"/>
              </w:rPr>
              <w:t>No claim of workload reduction or government validation</w:t>
            </w:r>
          </w:p>
        </w:tc>
      </w:tr>
      <w:tr>
        <w:trPr>
          <w:cantSplit w:val="true"/>
          <w:cantSplit w:val="true"/>
        </w:trPr>
        <w:tc>
          <w:tcPr>
            <w:tcW w:type="dxa" w:w="3485"/>
            <w:tcMar>
              <w:top w:w="45" w:type="dxa"/>
              <w:bottom w:w="45" w:type="dxa"/>
              <w:start w:w="60" w:type="dxa"/>
              <w:end w:w="60" w:type="dxa"/>
            </w:tcMar>
            <w:vAlign w:val="top"/>
          </w:tcPr>
          <w:p>
            <w:r>
              <w:rPr>
                <w:sz w:val="16"/>
              </w:rPr>
              <w:t>Full MVP</w:t>
            </w:r>
          </w:p>
        </w:tc>
        <w:tc>
          <w:tcPr>
            <w:tcW w:type="dxa" w:w="3485"/>
            <w:tcMar>
              <w:top w:w="45" w:type="dxa"/>
              <w:bottom w:w="45" w:type="dxa"/>
              <w:start w:w="60" w:type="dxa"/>
              <w:end w:w="60" w:type="dxa"/>
            </w:tcMar>
            <w:vAlign w:val="top"/>
          </w:tcPr>
          <w:p>
            <w:r>
              <w:rPr>
                <w:sz w:val="16"/>
              </w:rPr>
              <w:t>Not validated yet</w:t>
            </w:r>
          </w:p>
        </w:tc>
        <w:tc>
          <w:tcPr>
            <w:tcW w:type="dxa" w:w="3485"/>
            <w:tcMar>
              <w:top w:w="45" w:type="dxa"/>
              <w:bottom w:w="45" w:type="dxa"/>
              <w:start w:w="60" w:type="dxa"/>
              <w:end w:w="60" w:type="dxa"/>
            </w:tcMar>
            <w:vAlign w:val="top"/>
          </w:tcPr>
          <w:p>
            <w:r>
              <w:rPr>
                <w:sz w:val="16"/>
              </w:rPr>
              <w:t>Build now for internal hackathon as Sample MVP V1</w:t>
            </w:r>
          </w:p>
        </w:tc>
      </w:tr>
    </w:tbl>
    <w:p>
      <w:pPr>
        <w:pStyle w:val="Heading1"/>
        <w:keepNext/>
      </w:pPr>
      <w:r>
        <w:t>1. Final Product Scope — V1 mein exactly kya build karna hai</w:t>
      </w:r>
    </w:p>
    <w:tbl>
      <w:tblPr>
        <w:tblW w:type="auto" w:w="0"/>
        <w:jc w:val="center"/>
        <w:tblLook w:firstColumn="1" w:firstRow="1" w:lastColumn="0" w:lastRow="0" w:noHBand="0" w:noVBand="1" w:val="04A0"/>
      </w:tblPr>
      <w:tblGrid>
        <w:gridCol w:w="10454"/>
      </w:tblGrid>
      <w:tr>
        <w:trPr>
          <w:tblHeader w:val="true"/>
          <w:cantSplit w:val="true"/>
        </w:trPr>
        <w:tc>
          <w:tcPr>
            <w:tcW w:type="dxa" w:w="10454"/>
            <w:shd w:fill="EAF2F7"/>
            <w:tcMar>
              <w:top w:w="90" w:type="dxa"/>
              <w:bottom w:w="90" w:type="dxa"/>
              <w:start w:w="110" w:type="dxa"/>
              <w:end w:w="110" w:type="dxa"/>
            </w:tcMar>
          </w:tcPr>
          <w:p>
            <w:r>
              <w:rPr>
                <w:b/>
                <w:color w:val="16324D"/>
                <w:sz w:val="21"/>
              </w:rPr>
              <w:t>PRODUCT</w:t>
              <w:br/>
            </w:r>
            <w:r>
              <w:rPr>
                <w:sz w:val="19"/>
              </w:rPr>
              <w:t>Societal Innovation Collaboration Platform — with Problem Qualification Gate + Pilot Readiness &amp; Learning workflow.</w:t>
            </w:r>
          </w:p>
        </w:tc>
      </w:tr>
    </w:tbl>
    <w:p>
      <w:pPr>
        <w:pStyle w:val="Heading2"/>
        <w:keepNext/>
      </w:pPr>
      <w:r>
        <w:t>1.1 V1 main user story</w:t>
      </w:r>
    </w:p>
    <w:p>
      <w:pPr>
        <w:spacing w:after="20"/>
      </w:pPr>
      <w:r>
        <w:t>1. Citizen/PRI/ULB ek societal issue evidence ke saath report karta hai.</w:t>
      </w:r>
    </w:p>
    <w:p>
      <w:pPr>
        <w:spacing w:after="20"/>
      </w:pPr>
      <w:r>
        <w:t>2. Coordinator evidence review karke route decide karta hai: SERVICE / CLARIFY / RESEARCH REVIEW / INNOVATION CHALLENGE.</w:t>
      </w:r>
    </w:p>
    <w:p>
      <w:pPr>
        <w:spacing w:after="20"/>
      </w:pPr>
      <w:r>
        <w:t>3. Innovation challenge ke liye relevant HEIs shortlist hote hain.</w:t>
      </w:r>
    </w:p>
    <w:p>
      <w:pPr>
        <w:spacing w:after="20"/>
      </w:pPr>
      <w:r>
        <w:t>4. HEI/faculty explicit ACCEPT / CONDITIONAL / DECLINE karta hai — sirf match score nahi.</w:t>
      </w:r>
    </w:p>
    <w:p>
      <w:pPr>
        <w:spacing w:after="20"/>
      </w:pPr>
      <w:r>
        <w:t>5. Pilot Readiness Workbench permissions, commitments aur evidence plan check karta hai.</w:t>
      </w:r>
    </w:p>
    <w:p>
      <w:pPr>
        <w:spacing w:after="20"/>
      </w:pPr>
      <w:r>
        <w:t>6. Authorized human sign-off ke baad hi PILOT READY state aata hai.</w:t>
      </w:r>
    </w:p>
    <w:p>
      <w:pPr>
        <w:spacing w:after="20"/>
      </w:pPr>
      <w:r>
        <w:t>7. Faculty/resource/permission later change hota hai to dependent readiness automatically REVIEW REQUIRED ho jata hai.</w:t>
      </w:r>
    </w:p>
    <w:p>
      <w:pPr>
        <w:spacing w:after="20"/>
      </w:pPr>
      <w:r>
        <w:t>8. Pilot Evidence Plan aur observations ke basis par outcome VALIDATED / ITERATE / STOPPED / INCONCLUSIVE record hota hai.</w:t>
      </w:r>
    </w:p>
    <w:p>
      <w:pPr>
        <w:spacing w:after="20"/>
      </w:pPr>
      <w:r>
        <w:t>9. Government dashboard blocker, next action aur honest outcome dikhata hai.</w:t>
      </w:r>
    </w:p>
    <w:p>
      <w:pPr>
        <w:pStyle w:val="Heading2"/>
        <w:keepNext/>
      </w:pPr>
      <w:r>
        <w:t>1.2 V1 mein kya intentionally nahi build karna</w:t>
      </w:r>
    </w:p>
    <w:p>
      <w:pPr>
        <w:pStyle w:val="ListBullet"/>
        <w:spacing w:after="20"/>
      </w:pPr>
      <w:r>
        <w:t>Native mobile app</w:t>
      </w:r>
    </w:p>
    <w:p>
      <w:pPr>
        <w:pStyle w:val="ListBullet"/>
        <w:spacing w:after="20"/>
      </w:pPr>
      <w:r>
        <w:t>Blockchain</w:t>
      </w:r>
    </w:p>
    <w:p>
      <w:pPr>
        <w:pStyle w:val="ListBullet"/>
        <w:spacing w:after="20"/>
      </w:pPr>
      <w:r>
        <w:t>Payment/funding marketplace</w:t>
      </w:r>
    </w:p>
    <w:p>
      <w:pPr>
        <w:pStyle w:val="ListBullet"/>
        <w:spacing w:after="20"/>
      </w:pPr>
      <w:r>
        <w:t>Multi-agent system</w:t>
      </w:r>
    </w:p>
    <w:p>
      <w:pPr>
        <w:pStyle w:val="ListBullet"/>
        <w:spacing w:after="20"/>
      </w:pPr>
      <w:r>
        <w:t>Live Aadhaar/government SSO</w:t>
      </w:r>
    </w:p>
    <w:p>
      <w:pPr>
        <w:pStyle w:val="ListBullet"/>
        <w:spacing w:after="20"/>
      </w:pPr>
      <w:r>
        <w:t>Live CPGRAMS/MyGov integration</w:t>
      </w:r>
    </w:p>
    <w:p>
      <w:pPr>
        <w:pStyle w:val="ListBullet"/>
        <w:spacing w:after="20"/>
      </w:pPr>
      <w:r>
        <w:t>Statewide knowledge graph</w:t>
      </w:r>
    </w:p>
    <w:p>
      <w:pPr>
        <w:pStyle w:val="ListBullet"/>
        <w:spacing w:after="20"/>
      </w:pPr>
      <w:r>
        <w:t>Mission portfolio optimizer</w:t>
      </w:r>
    </w:p>
    <w:p>
      <w:pPr>
        <w:pStyle w:val="ListBullet"/>
        <w:spacing w:after="20"/>
      </w:pPr>
      <w:r>
        <w:t>Automatic causal-impact engine</w:t>
      </w:r>
    </w:p>
    <w:p>
      <w:pPr>
        <w:pStyle w:val="ListBullet"/>
        <w:spacing w:after="20"/>
      </w:pPr>
      <w:r>
        <w:t>Full procurement/IP/legal workflow</w:t>
      </w:r>
    </w:p>
    <w:p>
      <w:pPr>
        <w:pStyle w:val="ListBullet"/>
        <w:spacing w:after="20"/>
      </w:pPr>
      <w:r>
        <w:t>Huge industry marketplace</w:t>
      </w:r>
    </w:p>
    <w:p>
      <w:pPr>
        <w:pStyle w:val="ListBullet"/>
        <w:spacing w:after="20"/>
      </w:pPr>
      <w:r>
        <w:t>50-screen admin panel</w:t>
      </w:r>
    </w:p>
    <w:p>
      <w:pPr>
        <w:pStyle w:val="Heading1"/>
        <w:keepNext/>
      </w:pPr>
      <w:r>
        <w:t>2. Roles, Permissions &amp; Product Responsibilities</w:t>
      </w:r>
    </w:p>
    <w:p>
      <w:pPr>
        <w:jc w:val="center"/>
      </w:pPr>
      <w:r>
        <w:drawing>
          <wp:inline xmlns:a="http://schemas.openxmlformats.org/drawingml/2006/main" xmlns:pic="http://schemas.openxmlformats.org/drawingml/2006/picture">
            <wp:extent cx="6263640" cy="3692251"/>
            <wp:docPr id="1" name="Picture 1"/>
            <wp:cNvGraphicFramePr>
              <a:graphicFrameLocks noChangeAspect="1"/>
            </wp:cNvGraphicFramePr>
            <a:graphic>
              <a:graphicData uri="http://schemas.openxmlformats.org/drawingml/2006/picture">
                <pic:pic>
                  <pic:nvPicPr>
                    <pic:cNvPr id="0" name="role_flow.png"/>
                    <pic:cNvPicPr/>
                  </pic:nvPicPr>
                  <pic:blipFill>
                    <a:blip r:embed="rId11"/>
                    <a:stretch>
                      <a:fillRect/>
                    </a:stretch>
                  </pic:blipFill>
                  <pic:spPr>
                    <a:xfrm>
                      <a:off x="0" y="0"/>
                      <a:ext cx="6263640" cy="3692251"/>
                    </a:xfrm>
                    <a:prstGeom prst="rect"/>
                  </pic:spPr>
                </pic:pic>
              </a:graphicData>
            </a:graphic>
          </wp:inline>
        </w:drawing>
      </w:r>
    </w:p>
    <w:p>
      <w:pPr>
        <w:jc w:val="center"/>
      </w:pPr>
      <w:r>
        <w:rPr>
          <w:i/>
          <w:color w:val="5A646E"/>
          <w:sz w:val="16"/>
        </w:rPr>
        <w:t>Figure 1 — Role-based product flow</w:t>
      </w:r>
    </w:p>
    <w:tbl>
      <w:tblPr>
        <w:tblStyle w:val="TableGrid"/>
        <w:tblW w:type="auto" w:w="0"/>
        <w:jc w:val="center"/>
        <w:tblLook w:firstColumn="1" w:firstRow="1" w:lastColumn="0" w:lastRow="0" w:noHBand="0" w:noVBand="1" w:val="04A0"/>
      </w:tblPr>
      <w:tblGrid>
        <w:gridCol w:w="3485"/>
        <w:gridCol w:w="3485"/>
        <w:gridCol w:w="3485"/>
      </w:tblGrid>
      <w:tr>
        <w:trPr>
          <w:tblHeader w:val="true"/>
          <w:tblHeader w:val="true"/>
          <w:tblHeader w:val="true"/>
          <w:tblHeader w:val="true"/>
          <w:cantSplit w:val="true"/>
        </w:trPr>
        <w:tc>
          <w:tcPr>
            <w:tcW w:type="dxa" w:w="3485"/>
            <w:shd w:fill="17324D"/>
            <w:tcMar>
              <w:top w:w="45" w:type="dxa"/>
              <w:bottom w:w="45" w:type="dxa"/>
              <w:start w:w="60" w:type="dxa"/>
              <w:end w:w="60" w:type="dxa"/>
            </w:tcMar>
          </w:tcPr>
          <w:p>
            <w:r>
              <w:rPr>
                <w:b/>
                <w:color w:val="FFFFFF"/>
                <w:sz w:val="17"/>
              </w:rPr>
              <w:t>Role</w:t>
            </w:r>
          </w:p>
        </w:tc>
        <w:tc>
          <w:tcPr>
            <w:tcW w:type="dxa" w:w="3485"/>
            <w:shd w:fill="17324D"/>
            <w:tcMar>
              <w:top w:w="45" w:type="dxa"/>
              <w:bottom w:w="45" w:type="dxa"/>
              <w:start w:w="60" w:type="dxa"/>
              <w:end w:w="60" w:type="dxa"/>
            </w:tcMar>
          </w:tcPr>
          <w:p>
            <w:r>
              <w:rPr>
                <w:b/>
                <w:color w:val="FFFFFF"/>
                <w:sz w:val="17"/>
              </w:rPr>
              <w:t>Can do</w:t>
            </w:r>
          </w:p>
        </w:tc>
        <w:tc>
          <w:tcPr>
            <w:tcW w:type="dxa" w:w="3485"/>
            <w:shd w:fill="17324D"/>
            <w:tcMar>
              <w:top w:w="45" w:type="dxa"/>
              <w:bottom w:w="45" w:type="dxa"/>
              <w:start w:w="60" w:type="dxa"/>
              <w:end w:w="60" w:type="dxa"/>
            </w:tcMar>
          </w:tcPr>
          <w:p>
            <w:r>
              <w:rPr>
                <w:b/>
                <w:color w:val="FFFFFF"/>
                <w:sz w:val="17"/>
              </w:rPr>
              <w:t>Cannot do in V1</w:t>
            </w:r>
          </w:p>
        </w:tc>
      </w:tr>
      <w:tr>
        <w:trPr>
          <w:cantSplit w:val="true"/>
          <w:cantSplit w:val="true"/>
        </w:trPr>
        <w:tc>
          <w:tcPr>
            <w:tcW w:type="dxa" w:w="3485"/>
            <w:tcMar>
              <w:top w:w="45" w:type="dxa"/>
              <w:bottom w:w="45" w:type="dxa"/>
              <w:start w:w="60" w:type="dxa"/>
              <w:end w:w="60" w:type="dxa"/>
            </w:tcMar>
            <w:vAlign w:val="top"/>
          </w:tcPr>
          <w:p>
            <w:r>
              <w:rPr>
                <w:sz w:val="16"/>
              </w:rPr>
              <w:t>Citizen / Community / PRI / ULB</w:t>
            </w:r>
          </w:p>
        </w:tc>
        <w:tc>
          <w:tcPr>
            <w:tcW w:type="dxa" w:w="3485"/>
            <w:tcMar>
              <w:top w:w="45" w:type="dxa"/>
              <w:bottom w:w="45" w:type="dxa"/>
              <w:start w:w="60" w:type="dxa"/>
              <w:end w:w="60" w:type="dxa"/>
            </w:tcMar>
            <w:vAlign w:val="top"/>
          </w:tcPr>
          <w:p>
            <w:r>
              <w:rPr>
                <w:sz w:val="16"/>
              </w:rPr>
              <w:t>Create report, attach evidence, answer clarification, view safe status</w:t>
            </w:r>
          </w:p>
        </w:tc>
        <w:tc>
          <w:tcPr>
            <w:tcW w:type="dxa" w:w="3485"/>
            <w:tcMar>
              <w:top w:w="45" w:type="dxa"/>
              <w:bottom w:w="45" w:type="dxa"/>
              <w:start w:w="60" w:type="dxa"/>
              <w:end w:w="60" w:type="dxa"/>
            </w:tcMar>
            <w:vAlign w:val="top"/>
          </w:tcPr>
          <w:p>
            <w:r>
              <w:rPr>
                <w:sz w:val="16"/>
              </w:rPr>
              <w:t>Approve route, assign HEI, mark Pilot Ready</w:t>
            </w:r>
          </w:p>
        </w:tc>
      </w:tr>
      <w:tr>
        <w:trPr>
          <w:cantSplit w:val="true"/>
          <w:cantSplit w:val="true"/>
        </w:trPr>
        <w:tc>
          <w:tcPr>
            <w:tcW w:type="dxa" w:w="3485"/>
            <w:tcMar>
              <w:top w:w="45" w:type="dxa"/>
              <w:bottom w:w="45" w:type="dxa"/>
              <w:start w:w="60" w:type="dxa"/>
              <w:end w:w="60" w:type="dxa"/>
            </w:tcMar>
            <w:vAlign w:val="top"/>
            <w:shd w:fill="F8FAFB"/>
          </w:tcPr>
          <w:p>
            <w:r>
              <w:rPr>
                <w:sz w:val="16"/>
              </w:rPr>
              <w:t>Programme Coordinator</w:t>
            </w:r>
          </w:p>
        </w:tc>
        <w:tc>
          <w:tcPr>
            <w:tcW w:type="dxa" w:w="3485"/>
            <w:tcMar>
              <w:top w:w="45" w:type="dxa"/>
              <w:bottom w:w="45" w:type="dxa"/>
              <w:start w:w="60" w:type="dxa"/>
              <w:end w:w="60" w:type="dxa"/>
            </w:tcMar>
            <w:vAlign w:val="top"/>
            <w:shd w:fill="F8FAFB"/>
          </w:tcPr>
          <w:p>
            <w:r>
              <w:rPr>
                <w:sz w:val="16"/>
              </w:rPr>
              <w:t>Review evidence, request clarification, approve qualification route, shortlist actors, manage next actions</w:t>
            </w:r>
          </w:p>
        </w:tc>
        <w:tc>
          <w:tcPr>
            <w:tcW w:type="dxa" w:w="3485"/>
            <w:tcMar>
              <w:top w:w="45" w:type="dxa"/>
              <w:bottom w:w="45" w:type="dxa"/>
              <w:start w:w="60" w:type="dxa"/>
              <w:end w:w="60" w:type="dxa"/>
            </w:tcMar>
            <w:vAlign w:val="top"/>
            <w:shd w:fill="F8FAFB"/>
          </w:tcPr>
          <w:p>
            <w:r>
              <w:rPr>
                <w:sz w:val="16"/>
              </w:rPr>
              <w:t>Accept on behalf of HEI; fabricate permission; declare impact</w:t>
            </w:r>
          </w:p>
        </w:tc>
      </w:tr>
      <w:tr>
        <w:trPr>
          <w:cantSplit w:val="true"/>
          <w:cantSplit w:val="true"/>
        </w:trPr>
        <w:tc>
          <w:tcPr>
            <w:tcW w:type="dxa" w:w="3485"/>
            <w:tcMar>
              <w:top w:w="45" w:type="dxa"/>
              <w:bottom w:w="45" w:type="dxa"/>
              <w:start w:w="60" w:type="dxa"/>
              <w:end w:w="60" w:type="dxa"/>
            </w:tcMar>
            <w:vAlign w:val="top"/>
          </w:tcPr>
          <w:p>
            <w:r>
              <w:rPr>
                <w:sz w:val="16"/>
              </w:rPr>
              <w:t>Problem Owner / Department</w:t>
            </w:r>
          </w:p>
        </w:tc>
        <w:tc>
          <w:tcPr>
            <w:tcW w:type="dxa" w:w="3485"/>
            <w:tcMar>
              <w:top w:w="45" w:type="dxa"/>
              <w:bottom w:w="45" w:type="dxa"/>
              <w:start w:w="60" w:type="dxa"/>
              <w:end w:w="60" w:type="dxa"/>
            </w:tcMar>
            <w:vAlign w:val="top"/>
          </w:tcPr>
          <w:p>
            <w:r>
              <w:rPr>
                <w:sz w:val="16"/>
              </w:rPr>
              <w:t>Confirm jurisdiction/ownership, field permission where applicable</w:t>
            </w:r>
          </w:p>
        </w:tc>
        <w:tc>
          <w:tcPr>
            <w:tcW w:type="dxa" w:w="3485"/>
            <w:tcMar>
              <w:top w:w="45" w:type="dxa"/>
              <w:bottom w:w="45" w:type="dxa"/>
              <w:start w:w="60" w:type="dxa"/>
              <w:end w:w="60" w:type="dxa"/>
            </w:tcMar>
            <w:vAlign w:val="top"/>
          </w:tcPr>
          <w:p>
            <w:r>
              <w:rPr>
                <w:sz w:val="16"/>
              </w:rPr>
              <w:t>Accept HEI capacity; rewrite evaluation result</w:t>
            </w:r>
          </w:p>
        </w:tc>
      </w:tr>
      <w:tr>
        <w:trPr>
          <w:cantSplit w:val="true"/>
          <w:cantSplit w:val="true"/>
        </w:trPr>
        <w:tc>
          <w:tcPr>
            <w:tcW w:type="dxa" w:w="3485"/>
            <w:tcMar>
              <w:top w:w="45" w:type="dxa"/>
              <w:bottom w:w="45" w:type="dxa"/>
              <w:start w:w="60" w:type="dxa"/>
              <w:end w:w="60" w:type="dxa"/>
            </w:tcMar>
            <w:vAlign w:val="top"/>
            <w:shd w:fill="F8FAFB"/>
          </w:tcPr>
          <w:p>
            <w:r>
              <w:rPr>
                <w:sz w:val="16"/>
              </w:rPr>
              <w:t>HEI / Faculty</w:t>
            </w:r>
          </w:p>
        </w:tc>
        <w:tc>
          <w:tcPr>
            <w:tcW w:type="dxa" w:w="3485"/>
            <w:tcMar>
              <w:top w:w="45" w:type="dxa"/>
              <w:bottom w:w="45" w:type="dxa"/>
              <w:start w:w="60" w:type="dxa"/>
              <w:end w:w="60" w:type="dxa"/>
            </w:tcMar>
            <w:vAlign w:val="top"/>
            <w:shd w:fill="F8FAFB"/>
          </w:tcPr>
          <w:p>
            <w:r>
              <w:rPr>
                <w:sz w:val="16"/>
              </w:rPr>
              <w:t>View challenge, offer/accept/decline/withdraw scoped commitment, work on project</w:t>
            </w:r>
          </w:p>
        </w:tc>
        <w:tc>
          <w:tcPr>
            <w:tcW w:type="dxa" w:w="3485"/>
            <w:tcMar>
              <w:top w:w="45" w:type="dxa"/>
              <w:bottom w:w="45" w:type="dxa"/>
              <w:start w:w="60" w:type="dxa"/>
              <w:end w:w="60" w:type="dxa"/>
            </w:tcMar>
            <w:vAlign w:val="top"/>
            <w:shd w:fill="F8FAFB"/>
          </w:tcPr>
          <w:p>
            <w:r>
              <w:rPr>
                <w:sz w:val="16"/>
              </w:rPr>
              <w:t>Self-mark government permission; approve own impact claim</w:t>
            </w:r>
          </w:p>
        </w:tc>
      </w:tr>
      <w:tr>
        <w:trPr>
          <w:cantSplit w:val="true"/>
          <w:cantSplit w:val="true"/>
        </w:trPr>
        <w:tc>
          <w:tcPr>
            <w:tcW w:type="dxa" w:w="3485"/>
            <w:tcMar>
              <w:top w:w="45" w:type="dxa"/>
              <w:bottom w:w="45" w:type="dxa"/>
              <w:start w:w="60" w:type="dxa"/>
              <w:end w:w="60" w:type="dxa"/>
            </w:tcMar>
            <w:vAlign w:val="top"/>
          </w:tcPr>
          <w:p>
            <w:r>
              <w:rPr>
                <w:sz w:val="16"/>
              </w:rPr>
              <w:t>Industry / Lab / Partner</w:t>
            </w:r>
          </w:p>
        </w:tc>
        <w:tc>
          <w:tcPr>
            <w:tcW w:type="dxa" w:w="3485"/>
            <w:tcMar>
              <w:top w:w="45" w:type="dxa"/>
              <w:bottom w:w="45" w:type="dxa"/>
              <w:start w:w="60" w:type="dxa"/>
              <w:end w:w="60" w:type="dxa"/>
            </w:tcMar>
            <w:vAlign w:val="top"/>
          </w:tcPr>
          <w:p>
            <w:r>
              <w:rPr>
                <w:sz w:val="16"/>
              </w:rPr>
              <w:t>Offer specific resource/test/mentoring commitment</w:t>
            </w:r>
          </w:p>
        </w:tc>
        <w:tc>
          <w:tcPr>
            <w:tcW w:type="dxa" w:w="3485"/>
            <w:tcMar>
              <w:top w:w="45" w:type="dxa"/>
              <w:bottom w:w="45" w:type="dxa"/>
              <w:start w:w="60" w:type="dxa"/>
              <w:end w:w="60" w:type="dxa"/>
            </w:tcMar>
            <w:vAlign w:val="top"/>
          </w:tcPr>
          <w:p>
            <w:r>
              <w:rPr>
                <w:sz w:val="16"/>
              </w:rPr>
              <w:t>Become mandatory funder by default</w:t>
            </w:r>
          </w:p>
        </w:tc>
      </w:tr>
      <w:tr>
        <w:trPr>
          <w:cantSplit w:val="true"/>
          <w:cantSplit w:val="true"/>
        </w:trPr>
        <w:tc>
          <w:tcPr>
            <w:tcW w:type="dxa" w:w="3485"/>
            <w:tcMar>
              <w:top w:w="45" w:type="dxa"/>
              <w:bottom w:w="45" w:type="dxa"/>
              <w:start w:w="60" w:type="dxa"/>
              <w:end w:w="60" w:type="dxa"/>
            </w:tcMar>
            <w:vAlign w:val="top"/>
            <w:shd w:fill="F8FAFB"/>
          </w:tcPr>
          <w:p>
            <w:r>
              <w:rPr>
                <w:sz w:val="16"/>
              </w:rPr>
              <w:t>Evaluator</w:t>
            </w:r>
          </w:p>
        </w:tc>
        <w:tc>
          <w:tcPr>
            <w:tcW w:type="dxa" w:w="3485"/>
            <w:tcMar>
              <w:top w:w="45" w:type="dxa"/>
              <w:bottom w:w="45" w:type="dxa"/>
              <w:start w:w="60" w:type="dxa"/>
              <w:end w:w="60" w:type="dxa"/>
            </w:tcMar>
            <w:vAlign w:val="top"/>
            <w:shd w:fill="F8FAFB"/>
          </w:tcPr>
          <w:p>
            <w:r>
              <w:rPr>
                <w:sz w:val="16"/>
              </w:rPr>
              <w:t>Approve evidence plan, review observations, record evidence conclusion</w:t>
            </w:r>
          </w:p>
        </w:tc>
        <w:tc>
          <w:tcPr>
            <w:tcW w:type="dxa" w:w="3485"/>
            <w:tcMar>
              <w:top w:w="45" w:type="dxa"/>
              <w:bottom w:w="45" w:type="dxa"/>
              <w:start w:w="60" w:type="dxa"/>
              <w:end w:w="60" w:type="dxa"/>
            </w:tcMar>
            <w:vAlign w:val="top"/>
            <w:shd w:fill="F8FAFB"/>
          </w:tcPr>
          <w:p>
            <w:r>
              <w:rPr>
                <w:sz w:val="16"/>
              </w:rPr>
              <w:t>Change operational event history</w:t>
            </w:r>
          </w:p>
        </w:tc>
      </w:tr>
      <w:tr>
        <w:trPr>
          <w:cantSplit w:val="true"/>
          <w:cantSplit w:val="true"/>
        </w:trPr>
        <w:tc>
          <w:tcPr>
            <w:tcW w:type="dxa" w:w="3485"/>
            <w:tcMar>
              <w:top w:w="45" w:type="dxa"/>
              <w:bottom w:w="45" w:type="dxa"/>
              <w:start w:w="60" w:type="dxa"/>
              <w:end w:w="60" w:type="dxa"/>
            </w:tcMar>
            <w:vAlign w:val="top"/>
          </w:tcPr>
          <w:p>
            <w:r>
              <w:rPr>
                <w:sz w:val="16"/>
              </w:rPr>
              <w:t>State Admin</w:t>
            </w:r>
          </w:p>
        </w:tc>
        <w:tc>
          <w:tcPr>
            <w:tcW w:type="dxa" w:w="3485"/>
            <w:tcMar>
              <w:top w:w="45" w:type="dxa"/>
              <w:bottom w:w="45" w:type="dxa"/>
              <w:start w:w="60" w:type="dxa"/>
              <w:end w:w="60" w:type="dxa"/>
            </w:tcMar>
            <w:vAlign w:val="top"/>
          </w:tcPr>
          <w:p>
            <w:r>
              <w:rPr>
                <w:sz w:val="16"/>
              </w:rPr>
              <w:t>Read cross-case dashboard, manage demo/policy config in V1</w:t>
            </w:r>
          </w:p>
        </w:tc>
        <w:tc>
          <w:tcPr>
            <w:tcW w:type="dxa" w:w="3485"/>
            <w:tcMar>
              <w:top w:w="45" w:type="dxa"/>
              <w:bottom w:w="45" w:type="dxa"/>
              <w:start w:w="60" w:type="dxa"/>
              <w:end w:w="60" w:type="dxa"/>
            </w:tcMar>
            <w:vAlign w:val="top"/>
          </w:tcPr>
          <w:p>
            <w:r>
              <w:rPr>
                <w:sz w:val="16"/>
              </w:rPr>
              <w:t>Bypass audit trail silently</w:t>
            </w:r>
          </w:p>
        </w:tc>
      </w:tr>
    </w:tbl>
    <w:p>
      <w:pPr>
        <w:pStyle w:val="Heading2"/>
        <w:keepNext/>
      </w:pPr>
      <w:r>
        <w:t>2.1 Demo Mode vs Production Auth</w:t>
      </w:r>
    </w:p>
    <w:p>
      <w:pPr>
        <w:pStyle w:val="ListBullet"/>
        <w:spacing w:after="20"/>
      </w:pPr>
      <w:r>
        <w:t>Internal hackathon: fast role switcher + seeded users allowed.</w:t>
      </w:r>
    </w:p>
    <w:p>
      <w:pPr>
        <w:pStyle w:val="ListBullet"/>
        <w:spacing w:after="20"/>
      </w:pPr>
      <w:r>
        <w:t>Backend still receives actor_id + role and checks endpoint permission; UI role switch alone is not the authorization source.</w:t>
      </w:r>
    </w:p>
    <w:p>
      <w:pPr>
        <w:pStyle w:val="ListBullet"/>
        <w:spacing w:after="20"/>
      </w:pPr>
      <w:r>
        <w:t>Production: OIDC/SSO/government identity is future integration and must not be claimed as implemented.</w:t>
      </w:r>
    </w:p>
    <w:p>
      <w:pPr>
        <w:pStyle w:val="Heading1"/>
        <w:keepNext/>
      </w:pPr>
      <w:r>
        <w:t>3. Technical Architecture</w:t>
      </w:r>
    </w:p>
    <w:p>
      <w:pPr>
        <w:jc w:val="center"/>
      </w:pPr>
      <w:r>
        <w:drawing>
          <wp:inline xmlns:a="http://schemas.openxmlformats.org/drawingml/2006/main" xmlns:pic="http://schemas.openxmlformats.org/drawingml/2006/picture">
            <wp:extent cx="6263640" cy="4021916"/>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3640" cy="4021916"/>
                    </a:xfrm>
                    <a:prstGeom prst="rect"/>
                  </pic:spPr>
                </pic:pic>
              </a:graphicData>
            </a:graphic>
          </wp:inline>
        </w:drawing>
      </w:r>
    </w:p>
    <w:p>
      <w:pPr>
        <w:jc w:val="center"/>
      </w:pPr>
      <w:r>
        <w:rPr>
          <w:i/>
          <w:color w:val="5A646E"/>
          <w:sz w:val="16"/>
        </w:rPr>
        <w:t>Figure 2 — MVP V1 architecture</w:t>
      </w:r>
    </w:p>
    <w:p>
      <w:pPr>
        <w:pStyle w:val="Heading2"/>
        <w:keepNext/>
      </w:pPr>
      <w:r>
        <w:t>3.1 Final stack recommendation</w:t>
      </w:r>
    </w:p>
    <w:tbl>
      <w:tblPr>
        <w:tblStyle w:val="TableGrid"/>
        <w:tblW w:type="auto" w:w="0"/>
        <w:jc w:val="center"/>
        <w:tblLook w:firstColumn="1" w:firstRow="1" w:lastColumn="0" w:lastRow="0" w:noHBand="0" w:noVBand="1" w:val="04A0"/>
      </w:tblPr>
      <w:tblGrid>
        <w:gridCol w:w="3485"/>
        <w:gridCol w:w="3485"/>
        <w:gridCol w:w="3485"/>
      </w:tblGrid>
      <w:tr>
        <w:trPr>
          <w:tblHeader w:val="true"/>
          <w:tblHeader w:val="true"/>
          <w:tblHeader w:val="true"/>
          <w:tblHeader w:val="true"/>
          <w:cantSplit w:val="true"/>
        </w:trPr>
        <w:tc>
          <w:tcPr>
            <w:tcW w:type="dxa" w:w="3485"/>
            <w:shd w:fill="17324D"/>
            <w:tcMar>
              <w:top w:w="45" w:type="dxa"/>
              <w:bottom w:w="45" w:type="dxa"/>
              <w:start w:w="60" w:type="dxa"/>
              <w:end w:w="60" w:type="dxa"/>
            </w:tcMar>
          </w:tcPr>
          <w:p>
            <w:r>
              <w:rPr>
                <w:b/>
                <w:color w:val="FFFFFF"/>
                <w:sz w:val="17"/>
              </w:rPr>
              <w:t>Layer</w:t>
            </w:r>
          </w:p>
        </w:tc>
        <w:tc>
          <w:tcPr>
            <w:tcW w:type="dxa" w:w="3485"/>
            <w:shd w:fill="17324D"/>
            <w:tcMar>
              <w:top w:w="45" w:type="dxa"/>
              <w:bottom w:w="45" w:type="dxa"/>
              <w:start w:w="60" w:type="dxa"/>
              <w:end w:w="60" w:type="dxa"/>
            </w:tcMar>
          </w:tcPr>
          <w:p>
            <w:r>
              <w:rPr>
                <w:b/>
                <w:color w:val="FFFFFF"/>
                <w:sz w:val="17"/>
              </w:rPr>
              <w:t>V1 choice</w:t>
            </w:r>
          </w:p>
        </w:tc>
        <w:tc>
          <w:tcPr>
            <w:tcW w:type="dxa" w:w="3485"/>
            <w:shd w:fill="17324D"/>
            <w:tcMar>
              <w:top w:w="45" w:type="dxa"/>
              <w:bottom w:w="45" w:type="dxa"/>
              <w:start w:w="60" w:type="dxa"/>
              <w:end w:w="60" w:type="dxa"/>
            </w:tcMar>
          </w:tcPr>
          <w:p>
            <w:r>
              <w:rPr>
                <w:b/>
                <w:color w:val="FFFFFF"/>
                <w:sz w:val="17"/>
              </w:rPr>
              <w:t>Why</w:t>
            </w:r>
          </w:p>
        </w:tc>
      </w:tr>
      <w:tr>
        <w:trPr>
          <w:cantSplit w:val="true"/>
          <w:cantSplit w:val="true"/>
        </w:trPr>
        <w:tc>
          <w:tcPr>
            <w:tcW w:type="dxa" w:w="3485"/>
            <w:tcMar>
              <w:top w:w="45" w:type="dxa"/>
              <w:bottom w:w="45" w:type="dxa"/>
              <w:start w:w="60" w:type="dxa"/>
              <w:end w:w="60" w:type="dxa"/>
            </w:tcMar>
            <w:vAlign w:val="top"/>
          </w:tcPr>
          <w:p>
            <w:r>
              <w:rPr>
                <w:sz w:val="15"/>
              </w:rPr>
              <w:t>Frontend</w:t>
            </w:r>
          </w:p>
        </w:tc>
        <w:tc>
          <w:tcPr>
            <w:tcW w:type="dxa" w:w="3485"/>
            <w:tcMar>
              <w:top w:w="45" w:type="dxa"/>
              <w:bottom w:w="45" w:type="dxa"/>
              <w:start w:w="60" w:type="dxa"/>
              <w:end w:w="60" w:type="dxa"/>
            </w:tcMar>
            <w:vAlign w:val="top"/>
          </w:tcPr>
          <w:p>
            <w:r>
              <w:rPr>
                <w:sz w:val="15"/>
              </w:rPr>
              <w:t>Next.js + React + TypeScript</w:t>
            </w:r>
          </w:p>
        </w:tc>
        <w:tc>
          <w:tcPr>
            <w:tcW w:type="dxa" w:w="3485"/>
            <w:tcMar>
              <w:top w:w="45" w:type="dxa"/>
              <w:bottom w:w="45" w:type="dxa"/>
              <w:start w:w="60" w:type="dxa"/>
              <w:end w:w="60" w:type="dxa"/>
            </w:tcMar>
            <w:vAlign w:val="top"/>
          </w:tcPr>
          <w:p>
            <w:r>
              <w:rPr>
                <w:sz w:val="15"/>
              </w:rPr>
              <w:t>Fast routing, component reuse, strong demo UX</w:t>
            </w:r>
          </w:p>
        </w:tc>
      </w:tr>
      <w:tr>
        <w:trPr>
          <w:cantSplit w:val="true"/>
          <w:cantSplit w:val="true"/>
        </w:trPr>
        <w:tc>
          <w:tcPr>
            <w:tcW w:type="dxa" w:w="3485"/>
            <w:tcMar>
              <w:top w:w="45" w:type="dxa"/>
              <w:bottom w:w="45" w:type="dxa"/>
              <w:start w:w="60" w:type="dxa"/>
              <w:end w:w="60" w:type="dxa"/>
            </w:tcMar>
            <w:vAlign w:val="top"/>
            <w:shd w:fill="F8FAFB"/>
          </w:tcPr>
          <w:p>
            <w:r>
              <w:rPr>
                <w:sz w:val="15"/>
              </w:rPr>
              <w:t>UI</w:t>
            </w:r>
          </w:p>
        </w:tc>
        <w:tc>
          <w:tcPr>
            <w:tcW w:type="dxa" w:w="3485"/>
            <w:tcMar>
              <w:top w:w="45" w:type="dxa"/>
              <w:bottom w:w="45" w:type="dxa"/>
              <w:start w:w="60" w:type="dxa"/>
              <w:end w:w="60" w:type="dxa"/>
            </w:tcMar>
            <w:vAlign w:val="top"/>
            <w:shd w:fill="F8FAFB"/>
          </w:tcPr>
          <w:p>
            <w:r>
              <w:rPr>
                <w:sz w:val="15"/>
              </w:rPr>
              <w:t>Tailwind CSS + small reusable component system; Lucide icons</w:t>
            </w:r>
          </w:p>
        </w:tc>
        <w:tc>
          <w:tcPr>
            <w:tcW w:type="dxa" w:w="3485"/>
            <w:tcMar>
              <w:top w:w="45" w:type="dxa"/>
              <w:bottom w:w="45" w:type="dxa"/>
              <w:start w:w="60" w:type="dxa"/>
              <w:end w:w="60" w:type="dxa"/>
            </w:tcMar>
            <w:vAlign w:val="top"/>
            <w:shd w:fill="F8FAFB"/>
          </w:tcPr>
          <w:p>
            <w:r>
              <w:rPr>
                <w:sz w:val="15"/>
              </w:rPr>
              <w:t>Fast consistent styling; avoid template-looking screens</w:t>
            </w:r>
          </w:p>
        </w:tc>
      </w:tr>
      <w:tr>
        <w:trPr>
          <w:cantSplit w:val="true"/>
          <w:cantSplit w:val="true"/>
        </w:trPr>
        <w:tc>
          <w:tcPr>
            <w:tcW w:type="dxa" w:w="3485"/>
            <w:tcMar>
              <w:top w:w="45" w:type="dxa"/>
              <w:bottom w:w="45" w:type="dxa"/>
              <w:start w:w="60" w:type="dxa"/>
              <w:end w:w="60" w:type="dxa"/>
            </w:tcMar>
            <w:vAlign w:val="top"/>
          </w:tcPr>
          <w:p>
            <w:r>
              <w:rPr>
                <w:sz w:val="15"/>
              </w:rPr>
              <w:t>Forms</w:t>
            </w:r>
          </w:p>
        </w:tc>
        <w:tc>
          <w:tcPr>
            <w:tcW w:type="dxa" w:w="3485"/>
            <w:tcMar>
              <w:top w:w="45" w:type="dxa"/>
              <w:bottom w:w="45" w:type="dxa"/>
              <w:start w:w="60" w:type="dxa"/>
              <w:end w:w="60" w:type="dxa"/>
            </w:tcMar>
            <w:vAlign w:val="top"/>
          </w:tcPr>
          <w:p>
            <w:r>
              <w:rPr>
                <w:sz w:val="15"/>
              </w:rPr>
              <w:t>React Hook Form + Zod</w:t>
            </w:r>
          </w:p>
        </w:tc>
        <w:tc>
          <w:tcPr>
            <w:tcW w:type="dxa" w:w="3485"/>
            <w:tcMar>
              <w:top w:w="45" w:type="dxa"/>
              <w:bottom w:w="45" w:type="dxa"/>
              <w:start w:w="60" w:type="dxa"/>
              <w:end w:w="60" w:type="dxa"/>
            </w:tcMar>
            <w:vAlign w:val="top"/>
          </w:tcPr>
          <w:p>
            <w:r>
              <w:rPr>
                <w:sz w:val="15"/>
              </w:rPr>
              <w:t>Typed validation and good form UX</w:t>
            </w:r>
          </w:p>
        </w:tc>
      </w:tr>
      <w:tr>
        <w:trPr>
          <w:cantSplit w:val="true"/>
          <w:cantSplit w:val="true"/>
        </w:trPr>
        <w:tc>
          <w:tcPr>
            <w:tcW w:type="dxa" w:w="3485"/>
            <w:tcMar>
              <w:top w:w="45" w:type="dxa"/>
              <w:bottom w:w="45" w:type="dxa"/>
              <w:start w:w="60" w:type="dxa"/>
              <w:end w:w="60" w:type="dxa"/>
            </w:tcMar>
            <w:vAlign w:val="top"/>
            <w:shd w:fill="F8FAFB"/>
          </w:tcPr>
          <w:p>
            <w:r>
              <w:rPr>
                <w:sz w:val="15"/>
              </w:rPr>
              <w:t>Server state</w:t>
            </w:r>
          </w:p>
        </w:tc>
        <w:tc>
          <w:tcPr>
            <w:tcW w:type="dxa" w:w="3485"/>
            <w:tcMar>
              <w:top w:w="45" w:type="dxa"/>
              <w:bottom w:w="45" w:type="dxa"/>
              <w:start w:w="60" w:type="dxa"/>
              <w:end w:w="60" w:type="dxa"/>
            </w:tcMar>
            <w:vAlign w:val="top"/>
            <w:shd w:fill="F8FAFB"/>
          </w:tcPr>
          <w:p>
            <w:r>
              <w:rPr>
                <w:sz w:val="15"/>
              </w:rPr>
              <w:t>TanStack Query or simple fetch wrapper</w:t>
            </w:r>
          </w:p>
        </w:tc>
        <w:tc>
          <w:tcPr>
            <w:tcW w:type="dxa" w:w="3485"/>
            <w:tcMar>
              <w:top w:w="45" w:type="dxa"/>
              <w:bottom w:w="45" w:type="dxa"/>
              <w:start w:w="60" w:type="dxa"/>
              <w:end w:w="60" w:type="dxa"/>
            </w:tcMar>
            <w:vAlign w:val="top"/>
            <w:shd w:fill="F8FAFB"/>
          </w:tcPr>
          <w:p>
            <w:r>
              <w:rPr>
                <w:sz w:val="15"/>
              </w:rPr>
              <w:t>Cache/invalidation for challenge/readiness updates</w:t>
            </w:r>
          </w:p>
        </w:tc>
      </w:tr>
      <w:tr>
        <w:trPr>
          <w:cantSplit w:val="true"/>
          <w:cantSplit w:val="true"/>
        </w:trPr>
        <w:tc>
          <w:tcPr>
            <w:tcW w:type="dxa" w:w="3485"/>
            <w:tcMar>
              <w:top w:w="45" w:type="dxa"/>
              <w:bottom w:w="45" w:type="dxa"/>
              <w:start w:w="60" w:type="dxa"/>
              <w:end w:w="60" w:type="dxa"/>
            </w:tcMar>
            <w:vAlign w:val="top"/>
          </w:tcPr>
          <w:p>
            <w:r>
              <w:rPr>
                <w:sz w:val="15"/>
              </w:rPr>
              <w:t>Backend</w:t>
            </w:r>
          </w:p>
        </w:tc>
        <w:tc>
          <w:tcPr>
            <w:tcW w:type="dxa" w:w="3485"/>
            <w:tcMar>
              <w:top w:w="45" w:type="dxa"/>
              <w:bottom w:w="45" w:type="dxa"/>
              <w:start w:w="60" w:type="dxa"/>
              <w:end w:w="60" w:type="dxa"/>
            </w:tcMar>
            <w:vAlign w:val="top"/>
          </w:tcPr>
          <w:p>
            <w:r>
              <w:rPr>
                <w:sz w:val="15"/>
              </w:rPr>
              <w:t>FastAPI + Pydantic</w:t>
            </w:r>
          </w:p>
        </w:tc>
        <w:tc>
          <w:tcPr>
            <w:tcW w:type="dxa" w:w="3485"/>
            <w:tcMar>
              <w:top w:w="45" w:type="dxa"/>
              <w:bottom w:w="45" w:type="dxa"/>
              <w:start w:w="60" w:type="dxa"/>
              <w:end w:w="60" w:type="dxa"/>
            </w:tcMar>
            <w:vAlign w:val="top"/>
          </w:tcPr>
          <w:p>
            <w:r>
              <w:rPr>
                <w:sz w:val="15"/>
              </w:rPr>
              <w:t>Python workflow logic + clean APIs</w:t>
            </w:r>
          </w:p>
        </w:tc>
      </w:tr>
      <w:tr>
        <w:trPr>
          <w:cantSplit w:val="true"/>
          <w:cantSplit w:val="true"/>
        </w:trPr>
        <w:tc>
          <w:tcPr>
            <w:tcW w:type="dxa" w:w="3485"/>
            <w:tcMar>
              <w:top w:w="45" w:type="dxa"/>
              <w:bottom w:w="45" w:type="dxa"/>
              <w:start w:w="60" w:type="dxa"/>
              <w:end w:w="60" w:type="dxa"/>
            </w:tcMar>
            <w:vAlign w:val="top"/>
            <w:shd w:fill="F8FAFB"/>
          </w:tcPr>
          <w:p>
            <w:r>
              <w:rPr>
                <w:sz w:val="15"/>
              </w:rPr>
              <w:t>ORM / migrations</w:t>
            </w:r>
          </w:p>
        </w:tc>
        <w:tc>
          <w:tcPr>
            <w:tcW w:type="dxa" w:w="3485"/>
            <w:tcMar>
              <w:top w:w="45" w:type="dxa"/>
              <w:bottom w:w="45" w:type="dxa"/>
              <w:start w:w="60" w:type="dxa"/>
              <w:end w:w="60" w:type="dxa"/>
            </w:tcMar>
            <w:vAlign w:val="top"/>
            <w:shd w:fill="F8FAFB"/>
          </w:tcPr>
          <w:p>
            <w:r>
              <w:rPr>
                <w:sz w:val="15"/>
              </w:rPr>
              <w:t>SQLAlchemy + Alembic</w:t>
            </w:r>
          </w:p>
        </w:tc>
        <w:tc>
          <w:tcPr>
            <w:tcW w:type="dxa" w:w="3485"/>
            <w:tcMar>
              <w:top w:w="45" w:type="dxa"/>
              <w:bottom w:w="45" w:type="dxa"/>
              <w:start w:w="60" w:type="dxa"/>
              <w:end w:w="60" w:type="dxa"/>
            </w:tcMar>
            <w:vAlign w:val="top"/>
            <w:shd w:fill="F8FAFB"/>
          </w:tcPr>
          <w:p>
            <w:r>
              <w:rPr>
                <w:sz w:val="15"/>
              </w:rPr>
              <w:t>Relational model and migration discipline</w:t>
            </w:r>
          </w:p>
        </w:tc>
      </w:tr>
      <w:tr>
        <w:trPr>
          <w:cantSplit w:val="true"/>
          <w:cantSplit w:val="true"/>
        </w:trPr>
        <w:tc>
          <w:tcPr>
            <w:tcW w:type="dxa" w:w="3485"/>
            <w:tcMar>
              <w:top w:w="45" w:type="dxa"/>
              <w:bottom w:w="45" w:type="dxa"/>
              <w:start w:w="60" w:type="dxa"/>
              <w:end w:w="60" w:type="dxa"/>
            </w:tcMar>
            <w:vAlign w:val="top"/>
          </w:tcPr>
          <w:p>
            <w:r>
              <w:rPr>
                <w:sz w:val="15"/>
              </w:rPr>
              <w:t>Database</w:t>
            </w:r>
          </w:p>
        </w:tc>
        <w:tc>
          <w:tcPr>
            <w:tcW w:type="dxa" w:w="3485"/>
            <w:tcMar>
              <w:top w:w="45" w:type="dxa"/>
              <w:bottom w:w="45" w:type="dxa"/>
              <w:start w:w="60" w:type="dxa"/>
              <w:end w:w="60" w:type="dxa"/>
            </w:tcMar>
            <w:vAlign w:val="top"/>
          </w:tcPr>
          <w:p>
            <w:r>
              <w:rPr>
                <w:sz w:val="15"/>
              </w:rPr>
              <w:t>PostgreSQL</w:t>
            </w:r>
          </w:p>
        </w:tc>
        <w:tc>
          <w:tcPr>
            <w:tcW w:type="dxa" w:w="3485"/>
            <w:tcMar>
              <w:top w:w="45" w:type="dxa"/>
              <w:bottom w:w="45" w:type="dxa"/>
              <w:start w:w="60" w:type="dxa"/>
              <w:end w:w="60" w:type="dxa"/>
            </w:tcMar>
            <w:vAlign w:val="top"/>
          </w:tcPr>
          <w:p>
            <w:r>
              <w:rPr>
                <w:sz w:val="15"/>
              </w:rPr>
              <w:t>Single source for workflow/state/audit</w:t>
            </w:r>
          </w:p>
        </w:tc>
      </w:tr>
      <w:tr>
        <w:trPr>
          <w:cantSplit w:val="true"/>
          <w:cantSplit w:val="true"/>
        </w:trPr>
        <w:tc>
          <w:tcPr>
            <w:tcW w:type="dxa" w:w="3485"/>
            <w:tcMar>
              <w:top w:w="45" w:type="dxa"/>
              <w:bottom w:w="45" w:type="dxa"/>
              <w:start w:w="60" w:type="dxa"/>
              <w:end w:w="60" w:type="dxa"/>
            </w:tcMar>
            <w:vAlign w:val="top"/>
            <w:shd w:fill="F8FAFB"/>
          </w:tcPr>
          <w:p>
            <w:r>
              <w:rPr>
                <w:sz w:val="15"/>
              </w:rPr>
              <w:t>Semantic search</w:t>
            </w:r>
          </w:p>
        </w:tc>
        <w:tc>
          <w:tcPr>
            <w:tcW w:type="dxa" w:w="3485"/>
            <w:tcMar>
              <w:top w:w="45" w:type="dxa"/>
              <w:bottom w:w="45" w:type="dxa"/>
              <w:start w:w="60" w:type="dxa"/>
              <w:end w:w="60" w:type="dxa"/>
            </w:tcMar>
            <w:vAlign w:val="top"/>
            <w:shd w:fill="F8FAFB"/>
          </w:tcPr>
          <w:p>
            <w:r>
              <w:rPr>
                <w:sz w:val="15"/>
              </w:rPr>
              <w:t>pgvector OPTIONAL</w:t>
            </w:r>
          </w:p>
        </w:tc>
        <w:tc>
          <w:tcPr>
            <w:tcW w:type="dxa" w:w="3485"/>
            <w:tcMar>
              <w:top w:w="45" w:type="dxa"/>
              <w:bottom w:w="45" w:type="dxa"/>
              <w:start w:w="60" w:type="dxa"/>
              <w:end w:w="60" w:type="dxa"/>
            </w:tcMar>
            <w:vAlign w:val="top"/>
            <w:shd w:fill="F8FAFB"/>
          </w:tcPr>
          <w:p>
            <w:r>
              <w:rPr>
                <w:sz w:val="15"/>
              </w:rPr>
              <w:t>Only related-case/HEI shortlist if time permits</w:t>
            </w:r>
          </w:p>
        </w:tc>
      </w:tr>
      <w:tr>
        <w:trPr>
          <w:cantSplit w:val="true"/>
          <w:cantSplit w:val="true"/>
        </w:trPr>
        <w:tc>
          <w:tcPr>
            <w:tcW w:type="dxa" w:w="3485"/>
            <w:tcMar>
              <w:top w:w="45" w:type="dxa"/>
              <w:bottom w:w="45" w:type="dxa"/>
              <w:start w:w="60" w:type="dxa"/>
              <w:end w:w="60" w:type="dxa"/>
            </w:tcMar>
            <w:vAlign w:val="top"/>
          </w:tcPr>
          <w:p>
            <w:r>
              <w:rPr>
                <w:sz w:val="15"/>
              </w:rPr>
              <w:t>Evidence storage</w:t>
            </w:r>
          </w:p>
        </w:tc>
        <w:tc>
          <w:tcPr>
            <w:tcW w:type="dxa" w:w="3485"/>
            <w:tcMar>
              <w:top w:w="45" w:type="dxa"/>
              <w:bottom w:w="45" w:type="dxa"/>
              <w:start w:w="60" w:type="dxa"/>
              <w:end w:w="60" w:type="dxa"/>
            </w:tcMar>
            <w:vAlign w:val="top"/>
          </w:tcPr>
          <w:p>
            <w:r>
              <w:rPr>
                <w:sz w:val="15"/>
              </w:rPr>
              <w:t>Local adapter in dev; S3-compatible adapter in deployed build</w:t>
            </w:r>
          </w:p>
        </w:tc>
        <w:tc>
          <w:tcPr>
            <w:tcW w:type="dxa" w:w="3485"/>
            <w:tcMar>
              <w:top w:w="45" w:type="dxa"/>
              <w:bottom w:w="45" w:type="dxa"/>
              <w:start w:w="60" w:type="dxa"/>
              <w:end w:w="60" w:type="dxa"/>
            </w:tcMar>
            <w:vAlign w:val="top"/>
          </w:tcPr>
          <w:p>
            <w:r>
              <w:rPr>
                <w:sz w:val="15"/>
              </w:rPr>
              <w:t>Avoid coupling; demo works without complex infra</w:t>
            </w:r>
          </w:p>
        </w:tc>
      </w:tr>
      <w:tr>
        <w:trPr>
          <w:cantSplit w:val="true"/>
          <w:cantSplit w:val="true"/>
        </w:trPr>
        <w:tc>
          <w:tcPr>
            <w:tcW w:type="dxa" w:w="3485"/>
            <w:tcMar>
              <w:top w:w="45" w:type="dxa"/>
              <w:bottom w:w="45" w:type="dxa"/>
              <w:start w:w="60" w:type="dxa"/>
              <w:end w:w="60" w:type="dxa"/>
            </w:tcMar>
            <w:vAlign w:val="top"/>
            <w:shd w:fill="F8FAFB"/>
          </w:tcPr>
          <w:p>
            <w:r>
              <w:rPr>
                <w:sz w:val="15"/>
              </w:rPr>
              <w:t>AI</w:t>
            </w:r>
          </w:p>
        </w:tc>
        <w:tc>
          <w:tcPr>
            <w:tcW w:type="dxa" w:w="3485"/>
            <w:tcMar>
              <w:top w:w="45" w:type="dxa"/>
              <w:bottom w:w="45" w:type="dxa"/>
              <w:start w:w="60" w:type="dxa"/>
              <w:end w:w="60" w:type="dxa"/>
            </w:tcMar>
            <w:vAlign w:val="top"/>
            <w:shd w:fill="F8FAFB"/>
          </w:tcPr>
          <w:p>
            <w:r>
              <w:rPr>
                <w:sz w:val="15"/>
              </w:rPr>
              <w:t>Provider-agnostic structured JSON call + deterministic mock fallback</w:t>
            </w:r>
          </w:p>
        </w:tc>
        <w:tc>
          <w:tcPr>
            <w:tcW w:type="dxa" w:w="3485"/>
            <w:tcMar>
              <w:top w:w="45" w:type="dxa"/>
              <w:bottom w:w="45" w:type="dxa"/>
              <w:start w:w="60" w:type="dxa"/>
              <w:end w:w="60" w:type="dxa"/>
            </w:tcMar>
            <w:vAlign w:val="top"/>
            <w:shd w:fill="F8FAFB"/>
          </w:tcPr>
          <w:p>
            <w:r>
              <w:rPr>
                <w:sz w:val="15"/>
              </w:rPr>
              <w:t>AI is supporting, not system authority</w:t>
            </w:r>
          </w:p>
        </w:tc>
      </w:tr>
      <w:tr>
        <w:trPr>
          <w:cantSplit w:val="true"/>
          <w:cantSplit w:val="true"/>
        </w:trPr>
        <w:tc>
          <w:tcPr>
            <w:tcW w:type="dxa" w:w="3485"/>
            <w:tcMar>
              <w:top w:w="45" w:type="dxa"/>
              <w:bottom w:w="45" w:type="dxa"/>
              <w:start w:w="60" w:type="dxa"/>
              <w:end w:w="60" w:type="dxa"/>
            </w:tcMar>
            <w:vAlign w:val="top"/>
          </w:tcPr>
          <w:p>
            <w:r>
              <w:rPr>
                <w:sz w:val="15"/>
              </w:rPr>
              <w:t>Testing</w:t>
            </w:r>
          </w:p>
        </w:tc>
        <w:tc>
          <w:tcPr>
            <w:tcW w:type="dxa" w:w="3485"/>
            <w:tcMar>
              <w:top w:w="45" w:type="dxa"/>
              <w:bottom w:w="45" w:type="dxa"/>
              <w:start w:w="60" w:type="dxa"/>
              <w:end w:w="60" w:type="dxa"/>
            </w:tcMar>
            <w:vAlign w:val="top"/>
          </w:tcPr>
          <w:p>
            <w:r>
              <w:rPr>
                <w:sz w:val="15"/>
              </w:rPr>
              <w:t>pytest + FastAPI TestClient; Playwright for E2E</w:t>
            </w:r>
          </w:p>
        </w:tc>
        <w:tc>
          <w:tcPr>
            <w:tcW w:type="dxa" w:w="3485"/>
            <w:tcMar>
              <w:top w:w="45" w:type="dxa"/>
              <w:bottom w:w="45" w:type="dxa"/>
              <w:start w:w="60" w:type="dxa"/>
              <w:end w:w="60" w:type="dxa"/>
            </w:tcMar>
            <w:vAlign w:val="top"/>
          </w:tcPr>
          <w:p>
            <w:r>
              <w:rPr>
                <w:sz w:val="15"/>
              </w:rPr>
              <w:t>Protect P2 state changes and demo path</w:t>
            </w:r>
          </w:p>
        </w:tc>
      </w:tr>
      <w:tr>
        <w:trPr>
          <w:cantSplit w:val="true"/>
          <w:cantSplit w:val="true"/>
        </w:trPr>
        <w:tc>
          <w:tcPr>
            <w:tcW w:type="dxa" w:w="3485"/>
            <w:tcMar>
              <w:top w:w="45" w:type="dxa"/>
              <w:bottom w:w="45" w:type="dxa"/>
              <w:start w:w="60" w:type="dxa"/>
              <w:end w:w="60" w:type="dxa"/>
            </w:tcMar>
            <w:vAlign w:val="top"/>
            <w:shd w:fill="F8FAFB"/>
          </w:tcPr>
          <w:p>
            <w:r>
              <w:rPr>
                <w:sz w:val="15"/>
              </w:rPr>
              <w:t>Deployment</w:t>
            </w:r>
          </w:p>
        </w:tc>
        <w:tc>
          <w:tcPr>
            <w:tcW w:type="dxa" w:w="3485"/>
            <w:tcMar>
              <w:top w:w="45" w:type="dxa"/>
              <w:bottom w:w="45" w:type="dxa"/>
              <w:start w:w="60" w:type="dxa"/>
              <w:end w:w="60" w:type="dxa"/>
            </w:tcMar>
            <w:vAlign w:val="top"/>
            <w:shd w:fill="F8FAFB"/>
          </w:tcPr>
          <w:p>
            <w:r>
              <w:rPr>
                <w:sz w:val="15"/>
              </w:rPr>
              <w:t>Frontend host + Python API host + managed Postgres</w:t>
            </w:r>
          </w:p>
        </w:tc>
        <w:tc>
          <w:tcPr>
            <w:tcW w:type="dxa" w:w="3485"/>
            <w:tcMar>
              <w:top w:w="45" w:type="dxa"/>
              <w:bottom w:w="45" w:type="dxa"/>
              <w:start w:w="60" w:type="dxa"/>
              <w:end w:w="60" w:type="dxa"/>
            </w:tcMar>
            <w:vAlign w:val="top"/>
            <w:shd w:fill="F8FAFB"/>
          </w:tcPr>
          <w:p>
            <w:r>
              <w:rPr>
                <w:sz w:val="15"/>
              </w:rPr>
              <w:t>Hackathon-friendly; portable later</w:t>
            </w:r>
          </w:p>
        </w:tc>
      </w:tr>
    </w:tbl>
    <w:p>
      <w:pPr>
        <w:pStyle w:val="Heading2"/>
        <w:keepNext/>
      </w:pPr>
      <w:r>
        <w:t>3.2 Architecture principle</w:t>
      </w:r>
    </w:p>
    <w:tbl>
      <w:tblPr>
        <w:tblW w:type="auto" w:w="0"/>
        <w:jc w:val="center"/>
        <w:tblLook w:firstColumn="1" w:firstRow="1" w:lastColumn="0" w:lastRow="0" w:noHBand="0" w:noVBand="1" w:val="04A0"/>
      </w:tblPr>
      <w:tblGrid>
        <w:gridCol w:w="10454"/>
      </w:tblGrid>
      <w:tr>
        <w:trPr>
          <w:tblHeader w:val="true"/>
          <w:cantSplit w:val="true"/>
        </w:trPr>
        <w:tc>
          <w:tcPr>
            <w:tcW w:type="dxa" w:w="10454"/>
            <w:shd w:fill="EAF2F7"/>
            <w:tcMar>
              <w:top w:w="90" w:type="dxa"/>
              <w:bottom w:w="90" w:type="dxa"/>
              <w:start w:w="110" w:type="dxa"/>
              <w:end w:w="110" w:type="dxa"/>
            </w:tcMar>
          </w:tcPr>
          <w:p>
            <w:r>
              <w:rPr>
                <w:b/>
                <w:color w:val="16324D"/>
                <w:sz w:val="21"/>
              </w:rPr>
              <w:t>MODULAR MONOLITH</w:t>
              <w:br/>
            </w:r>
            <w:r>
              <w:rPr>
                <w:sz w:val="19"/>
              </w:rPr>
              <w:t>Code modules separate rakho, deployment single rakho. Abhi microservices se complexity badhegi, value nahi.</w:t>
            </w:r>
          </w:p>
        </w:tc>
      </w:tr>
    </w:tbl>
    <w:p>
      <w:pPr>
        <w:pStyle w:val="Heading2"/>
        <w:keepNext/>
      </w:pPr>
      <w:r>
        <w:t>3.3 Request flow</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Browser → Next.js UI → /api client → FastAPI Router → Service/Rule Engine → Repository → PostgreSQL</w:t>
              <w:br/>
              <w:t xml:space="preserve">                                                     ↘ AI Adapter (only when required)</w:t>
              <w:br/>
              <w:t xml:space="preserve">                                                     ↘ Evidence Storage Adapter</w:t>
            </w:r>
          </w:p>
        </w:tc>
      </w:tr>
    </w:tbl>
    <w:p>
      <w:pPr>
        <w:pStyle w:val="Heading1"/>
        <w:keepNext/>
      </w:pPr>
      <w:r>
        <w:t>4. FRONTEND — Complete Build Specification</w:t>
      </w:r>
    </w:p>
    <w:p>
      <w:pPr>
        <w:pStyle w:val="Heading2"/>
        <w:keepNext/>
      </w:pPr>
      <w:r>
        <w:t>4.1 App shell</w:t>
      </w:r>
    </w:p>
    <w:p>
      <w:pPr>
        <w:pStyle w:val="ListBullet"/>
        <w:spacing w:after="20"/>
      </w:pPr>
      <w:r>
        <w:t>Left sidebar on desktop; bottom/nav drawer on mobile.</w:t>
      </w:r>
    </w:p>
    <w:p>
      <w:pPr>
        <w:pStyle w:val="ListBullet"/>
        <w:spacing w:after="20"/>
      </w:pPr>
      <w:r>
        <w:t>Top bar: current role, Demo/Synthetic badge, current case quick link, notifications.</w:t>
      </w:r>
    </w:p>
    <w:p>
      <w:pPr>
        <w:pStyle w:val="ListBullet"/>
        <w:spacing w:after="20"/>
      </w:pPr>
      <w:r>
        <w:t>Demo role switch visible only in demo mode.</w:t>
      </w:r>
    </w:p>
    <w:p>
      <w:pPr>
        <w:pStyle w:val="ListBullet"/>
        <w:spacing w:after="20"/>
      </w:pPr>
      <w:r>
        <w:t>Global search optional; do not block V1 on it.</w:t>
      </w:r>
    </w:p>
    <w:p>
      <w:pPr>
        <w:pStyle w:val="Heading2"/>
        <w:keepNext/>
      </w:pPr>
      <w:r>
        <w:t>4.2 Route map</w:t>
      </w:r>
    </w:p>
    <w:tbl>
      <w:tblPr>
        <w:tblStyle w:val="TableGrid"/>
        <w:tblW w:type="auto" w:w="0"/>
        <w:jc w:val="center"/>
        <w:tblLook w:firstColumn="1" w:firstRow="1" w:lastColumn="0" w:lastRow="0" w:noHBand="0" w:noVBand="1" w:val="04A0"/>
      </w:tblPr>
      <w:tblGrid>
        <w:gridCol w:w="3485"/>
        <w:gridCol w:w="3485"/>
        <w:gridCol w:w="3485"/>
      </w:tblGrid>
      <w:tr>
        <w:trPr>
          <w:tblHeader w:val="true"/>
          <w:tblHeader w:val="true"/>
          <w:tblHeader w:val="true"/>
          <w:tblHeader w:val="true"/>
          <w:cantSplit w:val="true"/>
        </w:trPr>
        <w:tc>
          <w:tcPr>
            <w:tcW w:type="dxa" w:w="3485"/>
            <w:shd w:fill="17324D"/>
            <w:tcMar>
              <w:top w:w="45" w:type="dxa"/>
              <w:bottom w:w="45" w:type="dxa"/>
              <w:start w:w="60" w:type="dxa"/>
              <w:end w:w="60" w:type="dxa"/>
            </w:tcMar>
          </w:tcPr>
          <w:p>
            <w:r>
              <w:rPr>
                <w:b/>
                <w:color w:val="FFFFFF"/>
                <w:sz w:val="17"/>
              </w:rPr>
              <w:t>Route</w:t>
            </w:r>
          </w:p>
        </w:tc>
        <w:tc>
          <w:tcPr>
            <w:tcW w:type="dxa" w:w="3485"/>
            <w:shd w:fill="17324D"/>
            <w:tcMar>
              <w:top w:w="45" w:type="dxa"/>
              <w:bottom w:w="45" w:type="dxa"/>
              <w:start w:w="60" w:type="dxa"/>
              <w:end w:w="60" w:type="dxa"/>
            </w:tcMar>
          </w:tcPr>
          <w:p>
            <w:r>
              <w:rPr>
                <w:b/>
                <w:color w:val="FFFFFF"/>
                <w:sz w:val="17"/>
              </w:rPr>
              <w:t>Role</w:t>
            </w:r>
          </w:p>
        </w:tc>
        <w:tc>
          <w:tcPr>
            <w:tcW w:type="dxa" w:w="3485"/>
            <w:shd w:fill="17324D"/>
            <w:tcMar>
              <w:top w:w="45" w:type="dxa"/>
              <w:bottom w:w="45" w:type="dxa"/>
              <w:start w:w="60" w:type="dxa"/>
              <w:end w:w="60" w:type="dxa"/>
            </w:tcMar>
          </w:tcPr>
          <w:p>
            <w:r>
              <w:rPr>
                <w:b/>
                <w:color w:val="FFFFFF"/>
                <w:sz w:val="17"/>
              </w:rPr>
              <w:t>Purpose</w:t>
            </w:r>
          </w:p>
        </w:tc>
      </w:tr>
      <w:tr>
        <w:trPr>
          <w:cantSplit w:val="true"/>
          <w:cantSplit w:val="true"/>
        </w:trPr>
        <w:tc>
          <w:tcPr>
            <w:tcW w:type="dxa" w:w="3485"/>
            <w:tcMar>
              <w:top w:w="45" w:type="dxa"/>
              <w:bottom w:w="45" w:type="dxa"/>
              <w:start w:w="60" w:type="dxa"/>
              <w:end w:w="60" w:type="dxa"/>
            </w:tcMar>
            <w:vAlign w:val="top"/>
          </w:tcPr>
          <w:p>
            <w:r>
              <w:rPr>
                <w:sz w:val="16"/>
              </w:rPr>
              <w:t>/report</w:t>
            </w:r>
          </w:p>
        </w:tc>
        <w:tc>
          <w:tcPr>
            <w:tcW w:type="dxa" w:w="3485"/>
            <w:tcMar>
              <w:top w:w="45" w:type="dxa"/>
              <w:bottom w:w="45" w:type="dxa"/>
              <w:start w:w="60" w:type="dxa"/>
              <w:end w:w="60" w:type="dxa"/>
            </w:tcMar>
            <w:vAlign w:val="top"/>
          </w:tcPr>
          <w:p>
            <w:r>
              <w:rPr>
                <w:sz w:val="16"/>
              </w:rPr>
              <w:t>Citizen/PRI/ULB</w:t>
            </w:r>
          </w:p>
        </w:tc>
        <w:tc>
          <w:tcPr>
            <w:tcW w:type="dxa" w:w="3485"/>
            <w:tcMar>
              <w:top w:w="45" w:type="dxa"/>
              <w:bottom w:w="45" w:type="dxa"/>
              <w:start w:w="60" w:type="dxa"/>
              <w:end w:w="60" w:type="dxa"/>
            </w:tcMar>
            <w:vAlign w:val="top"/>
          </w:tcPr>
          <w:p>
            <w:r>
              <w:rPr>
                <w:sz w:val="16"/>
              </w:rPr>
              <w:t>New societal issue submission</w:t>
            </w:r>
          </w:p>
        </w:tc>
      </w:tr>
      <w:tr>
        <w:trPr>
          <w:cantSplit w:val="true"/>
          <w:cantSplit w:val="true"/>
        </w:trPr>
        <w:tc>
          <w:tcPr>
            <w:tcW w:type="dxa" w:w="3485"/>
            <w:tcMar>
              <w:top w:w="45" w:type="dxa"/>
              <w:bottom w:w="45" w:type="dxa"/>
              <w:start w:w="60" w:type="dxa"/>
              <w:end w:w="60" w:type="dxa"/>
            </w:tcMar>
            <w:vAlign w:val="top"/>
            <w:shd w:fill="F8FAFB"/>
          </w:tcPr>
          <w:p>
            <w:r>
              <w:rPr>
                <w:sz w:val="16"/>
              </w:rPr>
              <w:t>/inbox</w:t>
            </w:r>
          </w:p>
        </w:tc>
        <w:tc>
          <w:tcPr>
            <w:tcW w:type="dxa" w:w="3485"/>
            <w:tcMar>
              <w:top w:w="45" w:type="dxa"/>
              <w:bottom w:w="45" w:type="dxa"/>
              <w:start w:w="60" w:type="dxa"/>
              <w:end w:w="60" w:type="dxa"/>
            </w:tcMar>
            <w:vAlign w:val="top"/>
            <w:shd w:fill="F8FAFB"/>
          </w:tcPr>
          <w:p>
            <w:r>
              <w:rPr>
                <w:sz w:val="16"/>
              </w:rPr>
              <w:t>Coordinator</w:t>
            </w:r>
          </w:p>
        </w:tc>
        <w:tc>
          <w:tcPr>
            <w:tcW w:type="dxa" w:w="3485"/>
            <w:tcMar>
              <w:top w:w="45" w:type="dxa"/>
              <w:bottom w:w="45" w:type="dxa"/>
              <w:start w:w="60" w:type="dxa"/>
              <w:end w:w="60" w:type="dxa"/>
            </w:tcMar>
            <w:vAlign w:val="top"/>
            <w:shd w:fill="F8FAFB"/>
          </w:tcPr>
          <w:p>
            <w:r>
              <w:rPr>
                <w:sz w:val="16"/>
              </w:rPr>
              <w:t>Review queue + filters</w:t>
            </w:r>
          </w:p>
        </w:tc>
      </w:tr>
      <w:tr>
        <w:trPr>
          <w:cantSplit w:val="true"/>
          <w:cantSplit w:val="true"/>
        </w:trPr>
        <w:tc>
          <w:tcPr>
            <w:tcW w:type="dxa" w:w="3485"/>
            <w:tcMar>
              <w:top w:w="45" w:type="dxa"/>
              <w:bottom w:w="45" w:type="dxa"/>
              <w:start w:w="60" w:type="dxa"/>
              <w:end w:w="60" w:type="dxa"/>
            </w:tcMar>
            <w:vAlign w:val="top"/>
          </w:tcPr>
          <w:p>
            <w:r>
              <w:rPr>
                <w:sz w:val="16"/>
              </w:rPr>
              <w:t>/challenges/[id]</w:t>
            </w:r>
          </w:p>
        </w:tc>
        <w:tc>
          <w:tcPr>
            <w:tcW w:type="dxa" w:w="3485"/>
            <w:tcMar>
              <w:top w:w="45" w:type="dxa"/>
              <w:bottom w:w="45" w:type="dxa"/>
              <w:start w:w="60" w:type="dxa"/>
              <w:end w:w="60" w:type="dxa"/>
            </w:tcMar>
            <w:vAlign w:val="top"/>
          </w:tcPr>
          <w:p>
            <w:r>
              <w:rPr>
                <w:sz w:val="16"/>
              </w:rPr>
              <w:t>Coordinator/HEI/Evaluator</w:t>
            </w:r>
          </w:p>
        </w:tc>
        <w:tc>
          <w:tcPr>
            <w:tcW w:type="dxa" w:w="3485"/>
            <w:tcMar>
              <w:top w:w="45" w:type="dxa"/>
              <w:bottom w:w="45" w:type="dxa"/>
              <w:start w:w="60" w:type="dxa"/>
              <w:end w:w="60" w:type="dxa"/>
            </w:tcMar>
            <w:vAlign w:val="top"/>
          </w:tcPr>
          <w:p>
            <w:r>
              <w:rPr>
                <w:sz w:val="16"/>
              </w:rPr>
              <w:t>Challenge Passport + tabs</w:t>
            </w:r>
          </w:p>
        </w:tc>
      </w:tr>
      <w:tr>
        <w:trPr>
          <w:cantSplit w:val="true"/>
          <w:cantSplit w:val="true"/>
        </w:trPr>
        <w:tc>
          <w:tcPr>
            <w:tcW w:type="dxa" w:w="3485"/>
            <w:tcMar>
              <w:top w:w="45" w:type="dxa"/>
              <w:bottom w:w="45" w:type="dxa"/>
              <w:start w:w="60" w:type="dxa"/>
              <w:end w:w="60" w:type="dxa"/>
            </w:tcMar>
            <w:vAlign w:val="top"/>
            <w:shd w:fill="F8FAFB"/>
          </w:tcPr>
          <w:p>
            <w:r>
              <w:rPr>
                <w:sz w:val="16"/>
              </w:rPr>
              <w:t>/challenges/[id]/qualification</w:t>
            </w:r>
          </w:p>
        </w:tc>
        <w:tc>
          <w:tcPr>
            <w:tcW w:type="dxa" w:w="3485"/>
            <w:tcMar>
              <w:top w:w="45" w:type="dxa"/>
              <w:bottom w:w="45" w:type="dxa"/>
              <w:start w:w="60" w:type="dxa"/>
              <w:end w:w="60" w:type="dxa"/>
            </w:tcMar>
            <w:vAlign w:val="top"/>
            <w:shd w:fill="F8FAFB"/>
          </w:tcPr>
          <w:p>
            <w:r>
              <w:rPr>
                <w:sz w:val="16"/>
              </w:rPr>
              <w:t>Coordinator</w:t>
            </w:r>
          </w:p>
        </w:tc>
        <w:tc>
          <w:tcPr>
            <w:tcW w:type="dxa" w:w="3485"/>
            <w:tcMar>
              <w:top w:w="45" w:type="dxa"/>
              <w:bottom w:w="45" w:type="dxa"/>
              <w:start w:w="60" w:type="dxa"/>
              <w:end w:w="60" w:type="dxa"/>
            </w:tcMar>
            <w:vAlign w:val="top"/>
            <w:shd w:fill="F8FAFB"/>
          </w:tcPr>
          <w:p>
            <w:r>
              <w:rPr>
                <w:sz w:val="16"/>
              </w:rPr>
              <w:t>Qualification questions + route approval</w:t>
            </w:r>
          </w:p>
        </w:tc>
      </w:tr>
      <w:tr>
        <w:trPr>
          <w:cantSplit w:val="true"/>
          <w:cantSplit w:val="true"/>
        </w:trPr>
        <w:tc>
          <w:tcPr>
            <w:tcW w:type="dxa" w:w="3485"/>
            <w:tcMar>
              <w:top w:w="45" w:type="dxa"/>
              <w:bottom w:w="45" w:type="dxa"/>
              <w:start w:w="60" w:type="dxa"/>
              <w:end w:w="60" w:type="dxa"/>
            </w:tcMar>
            <w:vAlign w:val="top"/>
          </w:tcPr>
          <w:p>
            <w:r>
              <w:rPr>
                <w:sz w:val="16"/>
              </w:rPr>
              <w:t>/challenges/[id]/collaboration</w:t>
            </w:r>
          </w:p>
        </w:tc>
        <w:tc>
          <w:tcPr>
            <w:tcW w:type="dxa" w:w="3485"/>
            <w:tcMar>
              <w:top w:w="45" w:type="dxa"/>
              <w:bottom w:w="45" w:type="dxa"/>
              <w:start w:w="60" w:type="dxa"/>
              <w:end w:w="60" w:type="dxa"/>
            </w:tcMar>
            <w:vAlign w:val="top"/>
          </w:tcPr>
          <w:p>
            <w:r>
              <w:rPr>
                <w:sz w:val="16"/>
              </w:rPr>
              <w:t>Coordinator/HEI</w:t>
            </w:r>
          </w:p>
        </w:tc>
        <w:tc>
          <w:tcPr>
            <w:tcW w:type="dxa" w:w="3485"/>
            <w:tcMar>
              <w:top w:w="45" w:type="dxa"/>
              <w:bottom w:w="45" w:type="dxa"/>
              <w:start w:w="60" w:type="dxa"/>
              <w:end w:w="60" w:type="dxa"/>
            </w:tcMar>
            <w:vAlign w:val="top"/>
          </w:tcPr>
          <w:p>
            <w:r>
              <w:rPr>
                <w:sz w:val="16"/>
              </w:rPr>
              <w:t>Capability shortlist + commitments</w:t>
            </w:r>
          </w:p>
        </w:tc>
      </w:tr>
      <w:tr>
        <w:trPr>
          <w:cantSplit w:val="true"/>
          <w:cantSplit w:val="true"/>
        </w:trPr>
        <w:tc>
          <w:tcPr>
            <w:tcW w:type="dxa" w:w="3485"/>
            <w:tcMar>
              <w:top w:w="45" w:type="dxa"/>
              <w:bottom w:w="45" w:type="dxa"/>
              <w:start w:w="60" w:type="dxa"/>
              <w:end w:w="60" w:type="dxa"/>
            </w:tcMar>
            <w:vAlign w:val="top"/>
            <w:shd w:fill="F8FAFB"/>
          </w:tcPr>
          <w:p>
            <w:r>
              <w:rPr>
                <w:sz w:val="16"/>
              </w:rPr>
              <w:t>/challenges/[id]/readiness</w:t>
            </w:r>
          </w:p>
        </w:tc>
        <w:tc>
          <w:tcPr>
            <w:tcW w:type="dxa" w:w="3485"/>
            <w:tcMar>
              <w:top w:w="45" w:type="dxa"/>
              <w:bottom w:w="45" w:type="dxa"/>
              <w:start w:w="60" w:type="dxa"/>
              <w:end w:w="60" w:type="dxa"/>
            </w:tcMar>
            <w:vAlign w:val="top"/>
            <w:shd w:fill="F8FAFB"/>
          </w:tcPr>
          <w:p>
            <w:r>
              <w:rPr>
                <w:sz w:val="16"/>
              </w:rPr>
              <w:t>Coordinator/Problem Owner/Evaluator</w:t>
            </w:r>
          </w:p>
        </w:tc>
        <w:tc>
          <w:tcPr>
            <w:tcW w:type="dxa" w:w="3485"/>
            <w:tcMar>
              <w:top w:w="45" w:type="dxa"/>
              <w:bottom w:w="45" w:type="dxa"/>
              <w:start w:w="60" w:type="dxa"/>
              <w:end w:w="60" w:type="dxa"/>
            </w:tcMar>
            <w:vAlign w:val="top"/>
            <w:shd w:fill="F8FAFB"/>
          </w:tcPr>
          <w:p>
            <w:r>
              <w:rPr>
                <w:sz w:val="16"/>
              </w:rPr>
              <w:t>Conditions, blockers, sign-off</w:t>
            </w:r>
          </w:p>
        </w:tc>
      </w:tr>
      <w:tr>
        <w:trPr>
          <w:cantSplit w:val="true"/>
          <w:cantSplit w:val="true"/>
        </w:trPr>
        <w:tc>
          <w:tcPr>
            <w:tcW w:type="dxa" w:w="3485"/>
            <w:tcMar>
              <w:top w:w="45" w:type="dxa"/>
              <w:bottom w:w="45" w:type="dxa"/>
              <w:start w:w="60" w:type="dxa"/>
              <w:end w:w="60" w:type="dxa"/>
            </w:tcMar>
            <w:vAlign w:val="top"/>
          </w:tcPr>
          <w:p>
            <w:r>
              <w:rPr>
                <w:sz w:val="16"/>
              </w:rPr>
              <w:t>/projects/[id]/pilot</w:t>
            </w:r>
          </w:p>
        </w:tc>
        <w:tc>
          <w:tcPr>
            <w:tcW w:type="dxa" w:w="3485"/>
            <w:tcMar>
              <w:top w:w="45" w:type="dxa"/>
              <w:bottom w:w="45" w:type="dxa"/>
              <w:start w:w="60" w:type="dxa"/>
              <w:end w:w="60" w:type="dxa"/>
            </w:tcMar>
            <w:vAlign w:val="top"/>
          </w:tcPr>
          <w:p>
            <w:r>
              <w:rPr>
                <w:sz w:val="16"/>
              </w:rPr>
              <w:t>HEI/Coordinator</w:t>
            </w:r>
          </w:p>
        </w:tc>
        <w:tc>
          <w:tcPr>
            <w:tcW w:type="dxa" w:w="3485"/>
            <w:tcMar>
              <w:top w:w="45" w:type="dxa"/>
              <w:bottom w:w="45" w:type="dxa"/>
              <w:start w:w="60" w:type="dxa"/>
              <w:end w:w="60" w:type="dxa"/>
            </w:tcMar>
            <w:vAlign w:val="top"/>
          </w:tcPr>
          <w:p>
            <w:r>
              <w:rPr>
                <w:sz w:val="16"/>
              </w:rPr>
              <w:t>Milestones + evidence plan + observations</w:t>
            </w:r>
          </w:p>
        </w:tc>
      </w:tr>
      <w:tr>
        <w:trPr>
          <w:cantSplit w:val="true"/>
          <w:cantSplit w:val="true"/>
        </w:trPr>
        <w:tc>
          <w:tcPr>
            <w:tcW w:type="dxa" w:w="3485"/>
            <w:tcMar>
              <w:top w:w="45" w:type="dxa"/>
              <w:bottom w:w="45" w:type="dxa"/>
              <w:start w:w="60" w:type="dxa"/>
              <w:end w:w="60" w:type="dxa"/>
            </w:tcMar>
            <w:vAlign w:val="top"/>
            <w:shd w:fill="F8FAFB"/>
          </w:tcPr>
          <w:p>
            <w:r>
              <w:rPr>
                <w:sz w:val="16"/>
              </w:rPr>
              <w:t>/projects/[id]/outcome</w:t>
            </w:r>
          </w:p>
        </w:tc>
        <w:tc>
          <w:tcPr>
            <w:tcW w:type="dxa" w:w="3485"/>
            <w:tcMar>
              <w:top w:w="45" w:type="dxa"/>
              <w:bottom w:w="45" w:type="dxa"/>
              <w:start w:w="60" w:type="dxa"/>
              <w:end w:w="60" w:type="dxa"/>
            </w:tcMar>
            <w:vAlign w:val="top"/>
            <w:shd w:fill="F8FAFB"/>
          </w:tcPr>
          <w:p>
            <w:r>
              <w:rPr>
                <w:sz w:val="16"/>
              </w:rPr>
              <w:t>Evaluator</w:t>
            </w:r>
          </w:p>
        </w:tc>
        <w:tc>
          <w:tcPr>
            <w:tcW w:type="dxa" w:w="3485"/>
            <w:tcMar>
              <w:top w:w="45" w:type="dxa"/>
              <w:bottom w:w="45" w:type="dxa"/>
              <w:start w:w="60" w:type="dxa"/>
              <w:end w:w="60" w:type="dxa"/>
            </w:tcMar>
            <w:vAlign w:val="top"/>
            <w:shd w:fill="F8FAFB"/>
          </w:tcPr>
          <w:p>
            <w:r>
              <w:rPr>
                <w:sz w:val="16"/>
              </w:rPr>
              <w:t>Outcome interpretation</w:t>
            </w:r>
          </w:p>
        </w:tc>
      </w:tr>
      <w:tr>
        <w:trPr>
          <w:cantSplit w:val="true"/>
          <w:cantSplit w:val="true"/>
        </w:trPr>
        <w:tc>
          <w:tcPr>
            <w:tcW w:type="dxa" w:w="3485"/>
            <w:tcMar>
              <w:top w:w="45" w:type="dxa"/>
              <w:bottom w:w="45" w:type="dxa"/>
              <w:start w:w="60" w:type="dxa"/>
              <w:end w:w="60" w:type="dxa"/>
            </w:tcMar>
            <w:vAlign w:val="top"/>
          </w:tcPr>
          <w:p>
            <w:r>
              <w:rPr>
                <w:sz w:val="16"/>
              </w:rPr>
              <w:t>/dashboard</w:t>
            </w:r>
          </w:p>
        </w:tc>
        <w:tc>
          <w:tcPr>
            <w:tcW w:type="dxa" w:w="3485"/>
            <w:tcMar>
              <w:top w:w="45" w:type="dxa"/>
              <w:bottom w:w="45" w:type="dxa"/>
              <w:start w:w="60" w:type="dxa"/>
              <w:end w:w="60" w:type="dxa"/>
            </w:tcMar>
            <w:vAlign w:val="top"/>
          </w:tcPr>
          <w:p>
            <w:r>
              <w:rPr>
                <w:sz w:val="16"/>
              </w:rPr>
              <w:t>State Admin/Coordinator</w:t>
            </w:r>
          </w:p>
        </w:tc>
        <w:tc>
          <w:tcPr>
            <w:tcW w:type="dxa" w:w="3485"/>
            <w:tcMar>
              <w:top w:w="45" w:type="dxa"/>
              <w:bottom w:w="45" w:type="dxa"/>
              <w:start w:w="60" w:type="dxa"/>
              <w:end w:w="60" w:type="dxa"/>
            </w:tcMar>
            <w:vAlign w:val="top"/>
          </w:tcPr>
          <w:p>
            <w:r>
              <w:rPr>
                <w:sz w:val="16"/>
              </w:rPr>
              <w:t>Synthetic demo analytics + blocker queue</w:t>
            </w:r>
          </w:p>
        </w:tc>
      </w:tr>
      <w:tr>
        <w:trPr>
          <w:cantSplit w:val="true"/>
          <w:cantSplit w:val="true"/>
        </w:trPr>
        <w:tc>
          <w:tcPr>
            <w:tcW w:type="dxa" w:w="3485"/>
            <w:tcMar>
              <w:top w:w="45" w:type="dxa"/>
              <w:bottom w:w="45" w:type="dxa"/>
              <w:start w:w="60" w:type="dxa"/>
              <w:end w:w="60" w:type="dxa"/>
            </w:tcMar>
            <w:vAlign w:val="top"/>
            <w:shd w:fill="F8FAFB"/>
          </w:tcPr>
          <w:p>
            <w:r>
              <w:rPr>
                <w:sz w:val="16"/>
              </w:rPr>
              <w:t>/demo</w:t>
            </w:r>
          </w:p>
        </w:tc>
        <w:tc>
          <w:tcPr>
            <w:tcW w:type="dxa" w:w="3485"/>
            <w:tcMar>
              <w:top w:w="45" w:type="dxa"/>
              <w:bottom w:w="45" w:type="dxa"/>
              <w:start w:w="60" w:type="dxa"/>
              <w:end w:w="60" w:type="dxa"/>
            </w:tcMar>
            <w:vAlign w:val="top"/>
            <w:shd w:fill="F8FAFB"/>
          </w:tcPr>
          <w:p>
            <w:r>
              <w:rPr>
                <w:sz w:val="16"/>
              </w:rPr>
              <w:t>Demo owner</w:t>
            </w:r>
          </w:p>
        </w:tc>
        <w:tc>
          <w:tcPr>
            <w:tcW w:type="dxa" w:w="3485"/>
            <w:tcMar>
              <w:top w:w="45" w:type="dxa"/>
              <w:bottom w:w="45" w:type="dxa"/>
              <w:start w:w="60" w:type="dxa"/>
              <w:end w:w="60" w:type="dxa"/>
            </w:tcMar>
            <w:vAlign w:val="top"/>
            <w:shd w:fill="F8FAFB"/>
          </w:tcPr>
          <w:p>
            <w:r>
              <w:rPr>
                <w:sz w:val="16"/>
              </w:rPr>
              <w:t>Reset/advance golden scenario</w:t>
            </w:r>
          </w:p>
        </w:tc>
      </w:tr>
    </w:tbl>
    <w:p>
      <w:pPr>
        <w:pStyle w:val="Heading2"/>
        <w:keepNext/>
      </w:pPr>
      <w:r>
        <w:t>4.3 Design system tokens</w:t>
      </w:r>
    </w:p>
    <w:tbl>
      <w:tblPr>
        <w:tblStyle w:val="TableGrid"/>
        <w:tblW w:type="auto" w:w="0"/>
        <w:jc w:val="center"/>
        <w:tblLook w:firstColumn="1" w:firstRow="1" w:lastColumn="0" w:lastRow="0" w:noHBand="0" w:noVBand="1" w:val="04A0"/>
      </w:tblPr>
      <w:tblGrid>
        <w:gridCol w:w="5227"/>
        <w:gridCol w:w="5227"/>
      </w:tblGrid>
      <w:tr>
        <w:trPr>
          <w:tblHeader w:val="true"/>
          <w:tblHeader w:val="true"/>
          <w:tblHeader w:val="true"/>
          <w:cantSplit w:val="true"/>
        </w:trPr>
        <w:tc>
          <w:tcPr>
            <w:tcW w:type="dxa" w:w="5227"/>
            <w:shd w:fill="17324D"/>
            <w:tcMar>
              <w:top w:w="45" w:type="dxa"/>
              <w:bottom w:w="45" w:type="dxa"/>
              <w:start w:w="60" w:type="dxa"/>
              <w:end w:w="60" w:type="dxa"/>
            </w:tcMar>
          </w:tcPr>
          <w:p>
            <w:r>
              <w:rPr>
                <w:b/>
                <w:color w:val="FFFFFF"/>
                <w:sz w:val="17"/>
              </w:rPr>
              <w:t>Token</w:t>
            </w:r>
          </w:p>
        </w:tc>
        <w:tc>
          <w:tcPr>
            <w:tcW w:type="dxa" w:w="5227"/>
            <w:shd w:fill="17324D"/>
            <w:tcMar>
              <w:top w:w="45" w:type="dxa"/>
              <w:bottom w:w="45" w:type="dxa"/>
              <w:start w:w="60" w:type="dxa"/>
              <w:end w:w="60" w:type="dxa"/>
            </w:tcMar>
          </w:tcPr>
          <w:p>
            <w:r>
              <w:rPr>
                <w:b/>
                <w:color w:val="FFFFFF"/>
                <w:sz w:val="17"/>
              </w:rPr>
              <w:t>Use</w:t>
            </w:r>
          </w:p>
        </w:tc>
      </w:tr>
      <w:tr>
        <w:trPr>
          <w:cantSplit w:val="true"/>
          <w:cantSplit w:val="true"/>
        </w:trPr>
        <w:tc>
          <w:tcPr>
            <w:tcW w:type="dxa" w:w="5227"/>
            <w:tcMar>
              <w:top w:w="45" w:type="dxa"/>
              <w:bottom w:w="45" w:type="dxa"/>
              <w:start w:w="60" w:type="dxa"/>
              <w:end w:w="60" w:type="dxa"/>
            </w:tcMar>
            <w:vAlign w:val="top"/>
          </w:tcPr>
          <w:p>
            <w:r>
              <w:rPr>
                <w:sz w:val="16"/>
              </w:rPr>
              <w:t>Navy / Slate</w:t>
            </w:r>
          </w:p>
        </w:tc>
        <w:tc>
          <w:tcPr>
            <w:tcW w:type="dxa" w:w="5227"/>
            <w:tcMar>
              <w:top w:w="45" w:type="dxa"/>
              <w:bottom w:w="45" w:type="dxa"/>
              <w:start w:w="60" w:type="dxa"/>
              <w:end w:w="60" w:type="dxa"/>
            </w:tcMar>
            <w:vAlign w:val="top"/>
          </w:tcPr>
          <w:p>
            <w:r>
              <w:rPr>
                <w:sz w:val="16"/>
              </w:rPr>
              <w:t>Primary text, headings, government trust</w:t>
            </w:r>
          </w:p>
        </w:tc>
      </w:tr>
      <w:tr>
        <w:trPr>
          <w:cantSplit w:val="true"/>
          <w:cantSplit w:val="true"/>
        </w:trPr>
        <w:tc>
          <w:tcPr>
            <w:tcW w:type="dxa" w:w="5227"/>
            <w:tcMar>
              <w:top w:w="45" w:type="dxa"/>
              <w:bottom w:w="45" w:type="dxa"/>
              <w:start w:w="60" w:type="dxa"/>
              <w:end w:w="60" w:type="dxa"/>
            </w:tcMar>
            <w:vAlign w:val="top"/>
            <w:shd w:fill="F8FAFB"/>
          </w:tcPr>
          <w:p>
            <w:r>
              <w:rPr>
                <w:sz w:val="16"/>
              </w:rPr>
              <w:t>Blue</w:t>
            </w:r>
          </w:p>
        </w:tc>
        <w:tc>
          <w:tcPr>
            <w:tcW w:type="dxa" w:w="5227"/>
            <w:tcMar>
              <w:top w:w="45" w:type="dxa"/>
              <w:bottom w:w="45" w:type="dxa"/>
              <w:start w:w="60" w:type="dxa"/>
              <w:end w:w="60" w:type="dxa"/>
            </w:tcMar>
            <w:vAlign w:val="top"/>
            <w:shd w:fill="F8FAFB"/>
          </w:tcPr>
          <w:p>
            <w:r>
              <w:rPr>
                <w:sz w:val="16"/>
              </w:rPr>
              <w:t>Navigation, neutral actions, links</w:t>
            </w:r>
          </w:p>
        </w:tc>
      </w:tr>
      <w:tr>
        <w:trPr>
          <w:cantSplit w:val="true"/>
          <w:cantSplit w:val="true"/>
        </w:trPr>
        <w:tc>
          <w:tcPr>
            <w:tcW w:type="dxa" w:w="5227"/>
            <w:tcMar>
              <w:top w:w="45" w:type="dxa"/>
              <w:bottom w:w="45" w:type="dxa"/>
              <w:start w:w="60" w:type="dxa"/>
              <w:end w:w="60" w:type="dxa"/>
            </w:tcMar>
            <w:vAlign w:val="top"/>
          </w:tcPr>
          <w:p>
            <w:r>
              <w:rPr>
                <w:sz w:val="16"/>
              </w:rPr>
              <w:t>Green</w:t>
            </w:r>
          </w:p>
        </w:tc>
        <w:tc>
          <w:tcPr>
            <w:tcW w:type="dxa" w:w="5227"/>
            <w:tcMar>
              <w:top w:w="45" w:type="dxa"/>
              <w:bottom w:w="45" w:type="dxa"/>
              <w:start w:w="60" w:type="dxa"/>
              <w:end w:w="60" w:type="dxa"/>
            </w:tcMar>
            <w:vAlign w:val="top"/>
          </w:tcPr>
          <w:p>
            <w:r>
              <w:rPr>
                <w:sz w:val="16"/>
              </w:rPr>
              <w:t>SATISFIED / ACCEPTED / PILOT READY / VALIDATED</w:t>
            </w:r>
          </w:p>
        </w:tc>
      </w:tr>
      <w:tr>
        <w:trPr>
          <w:cantSplit w:val="true"/>
          <w:cantSplit w:val="true"/>
        </w:trPr>
        <w:tc>
          <w:tcPr>
            <w:tcW w:type="dxa" w:w="5227"/>
            <w:tcMar>
              <w:top w:w="45" w:type="dxa"/>
              <w:bottom w:w="45" w:type="dxa"/>
              <w:start w:w="60" w:type="dxa"/>
              <w:end w:w="60" w:type="dxa"/>
            </w:tcMar>
            <w:vAlign w:val="top"/>
            <w:shd w:fill="F8FAFB"/>
          </w:tcPr>
          <w:p>
            <w:r>
              <w:rPr>
                <w:sz w:val="16"/>
              </w:rPr>
              <w:t>Amber</w:t>
            </w:r>
          </w:p>
        </w:tc>
        <w:tc>
          <w:tcPr>
            <w:tcW w:type="dxa" w:w="5227"/>
            <w:tcMar>
              <w:top w:w="45" w:type="dxa"/>
              <w:bottom w:w="45" w:type="dxa"/>
              <w:start w:w="60" w:type="dxa"/>
              <w:end w:w="60" w:type="dxa"/>
            </w:tcMar>
            <w:vAlign w:val="top"/>
            <w:shd w:fill="F8FAFB"/>
          </w:tcPr>
          <w:p>
            <w:r>
              <w:rPr>
                <w:sz w:val="16"/>
              </w:rPr>
              <w:t>UNKNOWN / WARNING / REVIEW REQUIRED</w:t>
            </w:r>
          </w:p>
        </w:tc>
      </w:tr>
      <w:tr>
        <w:trPr>
          <w:cantSplit w:val="true"/>
          <w:cantSplit w:val="true"/>
        </w:trPr>
        <w:tc>
          <w:tcPr>
            <w:tcW w:type="dxa" w:w="5227"/>
            <w:tcMar>
              <w:top w:w="45" w:type="dxa"/>
              <w:bottom w:w="45" w:type="dxa"/>
              <w:start w:w="60" w:type="dxa"/>
              <w:end w:w="60" w:type="dxa"/>
            </w:tcMar>
            <w:vAlign w:val="top"/>
          </w:tcPr>
          <w:p>
            <w:r>
              <w:rPr>
                <w:sz w:val="16"/>
              </w:rPr>
              <w:t>Red</w:t>
            </w:r>
          </w:p>
        </w:tc>
        <w:tc>
          <w:tcPr>
            <w:tcW w:type="dxa" w:w="5227"/>
            <w:tcMar>
              <w:top w:w="45" w:type="dxa"/>
              <w:bottom w:w="45" w:type="dxa"/>
              <w:start w:w="60" w:type="dxa"/>
              <w:end w:w="60" w:type="dxa"/>
            </w:tcMar>
            <w:vAlign w:val="top"/>
          </w:tcPr>
          <w:p>
            <w:r>
              <w:rPr>
                <w:sz w:val="16"/>
              </w:rPr>
              <w:t>UNSATISFIED / EXPIRED / WITHDRAWN / critical blocker</w:t>
            </w:r>
          </w:p>
        </w:tc>
      </w:tr>
      <w:tr>
        <w:trPr>
          <w:cantSplit w:val="true"/>
          <w:cantSplit w:val="true"/>
        </w:trPr>
        <w:tc>
          <w:tcPr>
            <w:tcW w:type="dxa" w:w="5227"/>
            <w:tcMar>
              <w:top w:w="45" w:type="dxa"/>
              <w:bottom w:w="45" w:type="dxa"/>
              <w:start w:w="60" w:type="dxa"/>
              <w:end w:w="60" w:type="dxa"/>
            </w:tcMar>
            <w:vAlign w:val="top"/>
            <w:shd w:fill="F8FAFB"/>
          </w:tcPr>
          <w:p>
            <w:r>
              <w:rPr>
                <w:sz w:val="16"/>
              </w:rPr>
              <w:t>Purple</w:t>
            </w:r>
          </w:p>
        </w:tc>
        <w:tc>
          <w:tcPr>
            <w:tcW w:type="dxa" w:w="5227"/>
            <w:tcMar>
              <w:top w:w="45" w:type="dxa"/>
              <w:bottom w:w="45" w:type="dxa"/>
              <w:start w:w="60" w:type="dxa"/>
              <w:end w:w="60" w:type="dxa"/>
            </w:tcMar>
            <w:vAlign w:val="top"/>
            <w:shd w:fill="F8FAFB"/>
          </w:tcPr>
          <w:p>
            <w:r>
              <w:rPr>
                <w:sz w:val="16"/>
              </w:rPr>
              <w:t>HEI/collaboration context</w:t>
            </w:r>
          </w:p>
        </w:tc>
      </w:tr>
      <w:tr>
        <w:trPr>
          <w:cantSplit w:val="true"/>
          <w:cantSplit w:val="true"/>
        </w:trPr>
        <w:tc>
          <w:tcPr>
            <w:tcW w:type="dxa" w:w="5227"/>
            <w:tcMar>
              <w:top w:w="45" w:type="dxa"/>
              <w:bottom w:w="45" w:type="dxa"/>
              <w:start w:w="60" w:type="dxa"/>
              <w:end w:w="60" w:type="dxa"/>
            </w:tcMar>
            <w:vAlign w:val="top"/>
          </w:tcPr>
          <w:p>
            <w:r>
              <w:rPr>
                <w:sz w:val="16"/>
              </w:rPr>
              <w:t>Neutral background</w:t>
            </w:r>
          </w:p>
        </w:tc>
        <w:tc>
          <w:tcPr>
            <w:tcW w:type="dxa" w:w="5227"/>
            <w:tcMar>
              <w:top w:w="45" w:type="dxa"/>
              <w:bottom w:w="45" w:type="dxa"/>
              <w:start w:w="60" w:type="dxa"/>
              <w:end w:w="60" w:type="dxa"/>
            </w:tcMar>
            <w:vAlign w:val="top"/>
          </w:tcPr>
          <w:p>
            <w:r>
              <w:rPr>
                <w:sz w:val="16"/>
              </w:rPr>
              <w:t>White/light gray cards; avoid glassmorphism</w:t>
            </w:r>
          </w:p>
        </w:tc>
      </w:tr>
    </w:tbl>
    <w:p>
      <w:pPr>
        <w:pStyle w:val="Heading2"/>
        <w:keepNext/>
      </w:pPr>
      <w:r>
        <w:t>4.4 Reusable frontend components</w:t>
      </w:r>
    </w:p>
    <w:p>
      <w:pPr>
        <w:pStyle w:val="ListBullet"/>
        <w:spacing w:after="20"/>
      </w:pPr>
      <w:r>
        <w:t>AppShell</w:t>
      </w:r>
    </w:p>
    <w:p>
      <w:pPr>
        <w:pStyle w:val="ListBullet"/>
        <w:spacing w:after="20"/>
      </w:pPr>
      <w:r>
        <w:t>RoleSwitcher</w:t>
      </w:r>
    </w:p>
    <w:p>
      <w:pPr>
        <w:pStyle w:val="ListBullet"/>
        <w:spacing w:after="20"/>
      </w:pPr>
      <w:r>
        <w:t>DemoDataBanner</w:t>
      </w:r>
    </w:p>
    <w:p>
      <w:pPr>
        <w:pStyle w:val="ListBullet"/>
        <w:spacing w:after="20"/>
      </w:pPr>
      <w:r>
        <w:t>StatusBadge</w:t>
      </w:r>
    </w:p>
    <w:p>
      <w:pPr>
        <w:pStyle w:val="ListBullet"/>
        <w:spacing w:after="20"/>
      </w:pPr>
      <w:r>
        <w:t>EvidenceCard</w:t>
      </w:r>
    </w:p>
    <w:p>
      <w:pPr>
        <w:pStyle w:val="ListBullet"/>
        <w:spacing w:after="20"/>
      </w:pPr>
      <w:r>
        <w:t>EvidenceList</w:t>
      </w:r>
    </w:p>
    <w:p>
      <w:pPr>
        <w:pStyle w:val="ListBullet"/>
        <w:spacing w:after="20"/>
      </w:pPr>
      <w:r>
        <w:t>Timeline</w:t>
      </w:r>
    </w:p>
    <w:p>
      <w:pPr>
        <w:pStyle w:val="ListBullet"/>
        <w:spacing w:after="20"/>
      </w:pPr>
      <w:r>
        <w:t>QualificationQuestion</w:t>
      </w:r>
    </w:p>
    <w:p>
      <w:pPr>
        <w:pStyle w:val="ListBullet"/>
        <w:spacing w:after="20"/>
      </w:pPr>
      <w:r>
        <w:t>RouteDecisionCard</w:t>
      </w:r>
    </w:p>
    <w:p>
      <w:pPr>
        <w:pStyle w:val="ListBullet"/>
        <w:spacing w:after="20"/>
      </w:pPr>
      <w:r>
        <w:t>CapabilityCard</w:t>
      </w:r>
    </w:p>
    <w:p>
      <w:pPr>
        <w:pStyle w:val="ListBullet"/>
        <w:spacing w:after="20"/>
      </w:pPr>
      <w:r>
        <w:t>CommitmentCard</w:t>
      </w:r>
    </w:p>
    <w:p>
      <w:pPr>
        <w:pStyle w:val="ListBullet"/>
        <w:spacing w:after="20"/>
      </w:pPr>
      <w:r>
        <w:t>ConditionRow</w:t>
      </w:r>
    </w:p>
    <w:p>
      <w:pPr>
        <w:pStyle w:val="ListBullet"/>
        <w:spacing w:after="20"/>
      </w:pPr>
      <w:r>
        <w:t>BlockerPanel</w:t>
      </w:r>
    </w:p>
    <w:p>
      <w:pPr>
        <w:pStyle w:val="ListBullet"/>
        <w:spacing w:after="20"/>
      </w:pPr>
      <w:r>
        <w:t>NextActionCard</w:t>
      </w:r>
    </w:p>
    <w:p>
      <w:pPr>
        <w:pStyle w:val="ListBullet"/>
        <w:spacing w:after="20"/>
      </w:pPr>
      <w:r>
        <w:t>PilotEvidenceForm</w:t>
      </w:r>
    </w:p>
    <w:p>
      <w:pPr>
        <w:pStyle w:val="ListBullet"/>
        <w:spacing w:after="20"/>
      </w:pPr>
      <w:r>
        <w:t>ObservationTable</w:t>
      </w:r>
    </w:p>
    <w:p>
      <w:pPr>
        <w:pStyle w:val="ListBullet"/>
        <w:spacing w:after="20"/>
      </w:pPr>
      <w:r>
        <w:t>OutcomeDecisionPanel</w:t>
      </w:r>
    </w:p>
    <w:p>
      <w:pPr>
        <w:pStyle w:val="ListBullet"/>
        <w:spacing w:after="20"/>
      </w:pPr>
      <w:r>
        <w:t>AuditActivityItem</w:t>
      </w:r>
    </w:p>
    <w:p>
      <w:pPr>
        <w:pStyle w:val="ListBullet"/>
        <w:spacing w:after="20"/>
      </w:pPr>
      <w:r>
        <w:t>MetricCard</w:t>
      </w:r>
    </w:p>
    <w:p>
      <w:pPr>
        <w:pStyle w:val="ListBullet"/>
        <w:spacing w:after="20"/>
      </w:pPr>
      <w:r>
        <w:t>EmptyState</w:t>
      </w:r>
    </w:p>
    <w:p>
      <w:pPr>
        <w:pStyle w:val="ListBullet"/>
        <w:spacing w:after="20"/>
      </w:pPr>
      <w:r>
        <w:t>ErrorState</w:t>
      </w:r>
    </w:p>
    <w:p>
      <w:pPr>
        <w:pStyle w:val="ListBullet"/>
        <w:spacing w:after="20"/>
      </w:pPr>
      <w:r>
        <w:t>Skeleton</w:t>
      </w:r>
    </w:p>
    <w:p>
      <w:pPr>
        <w:pStyle w:val="ListBullet"/>
        <w:spacing w:after="20"/>
      </w:pPr>
      <w:r>
        <w:t>ConfirmDialog</w:t>
      </w:r>
    </w:p>
    <w:p>
      <w:pPr>
        <w:pStyle w:val="ListBullet"/>
        <w:spacing w:after="20"/>
      </w:pPr>
      <w:r>
        <w:t>Toast</w:t>
      </w:r>
    </w:p>
    <w:p>
      <w:pPr>
        <w:pStyle w:val="Heading2"/>
        <w:keepNext/>
      </w:pPr>
      <w:r>
        <w:t>4.5 Screen-by-screen acceptance</w:t>
      </w:r>
    </w:p>
    <w:tbl>
      <w:tblPr>
        <w:tblStyle w:val="TableGrid"/>
        <w:tblW w:type="auto" w:w="0"/>
        <w:jc w:val="center"/>
        <w:tblLook w:firstColumn="1" w:firstRow="1" w:lastColumn="0" w:lastRow="0" w:noHBand="0" w:noVBand="1" w:val="04A0"/>
      </w:tblPr>
      <w:tblGrid>
        <w:gridCol w:w="3485"/>
        <w:gridCol w:w="3485"/>
        <w:gridCol w:w="3485"/>
      </w:tblGrid>
      <w:tr>
        <w:trPr>
          <w:tblHeader w:val="true"/>
          <w:tblHeader w:val="true"/>
          <w:tblHeader w:val="true"/>
          <w:tblHeader w:val="true"/>
          <w:cantSplit w:val="true"/>
        </w:trPr>
        <w:tc>
          <w:tcPr>
            <w:tcW w:type="dxa" w:w="3485"/>
            <w:shd w:fill="17324D"/>
            <w:tcMar>
              <w:top w:w="45" w:type="dxa"/>
              <w:bottom w:w="45" w:type="dxa"/>
              <w:start w:w="60" w:type="dxa"/>
              <w:end w:w="60" w:type="dxa"/>
            </w:tcMar>
          </w:tcPr>
          <w:p>
            <w:r>
              <w:rPr>
                <w:b/>
                <w:color w:val="FFFFFF"/>
                <w:sz w:val="17"/>
              </w:rPr>
              <w:t>Screen</w:t>
            </w:r>
          </w:p>
        </w:tc>
        <w:tc>
          <w:tcPr>
            <w:tcW w:type="dxa" w:w="3485"/>
            <w:shd w:fill="17324D"/>
            <w:tcMar>
              <w:top w:w="45" w:type="dxa"/>
              <w:bottom w:w="45" w:type="dxa"/>
              <w:start w:w="60" w:type="dxa"/>
              <w:end w:w="60" w:type="dxa"/>
            </w:tcMar>
          </w:tcPr>
          <w:p>
            <w:r>
              <w:rPr>
                <w:b/>
                <w:color w:val="FFFFFF"/>
                <w:sz w:val="17"/>
              </w:rPr>
              <w:t>Must be visible</w:t>
            </w:r>
          </w:p>
        </w:tc>
        <w:tc>
          <w:tcPr>
            <w:tcW w:type="dxa" w:w="3485"/>
            <w:shd w:fill="17324D"/>
            <w:tcMar>
              <w:top w:w="45" w:type="dxa"/>
              <w:bottom w:w="45" w:type="dxa"/>
              <w:start w:w="60" w:type="dxa"/>
              <w:end w:w="60" w:type="dxa"/>
            </w:tcMar>
          </w:tcPr>
          <w:p>
            <w:r>
              <w:rPr>
                <w:b/>
                <w:color w:val="FFFFFF"/>
                <w:sz w:val="17"/>
              </w:rPr>
              <w:t>Must work</w:t>
            </w:r>
          </w:p>
        </w:tc>
      </w:tr>
      <w:tr>
        <w:trPr>
          <w:cantSplit w:val="true"/>
          <w:cantSplit w:val="true"/>
        </w:trPr>
        <w:tc>
          <w:tcPr>
            <w:tcW w:type="dxa" w:w="3485"/>
            <w:tcMar>
              <w:top w:w="45" w:type="dxa"/>
              <w:bottom w:w="45" w:type="dxa"/>
              <w:start w:w="60" w:type="dxa"/>
              <w:end w:w="60" w:type="dxa"/>
            </w:tcMar>
            <w:vAlign w:val="top"/>
          </w:tcPr>
          <w:p>
            <w:r>
              <w:rPr>
                <w:sz w:val="15"/>
              </w:rPr>
              <w:t>Report Challenge</w:t>
            </w:r>
          </w:p>
        </w:tc>
        <w:tc>
          <w:tcPr>
            <w:tcW w:type="dxa" w:w="3485"/>
            <w:tcMar>
              <w:top w:w="45" w:type="dxa"/>
              <w:bottom w:w="45" w:type="dxa"/>
              <w:start w:w="60" w:type="dxa"/>
              <w:end w:w="60" w:type="dxa"/>
            </w:tcMar>
            <w:vAlign w:val="top"/>
          </w:tcPr>
          <w:p>
            <w:r>
              <w:rPr>
                <w:sz w:val="15"/>
              </w:rPr>
              <w:t>problem, source, location, evidence, AI draft badge</w:t>
            </w:r>
          </w:p>
        </w:tc>
        <w:tc>
          <w:tcPr>
            <w:tcW w:type="dxa" w:w="3485"/>
            <w:tcMar>
              <w:top w:w="45" w:type="dxa"/>
              <w:bottom w:w="45" w:type="dxa"/>
              <w:start w:w="60" w:type="dxa"/>
              <w:end w:w="60" w:type="dxa"/>
            </w:tcMar>
            <w:vAlign w:val="top"/>
          </w:tcPr>
          <w:p>
            <w:r>
              <w:rPr>
                <w:sz w:val="15"/>
              </w:rPr>
              <w:t>validate form; submit; AI draft confirm/edit</w:t>
            </w:r>
          </w:p>
        </w:tc>
      </w:tr>
      <w:tr>
        <w:trPr>
          <w:cantSplit w:val="true"/>
          <w:cantSplit w:val="true"/>
        </w:trPr>
        <w:tc>
          <w:tcPr>
            <w:tcW w:type="dxa" w:w="3485"/>
            <w:tcMar>
              <w:top w:w="45" w:type="dxa"/>
              <w:bottom w:w="45" w:type="dxa"/>
              <w:start w:w="60" w:type="dxa"/>
              <w:end w:w="60" w:type="dxa"/>
            </w:tcMar>
            <w:vAlign w:val="top"/>
            <w:shd w:fill="F8FAFB"/>
          </w:tcPr>
          <w:p>
            <w:r>
              <w:rPr>
                <w:sz w:val="15"/>
              </w:rPr>
              <w:t>Coordinator Inbox</w:t>
            </w:r>
          </w:p>
        </w:tc>
        <w:tc>
          <w:tcPr>
            <w:tcW w:type="dxa" w:w="3485"/>
            <w:tcMar>
              <w:top w:w="45" w:type="dxa"/>
              <w:bottom w:w="45" w:type="dxa"/>
              <w:start w:w="60" w:type="dxa"/>
              <w:end w:w="60" w:type="dxa"/>
            </w:tcMar>
            <w:vAlign w:val="top"/>
            <w:shd w:fill="F8FAFB"/>
          </w:tcPr>
          <w:p>
            <w:r>
              <w:rPr>
                <w:sz w:val="15"/>
              </w:rPr>
              <w:t>ID, title, district/domain, route, status, owner, next action</w:t>
            </w:r>
          </w:p>
        </w:tc>
        <w:tc>
          <w:tcPr>
            <w:tcW w:type="dxa" w:w="3485"/>
            <w:tcMar>
              <w:top w:w="45" w:type="dxa"/>
              <w:bottom w:w="45" w:type="dxa"/>
              <w:start w:w="60" w:type="dxa"/>
              <w:end w:w="60" w:type="dxa"/>
            </w:tcMar>
            <w:vAlign w:val="top"/>
            <w:shd w:fill="F8FAFB"/>
          </w:tcPr>
          <w:p>
            <w:r>
              <w:rPr>
                <w:sz w:val="15"/>
              </w:rPr>
              <w:t>filters; open case; synthetic label</w:t>
            </w:r>
          </w:p>
        </w:tc>
      </w:tr>
      <w:tr>
        <w:trPr>
          <w:cantSplit w:val="true"/>
          <w:cantSplit w:val="true"/>
        </w:trPr>
        <w:tc>
          <w:tcPr>
            <w:tcW w:type="dxa" w:w="3485"/>
            <w:tcMar>
              <w:top w:w="45" w:type="dxa"/>
              <w:bottom w:w="45" w:type="dxa"/>
              <w:start w:w="60" w:type="dxa"/>
              <w:end w:w="60" w:type="dxa"/>
            </w:tcMar>
            <w:vAlign w:val="top"/>
          </w:tcPr>
          <w:p>
            <w:r>
              <w:rPr>
                <w:sz w:val="15"/>
              </w:rPr>
              <w:t>Challenge Passport</w:t>
            </w:r>
          </w:p>
        </w:tc>
        <w:tc>
          <w:tcPr>
            <w:tcW w:type="dxa" w:w="3485"/>
            <w:tcMar>
              <w:top w:w="45" w:type="dxa"/>
              <w:bottom w:w="45" w:type="dxa"/>
              <w:start w:w="60" w:type="dxa"/>
              <w:end w:w="60" w:type="dxa"/>
            </w:tcMar>
            <w:vAlign w:val="top"/>
          </w:tcPr>
          <w:p>
            <w:r>
              <w:rPr>
                <w:sz w:val="15"/>
              </w:rPr>
              <w:t>original report, evidence, route, owner, commitments, readiness, activity</w:t>
            </w:r>
          </w:p>
        </w:tc>
        <w:tc>
          <w:tcPr>
            <w:tcW w:type="dxa" w:w="3485"/>
            <w:tcMar>
              <w:top w:w="45" w:type="dxa"/>
              <w:bottom w:w="45" w:type="dxa"/>
              <w:start w:w="60" w:type="dxa"/>
              <w:end w:w="60" w:type="dxa"/>
            </w:tcMar>
            <w:vAlign w:val="top"/>
          </w:tcPr>
          <w:p>
            <w:r>
              <w:rPr>
                <w:sz w:val="15"/>
              </w:rPr>
              <w:t>tab navigation; source links; history</w:t>
            </w:r>
          </w:p>
        </w:tc>
      </w:tr>
      <w:tr>
        <w:trPr>
          <w:cantSplit w:val="true"/>
          <w:cantSplit w:val="true"/>
        </w:trPr>
        <w:tc>
          <w:tcPr>
            <w:tcW w:type="dxa" w:w="3485"/>
            <w:tcMar>
              <w:top w:w="45" w:type="dxa"/>
              <w:bottom w:w="45" w:type="dxa"/>
              <w:start w:w="60" w:type="dxa"/>
              <w:end w:w="60" w:type="dxa"/>
            </w:tcMar>
            <w:vAlign w:val="top"/>
            <w:shd w:fill="F8FAFB"/>
          </w:tcPr>
          <w:p>
            <w:r>
              <w:rPr>
                <w:sz w:val="15"/>
              </w:rPr>
              <w:t>Qualification</w:t>
            </w:r>
          </w:p>
        </w:tc>
        <w:tc>
          <w:tcPr>
            <w:tcW w:type="dxa" w:w="3485"/>
            <w:tcMar>
              <w:top w:w="45" w:type="dxa"/>
              <w:bottom w:w="45" w:type="dxa"/>
              <w:start w:w="60" w:type="dxa"/>
              <w:end w:w="60" w:type="dxa"/>
            </w:tcMar>
            <w:vAlign w:val="top"/>
            <w:shd w:fill="F8FAFB"/>
          </w:tcPr>
          <w:p>
            <w:r>
              <w:rPr>
                <w:sz w:val="15"/>
              </w:rPr>
              <w:t>Q1-Q9 summary, AI suggestion, reasons, unknowns</w:t>
            </w:r>
          </w:p>
        </w:tc>
        <w:tc>
          <w:tcPr>
            <w:tcW w:type="dxa" w:w="3485"/>
            <w:tcMar>
              <w:top w:w="45" w:type="dxa"/>
              <w:bottom w:w="45" w:type="dxa"/>
              <w:start w:w="60" w:type="dxa"/>
              <w:end w:w="60" w:type="dxa"/>
            </w:tcMar>
            <w:vAlign w:val="top"/>
            <w:shd w:fill="F8FAFB"/>
          </w:tcPr>
          <w:p>
            <w:r>
              <w:rPr>
                <w:sz w:val="15"/>
              </w:rPr>
              <w:t>human approve route; parallel SERVICE + RESEARCH allowed</w:t>
            </w:r>
          </w:p>
        </w:tc>
      </w:tr>
      <w:tr>
        <w:trPr>
          <w:cantSplit w:val="true"/>
          <w:cantSplit w:val="true"/>
        </w:trPr>
        <w:tc>
          <w:tcPr>
            <w:tcW w:type="dxa" w:w="3485"/>
            <w:tcMar>
              <w:top w:w="45" w:type="dxa"/>
              <w:bottom w:w="45" w:type="dxa"/>
              <w:start w:w="60" w:type="dxa"/>
              <w:end w:w="60" w:type="dxa"/>
            </w:tcMar>
            <w:vAlign w:val="top"/>
          </w:tcPr>
          <w:p>
            <w:r>
              <w:rPr>
                <w:sz w:val="15"/>
              </w:rPr>
              <w:t>Collaboration</w:t>
            </w:r>
          </w:p>
        </w:tc>
        <w:tc>
          <w:tcPr>
            <w:tcW w:type="dxa" w:w="3485"/>
            <w:tcMar>
              <w:top w:w="45" w:type="dxa"/>
              <w:bottom w:w="45" w:type="dxa"/>
              <w:start w:w="60" w:type="dxa"/>
              <w:end w:w="60" w:type="dxa"/>
            </w:tcMar>
            <w:vAlign w:val="top"/>
          </w:tcPr>
          <w:p>
            <w:r>
              <w:rPr>
                <w:sz w:val="15"/>
              </w:rPr>
              <w:t>HEI reason, capacity state, offer scope/dates</w:t>
            </w:r>
          </w:p>
        </w:tc>
        <w:tc>
          <w:tcPr>
            <w:tcW w:type="dxa" w:w="3485"/>
            <w:tcMar>
              <w:top w:w="45" w:type="dxa"/>
              <w:bottom w:w="45" w:type="dxa"/>
              <w:start w:w="60" w:type="dxa"/>
              <w:end w:w="60" w:type="dxa"/>
            </w:tcMar>
            <w:vAlign w:val="top"/>
          </w:tcPr>
          <w:p>
            <w:r>
              <w:rPr>
                <w:sz w:val="15"/>
              </w:rPr>
              <w:t>accept/conditional/decline/withdraw</w:t>
            </w:r>
          </w:p>
        </w:tc>
      </w:tr>
      <w:tr>
        <w:trPr>
          <w:cantSplit w:val="true"/>
          <w:cantSplit w:val="true"/>
        </w:trPr>
        <w:tc>
          <w:tcPr>
            <w:tcW w:type="dxa" w:w="3485"/>
            <w:tcMar>
              <w:top w:w="45" w:type="dxa"/>
              <w:bottom w:w="45" w:type="dxa"/>
              <w:start w:w="60" w:type="dxa"/>
              <w:end w:w="60" w:type="dxa"/>
            </w:tcMar>
            <w:vAlign w:val="top"/>
            <w:shd w:fill="F8FAFB"/>
          </w:tcPr>
          <w:p>
            <w:r>
              <w:rPr>
                <w:sz w:val="15"/>
              </w:rPr>
              <w:t>Readiness</w:t>
            </w:r>
          </w:p>
        </w:tc>
        <w:tc>
          <w:tcPr>
            <w:tcW w:type="dxa" w:w="3485"/>
            <w:tcMar>
              <w:top w:w="45" w:type="dxa"/>
              <w:bottom w:w="45" w:type="dxa"/>
              <w:start w:w="60" w:type="dxa"/>
              <w:end w:w="60" w:type="dxa"/>
            </w:tcMar>
            <w:vAlign w:val="top"/>
            <w:shd w:fill="F8FAFB"/>
          </w:tcPr>
          <w:p>
            <w:r>
              <w:rPr>
                <w:sz w:val="15"/>
              </w:rPr>
              <w:t>condition states, blockers, evidence refs, next owner</w:t>
            </w:r>
          </w:p>
        </w:tc>
        <w:tc>
          <w:tcPr>
            <w:tcW w:type="dxa" w:w="3485"/>
            <w:tcMar>
              <w:top w:w="45" w:type="dxa"/>
              <w:bottom w:w="45" w:type="dxa"/>
              <w:start w:w="60" w:type="dxa"/>
              <w:end w:w="60" w:type="dxa"/>
            </w:tcMar>
            <w:vAlign w:val="top"/>
            <w:shd w:fill="F8FAFB"/>
          </w:tcPr>
          <w:p>
            <w:r>
              <w:rPr>
                <w:sz w:val="15"/>
              </w:rPr>
              <w:t>BLOCKED→REVIEW_READY→PILOT_READY; no score</w:t>
            </w:r>
          </w:p>
        </w:tc>
      </w:tr>
      <w:tr>
        <w:trPr>
          <w:cantSplit w:val="true"/>
          <w:cantSplit w:val="true"/>
        </w:trPr>
        <w:tc>
          <w:tcPr>
            <w:tcW w:type="dxa" w:w="3485"/>
            <w:tcMar>
              <w:top w:w="45" w:type="dxa"/>
              <w:bottom w:w="45" w:type="dxa"/>
              <w:start w:w="60" w:type="dxa"/>
              <w:end w:w="60" w:type="dxa"/>
            </w:tcMar>
            <w:vAlign w:val="top"/>
          </w:tcPr>
          <w:p>
            <w:r>
              <w:rPr>
                <w:sz w:val="15"/>
              </w:rPr>
              <w:t>Pilot</w:t>
            </w:r>
          </w:p>
        </w:tc>
        <w:tc>
          <w:tcPr>
            <w:tcW w:type="dxa" w:w="3485"/>
            <w:tcMar>
              <w:top w:w="45" w:type="dxa"/>
              <w:bottom w:w="45" w:type="dxa"/>
              <w:start w:w="60" w:type="dxa"/>
              <w:end w:w="60" w:type="dxa"/>
            </w:tcMar>
            <w:vAlign w:val="top"/>
          </w:tcPr>
          <w:p>
            <w:r>
              <w:rPr>
                <w:sz w:val="15"/>
              </w:rPr>
              <w:t>evidence plan, operational status, observations</w:t>
            </w:r>
          </w:p>
        </w:tc>
        <w:tc>
          <w:tcPr>
            <w:tcW w:type="dxa" w:w="3485"/>
            <w:tcMar>
              <w:top w:w="45" w:type="dxa"/>
              <w:bottom w:w="45" w:type="dxa"/>
              <w:start w:w="60" w:type="dxa"/>
              <w:end w:w="60" w:type="dxa"/>
            </w:tcMar>
            <w:vAlign w:val="top"/>
          </w:tcPr>
          <w:p>
            <w:r>
              <w:rPr>
                <w:sz w:val="15"/>
              </w:rPr>
              <w:t>typed validation; upload/link evidence</w:t>
            </w:r>
          </w:p>
        </w:tc>
      </w:tr>
      <w:tr>
        <w:trPr>
          <w:cantSplit w:val="true"/>
          <w:cantSplit w:val="true"/>
        </w:trPr>
        <w:tc>
          <w:tcPr>
            <w:tcW w:type="dxa" w:w="3485"/>
            <w:tcMar>
              <w:top w:w="45" w:type="dxa"/>
              <w:bottom w:w="45" w:type="dxa"/>
              <w:start w:w="60" w:type="dxa"/>
              <w:end w:w="60" w:type="dxa"/>
            </w:tcMar>
            <w:vAlign w:val="top"/>
            <w:shd w:fill="F8FAFB"/>
          </w:tcPr>
          <w:p>
            <w:r>
              <w:rPr>
                <w:sz w:val="15"/>
              </w:rPr>
              <w:t>Outcome</w:t>
            </w:r>
          </w:p>
        </w:tc>
        <w:tc>
          <w:tcPr>
            <w:tcW w:type="dxa" w:w="3485"/>
            <w:tcMar>
              <w:top w:w="45" w:type="dxa"/>
              <w:bottom w:w="45" w:type="dxa"/>
              <w:start w:w="60" w:type="dxa"/>
              <w:end w:w="60" w:type="dxa"/>
            </w:tcMar>
            <w:vAlign w:val="top"/>
            <w:shd w:fill="F8FAFB"/>
          </w:tcPr>
          <w:p>
            <w:r>
              <w:rPr>
                <w:sz w:val="15"/>
              </w:rPr>
              <w:t>operational status separate from evidence conclusion</w:t>
            </w:r>
          </w:p>
        </w:tc>
        <w:tc>
          <w:tcPr>
            <w:tcW w:type="dxa" w:w="3485"/>
            <w:tcMar>
              <w:top w:w="45" w:type="dxa"/>
              <w:bottom w:w="45" w:type="dxa"/>
              <w:start w:w="60" w:type="dxa"/>
              <w:end w:w="60" w:type="dxa"/>
            </w:tcMar>
            <w:vAlign w:val="top"/>
            <w:shd w:fill="F8FAFB"/>
          </w:tcPr>
          <w:p>
            <w:r>
              <w:rPr>
                <w:sz w:val="15"/>
              </w:rPr>
              <w:t>VALIDATED/ITERATE/STOPPED/INCONCLUSIVE logic</w:t>
            </w:r>
          </w:p>
        </w:tc>
      </w:tr>
      <w:tr>
        <w:trPr>
          <w:cantSplit w:val="true"/>
          <w:cantSplit w:val="true"/>
        </w:trPr>
        <w:tc>
          <w:tcPr>
            <w:tcW w:type="dxa" w:w="3485"/>
            <w:tcMar>
              <w:top w:w="45" w:type="dxa"/>
              <w:bottom w:w="45" w:type="dxa"/>
              <w:start w:w="60" w:type="dxa"/>
              <w:end w:w="60" w:type="dxa"/>
            </w:tcMar>
            <w:vAlign w:val="top"/>
          </w:tcPr>
          <w:p>
            <w:r>
              <w:rPr>
                <w:sz w:val="15"/>
              </w:rPr>
              <w:t>Dashboard</w:t>
            </w:r>
          </w:p>
        </w:tc>
        <w:tc>
          <w:tcPr>
            <w:tcW w:type="dxa" w:w="3485"/>
            <w:tcMar>
              <w:top w:w="45" w:type="dxa"/>
              <w:bottom w:w="45" w:type="dxa"/>
              <w:start w:w="60" w:type="dxa"/>
              <w:end w:w="60" w:type="dxa"/>
            </w:tcMar>
            <w:vAlign w:val="top"/>
          </w:tcPr>
          <w:p>
            <w:r>
              <w:rPr>
                <w:sz w:val="15"/>
              </w:rPr>
              <w:t>real seeded counts, top blockers, next actions</w:t>
            </w:r>
          </w:p>
        </w:tc>
        <w:tc>
          <w:tcPr>
            <w:tcW w:type="dxa" w:w="3485"/>
            <w:tcMar>
              <w:top w:w="45" w:type="dxa"/>
              <w:bottom w:w="45" w:type="dxa"/>
              <w:start w:w="60" w:type="dxa"/>
              <w:end w:w="60" w:type="dxa"/>
            </w:tcMar>
            <w:vAlign w:val="top"/>
          </w:tcPr>
          <w:p>
            <w:r>
              <w:rPr>
                <w:sz w:val="15"/>
              </w:rPr>
              <w:t>click-through and refresh after state change</w:t>
            </w:r>
          </w:p>
        </w:tc>
      </w:tr>
    </w:tbl>
    <w:p>
      <w:pPr>
        <w:pStyle w:val="Heading2"/>
        <w:keepNext/>
      </w:pPr>
      <w:r>
        <w:t>4.6 Responsive rules</w:t>
      </w:r>
    </w:p>
    <w:p>
      <w:pPr>
        <w:pStyle w:val="ListBullet"/>
        <w:spacing w:after="20"/>
      </w:pPr>
      <w:r>
        <w:t>1440/1280: two-column detail pages with sticky right summary.</w:t>
      </w:r>
    </w:p>
    <w:p>
      <w:pPr>
        <w:pStyle w:val="ListBullet"/>
        <w:spacing w:after="20"/>
      </w:pPr>
      <w:r>
        <w:t>768: stack secondary panels; tables become cards where needed.</w:t>
      </w:r>
    </w:p>
    <w:p>
      <w:pPr>
        <w:pStyle w:val="ListBullet"/>
        <w:spacing w:after="20"/>
      </w:pPr>
      <w:r>
        <w:t>390: no horizontal page overflow; actions remain 44px+; timeline/evidence cards stack.</w:t>
      </w:r>
    </w:p>
    <w:p>
      <w:pPr>
        <w:pStyle w:val="ListBullet"/>
        <w:spacing w:after="20"/>
      </w:pPr>
      <w:r>
        <w:t>Long IDs/status labels must wrap or truncate with tooltip.</w:t>
      </w:r>
    </w:p>
    <w:p>
      <w:pPr>
        <w:pStyle w:val="ListBullet"/>
        <w:spacing w:after="20"/>
      </w:pPr>
      <w:r>
        <w:t>Status meaning cannot depend only on color — label + icon + text.</w:t>
      </w:r>
    </w:p>
    <w:p>
      <w:pPr>
        <w:pStyle w:val="Heading1"/>
        <w:keepNext/>
      </w:pPr>
      <w:r>
        <w:t>5. BACKEND — Services, APIs &amp; Workflow</w:t>
      </w:r>
    </w:p>
    <w:p>
      <w:pPr>
        <w:jc w:val="center"/>
      </w:pPr>
      <w:r>
        <w:drawing>
          <wp:inline xmlns:a="http://schemas.openxmlformats.org/drawingml/2006/main" xmlns:pic="http://schemas.openxmlformats.org/drawingml/2006/picture">
            <wp:extent cx="6263640" cy="3890050"/>
            <wp:docPr id="3" name="Picture 3"/>
            <wp:cNvGraphicFramePr>
              <a:graphicFrameLocks noChangeAspect="1"/>
            </wp:cNvGraphicFramePr>
            <a:graphic>
              <a:graphicData uri="http://schemas.openxmlformats.org/drawingml/2006/picture">
                <pic:pic>
                  <pic:nvPicPr>
                    <pic:cNvPr id="0" name="backend_modules.png"/>
                    <pic:cNvPicPr/>
                  </pic:nvPicPr>
                  <pic:blipFill>
                    <a:blip r:embed="rId13"/>
                    <a:stretch>
                      <a:fillRect/>
                    </a:stretch>
                  </pic:blipFill>
                  <pic:spPr>
                    <a:xfrm>
                      <a:off x="0" y="0"/>
                      <a:ext cx="6263640" cy="3890050"/>
                    </a:xfrm>
                    <a:prstGeom prst="rect"/>
                  </pic:spPr>
                </pic:pic>
              </a:graphicData>
            </a:graphic>
          </wp:inline>
        </w:drawing>
      </w:r>
    </w:p>
    <w:p>
      <w:pPr>
        <w:jc w:val="center"/>
      </w:pPr>
      <w:r>
        <w:rPr>
          <w:i/>
          <w:color w:val="5A646E"/>
          <w:sz w:val="16"/>
        </w:rPr>
        <w:t>Figure 3 — FastAPI module map</w:t>
      </w:r>
    </w:p>
    <w:p>
      <w:pPr>
        <w:pStyle w:val="Heading2"/>
        <w:keepNext/>
      </w:pPr>
      <w:r>
        <w:t>5.1 Backend folder design</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apps/api/app/</w:t>
              <w:br/>
              <w:t>├─ main.py</w:t>
              <w:br/>
              <w:t>├─ core/          # settings, auth context, errors</w:t>
              <w:br/>
              <w:t>├─ models/        # SQLAlchemy models</w:t>
              <w:br/>
              <w:t>├─ schemas/       # Pydantic request/response DTOs</w:t>
              <w:br/>
              <w:t>├─ routers/       # HTTP endpoints</w:t>
              <w:br/>
              <w:t>├─ services/      # business logic</w:t>
              <w:br/>
              <w:t>│  ├─ qualification.py</w:t>
              <w:br/>
              <w:t>│  ├─ commitment.py</w:t>
              <w:br/>
              <w:t>│  ├─ readiness.py</w:t>
              <w:br/>
              <w:t>│  ├─ pilot.py</w:t>
              <w:br/>
              <w:t>│  ├─ outcome.py</w:t>
              <w:br/>
              <w:t>│  └─ ai.py</w:t>
              <w:br/>
              <w:t>├─ repositories/  # DB access only</w:t>
              <w:br/>
              <w:t>├─ rules/         # deterministic policy functions</w:t>
              <w:br/>
              <w:t>├─ integrations/  # AI/storage adapters</w:t>
              <w:br/>
              <w:t>├─ seed/</w:t>
              <w:br/>
              <w:t>└─ tests/</w:t>
            </w:r>
          </w:p>
        </w:tc>
      </w:tr>
    </w:tbl>
    <w:p>
      <w:pPr>
        <w:pStyle w:val="Heading2"/>
        <w:keepNext/>
      </w:pPr>
      <w:r>
        <w:t>5.2 Backend golden rule</w:t>
      </w:r>
    </w:p>
    <w:tbl>
      <w:tblPr>
        <w:tblW w:type="auto" w:w="0"/>
        <w:jc w:val="center"/>
        <w:tblLook w:firstColumn="1" w:firstRow="1" w:lastColumn="0" w:lastRow="0" w:noHBand="0" w:noVBand="1" w:val="04A0"/>
      </w:tblPr>
      <w:tblGrid>
        <w:gridCol w:w="10454"/>
      </w:tblGrid>
      <w:tr>
        <w:trPr>
          <w:tblHeader w:val="true"/>
          <w:cantSplit w:val="true"/>
        </w:trPr>
        <w:tc>
          <w:tcPr>
            <w:tcW w:type="dxa" w:w="10454"/>
            <w:shd w:fill="EAF2F7"/>
            <w:tcMar>
              <w:top w:w="90" w:type="dxa"/>
              <w:bottom w:w="90" w:type="dxa"/>
              <w:start w:w="110" w:type="dxa"/>
              <w:end w:w="110" w:type="dxa"/>
            </w:tcMar>
          </w:tcPr>
          <w:p>
            <w:r>
              <w:rPr>
                <w:b/>
                <w:color w:val="16324D"/>
                <w:sz w:val="21"/>
              </w:rPr>
              <w:t>ROUTER ≠ BUSINESS LOGIC</w:t>
              <w:br/>
            </w:r>
            <w:r>
              <w:rPr>
                <w:sz w:val="19"/>
              </w:rPr>
              <w:t>Router request parse kare. Service use-case execute kare. Rules pure deterministic functions ho. Repository sirf DB read/write kare. Is separation se P2 tests reliable rahenge.</w:t>
            </w:r>
          </w:p>
        </w:tc>
      </w:tr>
    </w:tbl>
    <w:p>
      <w:pPr>
        <w:pStyle w:val="Heading2"/>
        <w:keepNext/>
      </w:pPr>
      <w:r>
        <w:t>5.3 Core API contract</w:t>
      </w:r>
    </w:p>
    <w:tbl>
      <w:tblPr>
        <w:tblStyle w:val="TableGrid"/>
        <w:tblW w:type="auto" w:w="0"/>
        <w:jc w:val="center"/>
        <w:tblLook w:firstColumn="1" w:firstRow="1" w:lastColumn="0" w:lastRow="0" w:noHBand="0" w:noVBand="1" w:val="04A0"/>
      </w:tblPr>
      <w:tblGrid>
        <w:gridCol w:w="3485"/>
        <w:gridCol w:w="3485"/>
        <w:gridCol w:w="3485"/>
      </w:tblGrid>
      <w:tr>
        <w:trPr>
          <w:tblHeader w:val="true"/>
          <w:tblHeader w:val="true"/>
          <w:tblHeader w:val="true"/>
          <w:tblHeader w:val="true"/>
          <w:cantSplit w:val="true"/>
        </w:trPr>
        <w:tc>
          <w:tcPr>
            <w:tcW w:type="dxa" w:w="3485"/>
            <w:shd w:fill="17324D"/>
            <w:tcMar>
              <w:top w:w="45" w:type="dxa"/>
              <w:bottom w:w="45" w:type="dxa"/>
              <w:start w:w="60" w:type="dxa"/>
              <w:end w:w="60" w:type="dxa"/>
            </w:tcMar>
          </w:tcPr>
          <w:p>
            <w:r>
              <w:rPr>
                <w:b/>
                <w:color w:val="FFFFFF"/>
                <w:sz w:val="17"/>
              </w:rPr>
              <w:t>Method + endpoint</w:t>
            </w:r>
          </w:p>
        </w:tc>
        <w:tc>
          <w:tcPr>
            <w:tcW w:type="dxa" w:w="3485"/>
            <w:shd w:fill="17324D"/>
            <w:tcMar>
              <w:top w:w="45" w:type="dxa"/>
              <w:bottom w:w="45" w:type="dxa"/>
              <w:start w:w="60" w:type="dxa"/>
              <w:end w:w="60" w:type="dxa"/>
            </w:tcMar>
          </w:tcPr>
          <w:p>
            <w:r>
              <w:rPr>
                <w:b/>
                <w:color w:val="FFFFFF"/>
                <w:sz w:val="17"/>
              </w:rPr>
              <w:t>Role</w:t>
            </w:r>
          </w:p>
        </w:tc>
        <w:tc>
          <w:tcPr>
            <w:tcW w:type="dxa" w:w="3485"/>
            <w:shd w:fill="17324D"/>
            <w:tcMar>
              <w:top w:w="45" w:type="dxa"/>
              <w:bottom w:w="45" w:type="dxa"/>
              <w:start w:w="60" w:type="dxa"/>
              <w:end w:w="60" w:type="dxa"/>
            </w:tcMar>
          </w:tcPr>
          <w:p>
            <w:r>
              <w:rPr>
                <w:b/>
                <w:color w:val="FFFFFF"/>
                <w:sz w:val="17"/>
              </w:rPr>
              <w:t>What it does</w:t>
            </w:r>
          </w:p>
        </w:tc>
      </w:tr>
      <w:tr>
        <w:trPr>
          <w:cantSplit w:val="true"/>
          <w:cantSplit w:val="true"/>
        </w:trPr>
        <w:tc>
          <w:tcPr>
            <w:tcW w:type="dxa" w:w="3485"/>
            <w:tcMar>
              <w:top w:w="45" w:type="dxa"/>
              <w:bottom w:w="45" w:type="dxa"/>
              <w:start w:w="60" w:type="dxa"/>
              <w:end w:w="60" w:type="dxa"/>
            </w:tcMar>
            <w:vAlign w:val="top"/>
          </w:tcPr>
          <w:p>
            <w:r>
              <w:rPr>
                <w:sz w:val="15"/>
              </w:rPr>
              <w:t>POST /challenges</w:t>
            </w:r>
          </w:p>
        </w:tc>
        <w:tc>
          <w:tcPr>
            <w:tcW w:type="dxa" w:w="3485"/>
            <w:tcMar>
              <w:top w:w="45" w:type="dxa"/>
              <w:bottom w:w="45" w:type="dxa"/>
              <w:start w:w="60" w:type="dxa"/>
              <w:end w:w="60" w:type="dxa"/>
            </w:tcMar>
            <w:vAlign w:val="top"/>
          </w:tcPr>
          <w:p>
            <w:r>
              <w:rPr>
                <w:sz w:val="15"/>
              </w:rPr>
              <w:t>Citizen/PRI/ULB/Coordinator</w:t>
            </w:r>
          </w:p>
        </w:tc>
        <w:tc>
          <w:tcPr>
            <w:tcW w:type="dxa" w:w="3485"/>
            <w:tcMar>
              <w:top w:w="45" w:type="dxa"/>
              <w:bottom w:w="45" w:type="dxa"/>
              <w:start w:w="60" w:type="dxa"/>
              <w:end w:w="60" w:type="dxa"/>
            </w:tcMar>
            <w:vAlign w:val="top"/>
          </w:tcPr>
          <w:p>
            <w:r>
              <w:rPr>
                <w:sz w:val="15"/>
              </w:rPr>
              <w:t>Create report/challenge draft</w:t>
            </w:r>
          </w:p>
        </w:tc>
      </w:tr>
      <w:tr>
        <w:trPr>
          <w:cantSplit w:val="true"/>
          <w:cantSplit w:val="true"/>
        </w:trPr>
        <w:tc>
          <w:tcPr>
            <w:tcW w:type="dxa" w:w="3485"/>
            <w:tcMar>
              <w:top w:w="45" w:type="dxa"/>
              <w:bottom w:w="45" w:type="dxa"/>
              <w:start w:w="60" w:type="dxa"/>
              <w:end w:w="60" w:type="dxa"/>
            </w:tcMar>
            <w:vAlign w:val="top"/>
            <w:shd w:fill="F8FAFB"/>
          </w:tcPr>
          <w:p>
            <w:r>
              <w:rPr>
                <w:sz w:val="15"/>
              </w:rPr>
              <w:t>GET /challenges</w:t>
            </w:r>
          </w:p>
        </w:tc>
        <w:tc>
          <w:tcPr>
            <w:tcW w:type="dxa" w:w="3485"/>
            <w:tcMar>
              <w:top w:w="45" w:type="dxa"/>
              <w:bottom w:w="45" w:type="dxa"/>
              <w:start w:w="60" w:type="dxa"/>
              <w:end w:w="60" w:type="dxa"/>
            </w:tcMar>
            <w:vAlign w:val="top"/>
            <w:shd w:fill="F8FAFB"/>
          </w:tcPr>
          <w:p>
            <w:r>
              <w:rPr>
                <w:sz w:val="15"/>
              </w:rPr>
              <w:t>Coordinator/Admin</w:t>
            </w:r>
          </w:p>
        </w:tc>
        <w:tc>
          <w:tcPr>
            <w:tcW w:type="dxa" w:w="3485"/>
            <w:tcMar>
              <w:top w:w="45" w:type="dxa"/>
              <w:bottom w:w="45" w:type="dxa"/>
              <w:start w:w="60" w:type="dxa"/>
              <w:end w:w="60" w:type="dxa"/>
            </w:tcMar>
            <w:vAlign w:val="top"/>
            <w:shd w:fill="F8FAFB"/>
          </w:tcPr>
          <w:p>
            <w:r>
              <w:rPr>
                <w:sz w:val="15"/>
              </w:rPr>
              <w:t>List/filter inbox</w:t>
            </w:r>
          </w:p>
        </w:tc>
      </w:tr>
      <w:tr>
        <w:trPr>
          <w:cantSplit w:val="true"/>
          <w:cantSplit w:val="true"/>
        </w:trPr>
        <w:tc>
          <w:tcPr>
            <w:tcW w:type="dxa" w:w="3485"/>
            <w:tcMar>
              <w:top w:w="45" w:type="dxa"/>
              <w:bottom w:w="45" w:type="dxa"/>
              <w:start w:w="60" w:type="dxa"/>
              <w:end w:w="60" w:type="dxa"/>
            </w:tcMar>
            <w:vAlign w:val="top"/>
          </w:tcPr>
          <w:p>
            <w:r>
              <w:rPr>
                <w:sz w:val="15"/>
              </w:rPr>
              <w:t>GET /challenges/{id}</w:t>
            </w:r>
          </w:p>
        </w:tc>
        <w:tc>
          <w:tcPr>
            <w:tcW w:type="dxa" w:w="3485"/>
            <w:tcMar>
              <w:top w:w="45" w:type="dxa"/>
              <w:bottom w:w="45" w:type="dxa"/>
              <w:start w:w="60" w:type="dxa"/>
              <w:end w:w="60" w:type="dxa"/>
            </w:tcMar>
            <w:vAlign w:val="top"/>
          </w:tcPr>
          <w:p>
            <w:r>
              <w:rPr>
                <w:sz w:val="15"/>
              </w:rPr>
              <w:t>Authorized roles</w:t>
            </w:r>
          </w:p>
        </w:tc>
        <w:tc>
          <w:tcPr>
            <w:tcW w:type="dxa" w:w="3485"/>
            <w:tcMar>
              <w:top w:w="45" w:type="dxa"/>
              <w:bottom w:w="45" w:type="dxa"/>
              <w:start w:w="60" w:type="dxa"/>
              <w:end w:w="60" w:type="dxa"/>
            </w:tcMar>
            <w:vAlign w:val="top"/>
          </w:tcPr>
          <w:p>
            <w:r>
              <w:rPr>
                <w:sz w:val="15"/>
              </w:rPr>
              <w:t>Challenge Passport aggregate</w:t>
            </w:r>
          </w:p>
        </w:tc>
      </w:tr>
      <w:tr>
        <w:trPr>
          <w:cantSplit w:val="true"/>
          <w:cantSplit w:val="true"/>
        </w:trPr>
        <w:tc>
          <w:tcPr>
            <w:tcW w:type="dxa" w:w="3485"/>
            <w:tcMar>
              <w:top w:w="45" w:type="dxa"/>
              <w:bottom w:w="45" w:type="dxa"/>
              <w:start w:w="60" w:type="dxa"/>
              <w:end w:w="60" w:type="dxa"/>
            </w:tcMar>
            <w:vAlign w:val="top"/>
            <w:shd w:fill="F8FAFB"/>
          </w:tcPr>
          <w:p>
            <w:r>
              <w:rPr>
                <w:sz w:val="15"/>
              </w:rPr>
              <w:t>POST /challenges/{id}/ai-structure</w:t>
            </w:r>
          </w:p>
        </w:tc>
        <w:tc>
          <w:tcPr>
            <w:tcW w:type="dxa" w:w="3485"/>
            <w:tcMar>
              <w:top w:w="45" w:type="dxa"/>
              <w:bottom w:w="45" w:type="dxa"/>
              <w:start w:w="60" w:type="dxa"/>
              <w:end w:w="60" w:type="dxa"/>
            </w:tcMar>
            <w:vAlign w:val="top"/>
            <w:shd w:fill="F8FAFB"/>
          </w:tcPr>
          <w:p>
            <w:r>
              <w:rPr>
                <w:sz w:val="15"/>
              </w:rPr>
              <w:t>Reporter/Coordinator</w:t>
            </w:r>
          </w:p>
        </w:tc>
        <w:tc>
          <w:tcPr>
            <w:tcW w:type="dxa" w:w="3485"/>
            <w:tcMar>
              <w:top w:w="45" w:type="dxa"/>
              <w:bottom w:w="45" w:type="dxa"/>
              <w:start w:w="60" w:type="dxa"/>
              <w:end w:w="60" w:type="dxa"/>
            </w:tcMar>
            <w:vAlign w:val="top"/>
            <w:shd w:fill="F8FAFB"/>
          </w:tcPr>
          <w:p>
            <w:r>
              <w:rPr>
                <w:sz w:val="15"/>
              </w:rPr>
              <w:t>Generate draft structured fields</w:t>
            </w:r>
          </w:p>
        </w:tc>
      </w:tr>
      <w:tr>
        <w:trPr>
          <w:cantSplit w:val="true"/>
          <w:cantSplit w:val="true"/>
        </w:trPr>
        <w:tc>
          <w:tcPr>
            <w:tcW w:type="dxa" w:w="3485"/>
            <w:tcMar>
              <w:top w:w="45" w:type="dxa"/>
              <w:bottom w:w="45" w:type="dxa"/>
              <w:start w:w="60" w:type="dxa"/>
              <w:end w:w="60" w:type="dxa"/>
            </w:tcMar>
            <w:vAlign w:val="top"/>
          </w:tcPr>
          <w:p>
            <w:r>
              <w:rPr>
                <w:sz w:val="15"/>
              </w:rPr>
              <w:t>POST /challenges/{id}/qualification</w:t>
            </w:r>
          </w:p>
        </w:tc>
        <w:tc>
          <w:tcPr>
            <w:tcW w:type="dxa" w:w="3485"/>
            <w:tcMar>
              <w:top w:w="45" w:type="dxa"/>
              <w:bottom w:w="45" w:type="dxa"/>
              <w:start w:w="60" w:type="dxa"/>
              <w:end w:w="60" w:type="dxa"/>
            </w:tcMar>
            <w:vAlign w:val="top"/>
          </w:tcPr>
          <w:p>
            <w:r>
              <w:rPr>
                <w:sz w:val="15"/>
              </w:rPr>
              <w:t>Coordinator</w:t>
            </w:r>
          </w:p>
        </w:tc>
        <w:tc>
          <w:tcPr>
            <w:tcW w:type="dxa" w:w="3485"/>
            <w:tcMar>
              <w:top w:w="45" w:type="dxa"/>
              <w:bottom w:w="45" w:type="dxa"/>
              <w:start w:w="60" w:type="dxa"/>
              <w:end w:w="60" w:type="dxa"/>
            </w:tcMar>
            <w:vAlign w:val="top"/>
          </w:tcPr>
          <w:p>
            <w:r>
              <w:rPr>
                <w:sz w:val="15"/>
              </w:rPr>
              <w:t>Create versioned qualification decision</w:t>
            </w:r>
          </w:p>
        </w:tc>
      </w:tr>
      <w:tr>
        <w:trPr>
          <w:cantSplit w:val="true"/>
          <w:cantSplit w:val="true"/>
        </w:trPr>
        <w:tc>
          <w:tcPr>
            <w:tcW w:type="dxa" w:w="3485"/>
            <w:tcMar>
              <w:top w:w="45" w:type="dxa"/>
              <w:bottom w:w="45" w:type="dxa"/>
              <w:start w:w="60" w:type="dxa"/>
              <w:end w:w="60" w:type="dxa"/>
            </w:tcMar>
            <w:vAlign w:val="top"/>
            <w:shd w:fill="F8FAFB"/>
          </w:tcPr>
          <w:p>
            <w:r>
              <w:rPr>
                <w:sz w:val="15"/>
              </w:rPr>
              <w:t>GET /capabilities?challenge_id=</w:t>
            </w:r>
          </w:p>
        </w:tc>
        <w:tc>
          <w:tcPr>
            <w:tcW w:type="dxa" w:w="3485"/>
            <w:tcMar>
              <w:top w:w="45" w:type="dxa"/>
              <w:bottom w:w="45" w:type="dxa"/>
              <w:start w:w="60" w:type="dxa"/>
              <w:end w:w="60" w:type="dxa"/>
            </w:tcMar>
            <w:vAlign w:val="top"/>
            <w:shd w:fill="F8FAFB"/>
          </w:tcPr>
          <w:p>
            <w:r>
              <w:rPr>
                <w:sz w:val="15"/>
              </w:rPr>
              <w:t>Coordinator</w:t>
            </w:r>
          </w:p>
        </w:tc>
        <w:tc>
          <w:tcPr>
            <w:tcW w:type="dxa" w:w="3485"/>
            <w:tcMar>
              <w:top w:w="45" w:type="dxa"/>
              <w:bottom w:w="45" w:type="dxa"/>
              <w:start w:w="60" w:type="dxa"/>
              <w:end w:w="60" w:type="dxa"/>
            </w:tcMar>
            <w:vAlign w:val="top"/>
            <w:shd w:fill="F8FAFB"/>
          </w:tcPr>
          <w:p>
            <w:r>
              <w:rPr>
                <w:sz w:val="15"/>
              </w:rPr>
              <w:t>Return explainable shortlist</w:t>
            </w:r>
          </w:p>
        </w:tc>
      </w:tr>
      <w:tr>
        <w:trPr>
          <w:cantSplit w:val="true"/>
          <w:cantSplit w:val="true"/>
        </w:trPr>
        <w:tc>
          <w:tcPr>
            <w:tcW w:type="dxa" w:w="3485"/>
            <w:tcMar>
              <w:top w:w="45" w:type="dxa"/>
              <w:bottom w:w="45" w:type="dxa"/>
              <w:start w:w="60" w:type="dxa"/>
              <w:end w:w="60" w:type="dxa"/>
            </w:tcMar>
            <w:vAlign w:val="top"/>
          </w:tcPr>
          <w:p>
            <w:r>
              <w:rPr>
                <w:sz w:val="15"/>
              </w:rPr>
              <w:t>POST /challenges/{id}/commitments</w:t>
            </w:r>
          </w:p>
        </w:tc>
        <w:tc>
          <w:tcPr>
            <w:tcW w:type="dxa" w:w="3485"/>
            <w:tcMar>
              <w:top w:w="45" w:type="dxa"/>
              <w:bottom w:w="45" w:type="dxa"/>
              <w:start w:w="60" w:type="dxa"/>
              <w:end w:w="60" w:type="dxa"/>
            </w:tcMar>
            <w:vAlign w:val="top"/>
          </w:tcPr>
          <w:p>
            <w:r>
              <w:rPr>
                <w:sz w:val="15"/>
              </w:rPr>
              <w:t>HEI/Partner/Coordinator</w:t>
            </w:r>
          </w:p>
        </w:tc>
        <w:tc>
          <w:tcPr>
            <w:tcW w:type="dxa" w:w="3485"/>
            <w:tcMar>
              <w:top w:w="45" w:type="dxa"/>
              <w:bottom w:w="45" w:type="dxa"/>
              <w:start w:w="60" w:type="dxa"/>
              <w:end w:w="60" w:type="dxa"/>
            </w:tcMar>
            <w:vAlign w:val="top"/>
          </w:tcPr>
          <w:p>
            <w:r>
              <w:rPr>
                <w:sz w:val="15"/>
              </w:rPr>
              <w:t>Create proposal/offer</w:t>
            </w:r>
          </w:p>
        </w:tc>
      </w:tr>
      <w:tr>
        <w:trPr>
          <w:cantSplit w:val="true"/>
          <w:cantSplit w:val="true"/>
        </w:trPr>
        <w:tc>
          <w:tcPr>
            <w:tcW w:type="dxa" w:w="3485"/>
            <w:tcMar>
              <w:top w:w="45" w:type="dxa"/>
              <w:bottom w:w="45" w:type="dxa"/>
              <w:start w:w="60" w:type="dxa"/>
              <w:end w:w="60" w:type="dxa"/>
            </w:tcMar>
            <w:vAlign w:val="top"/>
            <w:shd w:fill="F8FAFB"/>
          </w:tcPr>
          <w:p>
            <w:r>
              <w:rPr>
                <w:sz w:val="15"/>
              </w:rPr>
              <w:t>POST /commitments/{id}/accept</w:t>
            </w:r>
          </w:p>
        </w:tc>
        <w:tc>
          <w:tcPr>
            <w:tcW w:type="dxa" w:w="3485"/>
            <w:tcMar>
              <w:top w:w="45" w:type="dxa"/>
              <w:bottom w:w="45" w:type="dxa"/>
              <w:start w:w="60" w:type="dxa"/>
              <w:end w:w="60" w:type="dxa"/>
            </w:tcMar>
            <w:vAlign w:val="top"/>
            <w:shd w:fill="F8FAFB"/>
          </w:tcPr>
          <w:p>
            <w:r>
              <w:rPr>
                <w:sz w:val="15"/>
              </w:rPr>
              <w:t>Authorized actor</w:t>
            </w:r>
          </w:p>
        </w:tc>
        <w:tc>
          <w:tcPr>
            <w:tcW w:type="dxa" w:w="3485"/>
            <w:tcMar>
              <w:top w:w="45" w:type="dxa"/>
              <w:bottom w:w="45" w:type="dxa"/>
              <w:start w:w="60" w:type="dxa"/>
              <w:end w:w="60" w:type="dxa"/>
            </w:tcMar>
            <w:vAlign w:val="top"/>
            <w:shd w:fill="F8FAFB"/>
          </w:tcPr>
          <w:p>
            <w:r>
              <w:rPr>
                <w:sz w:val="15"/>
              </w:rPr>
              <w:t>Accept exact version</w:t>
            </w:r>
          </w:p>
        </w:tc>
      </w:tr>
      <w:tr>
        <w:trPr>
          <w:cantSplit w:val="true"/>
          <w:cantSplit w:val="true"/>
        </w:trPr>
        <w:tc>
          <w:tcPr>
            <w:tcW w:type="dxa" w:w="3485"/>
            <w:tcMar>
              <w:top w:w="45" w:type="dxa"/>
              <w:bottom w:w="45" w:type="dxa"/>
              <w:start w:w="60" w:type="dxa"/>
              <w:end w:w="60" w:type="dxa"/>
            </w:tcMar>
            <w:vAlign w:val="top"/>
          </w:tcPr>
          <w:p>
            <w:r>
              <w:rPr>
                <w:sz w:val="15"/>
              </w:rPr>
              <w:t>POST /commitments/{id}/decline</w:t>
            </w:r>
          </w:p>
        </w:tc>
        <w:tc>
          <w:tcPr>
            <w:tcW w:type="dxa" w:w="3485"/>
            <w:tcMar>
              <w:top w:w="45" w:type="dxa"/>
              <w:bottom w:w="45" w:type="dxa"/>
              <w:start w:w="60" w:type="dxa"/>
              <w:end w:w="60" w:type="dxa"/>
            </w:tcMar>
            <w:vAlign w:val="top"/>
          </w:tcPr>
          <w:p>
            <w:r>
              <w:rPr>
                <w:sz w:val="15"/>
              </w:rPr>
              <w:t>Authorized actor</w:t>
            </w:r>
          </w:p>
        </w:tc>
        <w:tc>
          <w:tcPr>
            <w:tcW w:type="dxa" w:w="3485"/>
            <w:tcMar>
              <w:top w:w="45" w:type="dxa"/>
              <w:bottom w:w="45" w:type="dxa"/>
              <w:start w:w="60" w:type="dxa"/>
              <w:end w:w="60" w:type="dxa"/>
            </w:tcMar>
            <w:vAlign w:val="top"/>
          </w:tcPr>
          <w:p>
            <w:r>
              <w:rPr>
                <w:sz w:val="15"/>
              </w:rPr>
              <w:t>Decline</w:t>
            </w:r>
          </w:p>
        </w:tc>
      </w:tr>
      <w:tr>
        <w:trPr>
          <w:cantSplit w:val="true"/>
          <w:cantSplit w:val="true"/>
        </w:trPr>
        <w:tc>
          <w:tcPr>
            <w:tcW w:type="dxa" w:w="3485"/>
            <w:tcMar>
              <w:top w:w="45" w:type="dxa"/>
              <w:bottom w:w="45" w:type="dxa"/>
              <w:start w:w="60" w:type="dxa"/>
              <w:end w:w="60" w:type="dxa"/>
            </w:tcMar>
            <w:vAlign w:val="top"/>
            <w:shd w:fill="F8FAFB"/>
          </w:tcPr>
          <w:p>
            <w:r>
              <w:rPr>
                <w:sz w:val="15"/>
              </w:rPr>
              <w:t>POST /commitments/{id}/withdraw</w:t>
            </w:r>
          </w:p>
        </w:tc>
        <w:tc>
          <w:tcPr>
            <w:tcW w:type="dxa" w:w="3485"/>
            <w:tcMar>
              <w:top w:w="45" w:type="dxa"/>
              <w:bottom w:w="45" w:type="dxa"/>
              <w:start w:w="60" w:type="dxa"/>
              <w:end w:w="60" w:type="dxa"/>
            </w:tcMar>
            <w:vAlign w:val="top"/>
            <w:shd w:fill="F8FAFB"/>
          </w:tcPr>
          <w:p>
            <w:r>
              <w:rPr>
                <w:sz w:val="15"/>
              </w:rPr>
              <w:t>Authorized actor</w:t>
            </w:r>
          </w:p>
        </w:tc>
        <w:tc>
          <w:tcPr>
            <w:tcW w:type="dxa" w:w="3485"/>
            <w:tcMar>
              <w:top w:w="45" w:type="dxa"/>
              <w:bottom w:w="45" w:type="dxa"/>
              <w:start w:w="60" w:type="dxa"/>
              <w:end w:w="60" w:type="dxa"/>
            </w:tcMar>
            <w:vAlign w:val="top"/>
            <w:shd w:fill="F8FAFB"/>
          </w:tcPr>
          <w:p>
            <w:r>
              <w:rPr>
                <w:sz w:val="15"/>
              </w:rPr>
              <w:t>Withdraw accepted commitment</w:t>
            </w:r>
          </w:p>
        </w:tc>
      </w:tr>
      <w:tr>
        <w:trPr>
          <w:cantSplit w:val="true"/>
          <w:cantSplit w:val="true"/>
        </w:trPr>
        <w:tc>
          <w:tcPr>
            <w:tcW w:type="dxa" w:w="3485"/>
            <w:tcMar>
              <w:top w:w="45" w:type="dxa"/>
              <w:bottom w:w="45" w:type="dxa"/>
              <w:start w:w="60" w:type="dxa"/>
              <w:end w:w="60" w:type="dxa"/>
            </w:tcMar>
            <w:vAlign w:val="top"/>
          </w:tcPr>
          <w:p>
            <w:r>
              <w:rPr>
                <w:sz w:val="15"/>
              </w:rPr>
              <w:t>GET /challenges/{id}/readiness</w:t>
            </w:r>
          </w:p>
        </w:tc>
        <w:tc>
          <w:tcPr>
            <w:tcW w:type="dxa" w:w="3485"/>
            <w:tcMar>
              <w:top w:w="45" w:type="dxa"/>
              <w:bottom w:w="45" w:type="dxa"/>
              <w:start w:w="60" w:type="dxa"/>
              <w:end w:w="60" w:type="dxa"/>
            </w:tcMar>
            <w:vAlign w:val="top"/>
          </w:tcPr>
          <w:p>
            <w:r>
              <w:rPr>
                <w:sz w:val="15"/>
              </w:rPr>
              <w:t>Authorized roles</w:t>
            </w:r>
          </w:p>
        </w:tc>
        <w:tc>
          <w:tcPr>
            <w:tcW w:type="dxa" w:w="3485"/>
            <w:tcMar>
              <w:top w:w="45" w:type="dxa"/>
              <w:bottom w:w="45" w:type="dxa"/>
              <w:start w:w="60" w:type="dxa"/>
              <w:end w:w="60" w:type="dxa"/>
            </w:tcMar>
            <w:vAlign w:val="top"/>
          </w:tcPr>
          <w:p>
            <w:r>
              <w:rPr>
                <w:sz w:val="15"/>
              </w:rPr>
              <w:t>Computed conditions + current decision</w:t>
            </w:r>
          </w:p>
        </w:tc>
      </w:tr>
      <w:tr>
        <w:trPr>
          <w:cantSplit w:val="true"/>
          <w:cantSplit w:val="true"/>
        </w:trPr>
        <w:tc>
          <w:tcPr>
            <w:tcW w:type="dxa" w:w="3485"/>
            <w:tcMar>
              <w:top w:w="45" w:type="dxa"/>
              <w:bottom w:w="45" w:type="dxa"/>
              <w:start w:w="60" w:type="dxa"/>
              <w:end w:w="60" w:type="dxa"/>
            </w:tcMar>
            <w:vAlign w:val="top"/>
            <w:shd w:fill="F8FAFB"/>
          </w:tcPr>
          <w:p>
            <w:r>
              <w:rPr>
                <w:sz w:val="15"/>
              </w:rPr>
              <w:t>POST /challenges/{id}/readiness/sign-off</w:t>
            </w:r>
          </w:p>
        </w:tc>
        <w:tc>
          <w:tcPr>
            <w:tcW w:type="dxa" w:w="3485"/>
            <w:tcMar>
              <w:top w:w="45" w:type="dxa"/>
              <w:bottom w:w="45" w:type="dxa"/>
              <w:start w:w="60" w:type="dxa"/>
              <w:end w:w="60" w:type="dxa"/>
            </w:tcMar>
            <w:vAlign w:val="top"/>
            <w:shd w:fill="F8FAFB"/>
          </w:tcPr>
          <w:p>
            <w:r>
              <w:rPr>
                <w:sz w:val="15"/>
              </w:rPr>
              <w:t>Coordinator/Evaluator</w:t>
            </w:r>
          </w:p>
        </w:tc>
        <w:tc>
          <w:tcPr>
            <w:tcW w:type="dxa" w:w="3485"/>
            <w:tcMar>
              <w:top w:w="45" w:type="dxa"/>
              <w:bottom w:w="45" w:type="dxa"/>
              <w:start w:w="60" w:type="dxa"/>
              <w:end w:w="60" w:type="dxa"/>
            </w:tcMar>
            <w:vAlign w:val="top"/>
            <w:shd w:fill="F8FAFB"/>
          </w:tcPr>
          <w:p>
            <w:r>
              <w:rPr>
                <w:sz w:val="15"/>
              </w:rPr>
              <w:t>Create PILOT_READY human decision</w:t>
            </w:r>
          </w:p>
        </w:tc>
      </w:tr>
      <w:tr>
        <w:trPr>
          <w:cantSplit w:val="true"/>
          <w:cantSplit w:val="true"/>
        </w:trPr>
        <w:tc>
          <w:tcPr>
            <w:tcW w:type="dxa" w:w="3485"/>
            <w:tcMar>
              <w:top w:w="45" w:type="dxa"/>
              <w:bottom w:w="45" w:type="dxa"/>
              <w:start w:w="60" w:type="dxa"/>
              <w:end w:w="60" w:type="dxa"/>
            </w:tcMar>
            <w:vAlign w:val="top"/>
          </w:tcPr>
          <w:p>
            <w:r>
              <w:rPr>
                <w:sz w:val="15"/>
              </w:rPr>
              <w:t>PUT /projects/{id}/evidence-plan</w:t>
            </w:r>
          </w:p>
        </w:tc>
        <w:tc>
          <w:tcPr>
            <w:tcW w:type="dxa" w:w="3485"/>
            <w:tcMar>
              <w:top w:w="45" w:type="dxa"/>
              <w:bottom w:w="45" w:type="dxa"/>
              <w:start w:w="60" w:type="dxa"/>
              <w:end w:w="60" w:type="dxa"/>
            </w:tcMar>
            <w:vAlign w:val="top"/>
          </w:tcPr>
          <w:p>
            <w:r>
              <w:rPr>
                <w:sz w:val="15"/>
              </w:rPr>
              <w:t>HEI/Evaluator</w:t>
            </w:r>
          </w:p>
        </w:tc>
        <w:tc>
          <w:tcPr>
            <w:tcW w:type="dxa" w:w="3485"/>
            <w:tcMar>
              <w:top w:w="45" w:type="dxa"/>
              <w:bottom w:w="45" w:type="dxa"/>
              <w:start w:w="60" w:type="dxa"/>
              <w:end w:w="60" w:type="dxa"/>
            </w:tcMar>
            <w:vAlign w:val="top"/>
          </w:tcPr>
          <w:p>
            <w:r>
              <w:rPr>
                <w:sz w:val="15"/>
              </w:rPr>
              <w:t>Create/update versioned plan</w:t>
            </w:r>
          </w:p>
        </w:tc>
      </w:tr>
      <w:tr>
        <w:trPr>
          <w:cantSplit w:val="true"/>
          <w:cantSplit w:val="true"/>
        </w:trPr>
        <w:tc>
          <w:tcPr>
            <w:tcW w:type="dxa" w:w="3485"/>
            <w:tcMar>
              <w:top w:w="45" w:type="dxa"/>
              <w:bottom w:w="45" w:type="dxa"/>
              <w:start w:w="60" w:type="dxa"/>
              <w:end w:w="60" w:type="dxa"/>
            </w:tcMar>
            <w:vAlign w:val="top"/>
            <w:shd w:fill="F8FAFB"/>
          </w:tcPr>
          <w:p>
            <w:r>
              <w:rPr>
                <w:sz w:val="15"/>
              </w:rPr>
              <w:t>POST /projects/{id}/observations</w:t>
            </w:r>
          </w:p>
        </w:tc>
        <w:tc>
          <w:tcPr>
            <w:tcW w:type="dxa" w:w="3485"/>
            <w:tcMar>
              <w:top w:w="45" w:type="dxa"/>
              <w:bottom w:w="45" w:type="dxa"/>
              <w:start w:w="60" w:type="dxa"/>
              <w:end w:w="60" w:type="dxa"/>
            </w:tcMar>
            <w:vAlign w:val="top"/>
            <w:shd w:fill="F8FAFB"/>
          </w:tcPr>
          <w:p>
            <w:r>
              <w:rPr>
                <w:sz w:val="15"/>
              </w:rPr>
              <w:t>HEI/Coordinator</w:t>
            </w:r>
          </w:p>
        </w:tc>
        <w:tc>
          <w:tcPr>
            <w:tcW w:type="dxa" w:w="3485"/>
            <w:tcMar>
              <w:top w:w="45" w:type="dxa"/>
              <w:bottom w:w="45" w:type="dxa"/>
              <w:start w:w="60" w:type="dxa"/>
              <w:end w:w="60" w:type="dxa"/>
            </w:tcMar>
            <w:vAlign w:val="top"/>
            <w:shd w:fill="F8FAFB"/>
          </w:tcPr>
          <w:p>
            <w:r>
              <w:rPr>
                <w:sz w:val="15"/>
              </w:rPr>
              <w:t>Add observed evidence-linked value</w:t>
            </w:r>
          </w:p>
        </w:tc>
      </w:tr>
      <w:tr>
        <w:trPr>
          <w:cantSplit w:val="true"/>
          <w:cantSplit w:val="true"/>
        </w:trPr>
        <w:tc>
          <w:tcPr>
            <w:tcW w:type="dxa" w:w="3485"/>
            <w:tcMar>
              <w:top w:w="45" w:type="dxa"/>
              <w:bottom w:w="45" w:type="dxa"/>
              <w:start w:w="60" w:type="dxa"/>
              <w:end w:w="60" w:type="dxa"/>
            </w:tcMar>
            <w:vAlign w:val="top"/>
          </w:tcPr>
          <w:p>
            <w:r>
              <w:rPr>
                <w:sz w:val="15"/>
              </w:rPr>
              <w:t>POST /projects/{id}/outcome-review</w:t>
            </w:r>
          </w:p>
        </w:tc>
        <w:tc>
          <w:tcPr>
            <w:tcW w:type="dxa" w:w="3485"/>
            <w:tcMar>
              <w:top w:w="45" w:type="dxa"/>
              <w:bottom w:w="45" w:type="dxa"/>
              <w:start w:w="60" w:type="dxa"/>
              <w:end w:w="60" w:type="dxa"/>
            </w:tcMar>
            <w:vAlign w:val="top"/>
          </w:tcPr>
          <w:p>
            <w:r>
              <w:rPr>
                <w:sz w:val="15"/>
              </w:rPr>
              <w:t>Evaluator</w:t>
            </w:r>
          </w:p>
        </w:tc>
        <w:tc>
          <w:tcPr>
            <w:tcW w:type="dxa" w:w="3485"/>
            <w:tcMar>
              <w:top w:w="45" w:type="dxa"/>
              <w:bottom w:w="45" w:type="dxa"/>
              <w:start w:w="60" w:type="dxa"/>
              <w:end w:w="60" w:type="dxa"/>
            </w:tcMar>
            <w:vAlign w:val="top"/>
          </w:tcPr>
          <w:p>
            <w:r>
              <w:rPr>
                <w:sz w:val="15"/>
              </w:rPr>
              <w:t>Record conclusion</w:t>
            </w:r>
          </w:p>
        </w:tc>
      </w:tr>
      <w:tr>
        <w:trPr>
          <w:cantSplit w:val="true"/>
          <w:cantSplit w:val="true"/>
        </w:trPr>
        <w:tc>
          <w:tcPr>
            <w:tcW w:type="dxa" w:w="3485"/>
            <w:tcMar>
              <w:top w:w="45" w:type="dxa"/>
              <w:bottom w:w="45" w:type="dxa"/>
              <w:start w:w="60" w:type="dxa"/>
              <w:end w:w="60" w:type="dxa"/>
            </w:tcMar>
            <w:vAlign w:val="top"/>
            <w:shd w:fill="F8FAFB"/>
          </w:tcPr>
          <w:p>
            <w:r>
              <w:rPr>
                <w:sz w:val="15"/>
              </w:rPr>
              <w:t>GET /dashboard/summary</w:t>
            </w:r>
          </w:p>
        </w:tc>
        <w:tc>
          <w:tcPr>
            <w:tcW w:type="dxa" w:w="3485"/>
            <w:tcMar>
              <w:top w:w="45" w:type="dxa"/>
              <w:bottom w:w="45" w:type="dxa"/>
              <w:start w:w="60" w:type="dxa"/>
              <w:end w:w="60" w:type="dxa"/>
            </w:tcMar>
            <w:vAlign w:val="top"/>
            <w:shd w:fill="F8FAFB"/>
          </w:tcPr>
          <w:p>
            <w:r>
              <w:rPr>
                <w:sz w:val="15"/>
              </w:rPr>
              <w:t>Coordinator/Admin</w:t>
            </w:r>
          </w:p>
        </w:tc>
        <w:tc>
          <w:tcPr>
            <w:tcW w:type="dxa" w:w="3485"/>
            <w:tcMar>
              <w:top w:w="45" w:type="dxa"/>
              <w:bottom w:w="45" w:type="dxa"/>
              <w:start w:w="60" w:type="dxa"/>
              <w:end w:w="60" w:type="dxa"/>
            </w:tcMar>
            <w:vAlign w:val="top"/>
            <w:shd w:fill="F8FAFB"/>
          </w:tcPr>
          <w:p>
            <w:r>
              <w:rPr>
                <w:sz w:val="15"/>
              </w:rPr>
              <w:t>Demo metrics and blocker queues</w:t>
            </w:r>
          </w:p>
        </w:tc>
      </w:tr>
      <w:tr>
        <w:trPr>
          <w:cantSplit w:val="true"/>
          <w:cantSplit w:val="true"/>
        </w:trPr>
        <w:tc>
          <w:tcPr>
            <w:tcW w:type="dxa" w:w="3485"/>
            <w:tcMar>
              <w:top w:w="45" w:type="dxa"/>
              <w:bottom w:w="45" w:type="dxa"/>
              <w:start w:w="60" w:type="dxa"/>
              <w:end w:w="60" w:type="dxa"/>
            </w:tcMar>
            <w:vAlign w:val="top"/>
          </w:tcPr>
          <w:p>
            <w:r>
              <w:rPr>
                <w:sz w:val="15"/>
              </w:rPr>
              <w:t>GET /entities/{type}/{id}/activity</w:t>
            </w:r>
          </w:p>
        </w:tc>
        <w:tc>
          <w:tcPr>
            <w:tcW w:type="dxa" w:w="3485"/>
            <w:tcMar>
              <w:top w:w="45" w:type="dxa"/>
              <w:bottom w:w="45" w:type="dxa"/>
              <w:start w:w="60" w:type="dxa"/>
              <w:end w:w="60" w:type="dxa"/>
            </w:tcMar>
            <w:vAlign w:val="top"/>
          </w:tcPr>
          <w:p>
            <w:r>
              <w:rPr>
                <w:sz w:val="15"/>
              </w:rPr>
              <w:t>Authorized roles</w:t>
            </w:r>
          </w:p>
        </w:tc>
        <w:tc>
          <w:tcPr>
            <w:tcW w:type="dxa" w:w="3485"/>
            <w:tcMar>
              <w:top w:w="45" w:type="dxa"/>
              <w:bottom w:w="45" w:type="dxa"/>
              <w:start w:w="60" w:type="dxa"/>
              <w:end w:w="60" w:type="dxa"/>
            </w:tcMar>
            <w:vAlign w:val="top"/>
          </w:tcPr>
          <w:p>
            <w:r>
              <w:rPr>
                <w:sz w:val="15"/>
              </w:rPr>
              <w:t>Audit timeline</w:t>
            </w:r>
          </w:p>
        </w:tc>
      </w:tr>
      <w:tr>
        <w:trPr>
          <w:cantSplit w:val="true"/>
          <w:cantSplit w:val="true"/>
        </w:trPr>
        <w:tc>
          <w:tcPr>
            <w:tcW w:type="dxa" w:w="3485"/>
            <w:tcMar>
              <w:top w:w="45" w:type="dxa"/>
              <w:bottom w:w="45" w:type="dxa"/>
              <w:start w:w="60" w:type="dxa"/>
              <w:end w:w="60" w:type="dxa"/>
            </w:tcMar>
            <w:vAlign w:val="top"/>
            <w:shd w:fill="F8FAFB"/>
          </w:tcPr>
          <w:p>
            <w:r>
              <w:rPr>
                <w:sz w:val="15"/>
              </w:rPr>
              <w:t>POST /demo/reset</w:t>
            </w:r>
          </w:p>
        </w:tc>
        <w:tc>
          <w:tcPr>
            <w:tcW w:type="dxa" w:w="3485"/>
            <w:tcMar>
              <w:top w:w="45" w:type="dxa"/>
              <w:bottom w:w="45" w:type="dxa"/>
              <w:start w:w="60" w:type="dxa"/>
              <w:end w:w="60" w:type="dxa"/>
            </w:tcMar>
            <w:vAlign w:val="top"/>
            <w:shd w:fill="F8FAFB"/>
          </w:tcPr>
          <w:p>
            <w:r>
              <w:rPr>
                <w:sz w:val="15"/>
              </w:rPr>
              <w:t>Demo Admin</w:t>
            </w:r>
          </w:p>
        </w:tc>
        <w:tc>
          <w:tcPr>
            <w:tcW w:type="dxa" w:w="3485"/>
            <w:tcMar>
              <w:top w:w="45" w:type="dxa"/>
              <w:bottom w:w="45" w:type="dxa"/>
              <w:start w:w="60" w:type="dxa"/>
              <w:end w:w="60" w:type="dxa"/>
            </w:tcMar>
            <w:vAlign w:val="top"/>
            <w:shd w:fill="F8FAFB"/>
          </w:tcPr>
          <w:p>
            <w:r>
              <w:rPr>
                <w:sz w:val="15"/>
              </w:rPr>
              <w:t>Reset synthetic scenario only</w:t>
            </w:r>
          </w:p>
        </w:tc>
      </w:tr>
    </w:tbl>
    <w:p>
      <w:pPr>
        <w:pStyle w:val="Heading2"/>
        <w:keepNext/>
      </w:pPr>
      <w:r>
        <w:t>5.4 Response envelope</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w:t>
              <w:br/>
              <w:t xml:space="preserve">  "data": {...},</w:t>
              <w:br/>
              <w:t xml:space="preserve">  "meta": {"request_id": "...", "version": 3},</w:t>
              <w:br/>
              <w:t xml:space="preserve">  "error": null</w:t>
              <w:br/>
              <w:t>}</w:t>
              <w:br/>
              <w:br/>
              <w:t>Error:</w:t>
              <w:br/>
              <w:t>{</w:t>
              <w:br/>
              <w:t xml:space="preserve">  "data": null,</w:t>
              <w:br/>
              <w:t xml:space="preserve">  "error": {"code": "VERSION_CONFLICT", "message": "Commitment changed. Refresh and try again.", "details": {...}}</w:t>
              <w:br/>
              <w:t>}</w:t>
            </w:r>
          </w:p>
        </w:tc>
      </w:tr>
    </w:tbl>
    <w:p>
      <w:pPr>
        <w:pStyle w:val="Heading2"/>
        <w:keepNext/>
      </w:pPr>
      <w:r>
        <w:t>5.5 Important error codes</w:t>
      </w:r>
    </w:p>
    <w:p>
      <w:pPr>
        <w:pStyle w:val="ListBullet"/>
        <w:spacing w:after="20"/>
      </w:pPr>
      <w:r>
        <w:t>VALIDATION_ERROR</w:t>
      </w:r>
    </w:p>
    <w:p>
      <w:pPr>
        <w:pStyle w:val="ListBullet"/>
        <w:spacing w:after="20"/>
      </w:pPr>
      <w:r>
        <w:t>NOT_FOUND</w:t>
      </w:r>
    </w:p>
    <w:p>
      <w:pPr>
        <w:pStyle w:val="ListBullet"/>
        <w:spacing w:after="20"/>
      </w:pPr>
      <w:r>
        <w:t>PERMISSION_DENIED</w:t>
      </w:r>
    </w:p>
    <w:p>
      <w:pPr>
        <w:pStyle w:val="ListBullet"/>
        <w:spacing w:after="20"/>
      </w:pPr>
      <w:r>
        <w:t>INVALID_TRANSITION</w:t>
      </w:r>
    </w:p>
    <w:p>
      <w:pPr>
        <w:pStyle w:val="ListBullet"/>
        <w:spacing w:after="20"/>
      </w:pPr>
      <w:r>
        <w:t>VERSION_CONFLICT</w:t>
      </w:r>
    </w:p>
    <w:p>
      <w:pPr>
        <w:pStyle w:val="ListBullet"/>
        <w:spacing w:after="20"/>
      </w:pPr>
      <w:r>
        <w:t>EXPIRED_DEPENDENCY</w:t>
      </w:r>
    </w:p>
    <w:p>
      <w:pPr>
        <w:pStyle w:val="ListBullet"/>
        <w:spacing w:after="20"/>
      </w:pPr>
      <w:r>
        <w:t>RESOURCE_CONFLICT</w:t>
      </w:r>
    </w:p>
    <w:p>
      <w:pPr>
        <w:pStyle w:val="ListBullet"/>
        <w:spacing w:after="20"/>
      </w:pPr>
      <w:r>
        <w:t>DUPLICATE_IDEMPOTENCY_KEY</w:t>
      </w:r>
    </w:p>
    <w:p>
      <w:pPr>
        <w:pStyle w:val="ListBullet"/>
        <w:spacing w:after="20"/>
      </w:pPr>
      <w:r>
        <w:t>EVIDENCE_REQUIRED</w:t>
      </w:r>
    </w:p>
    <w:p>
      <w:pPr>
        <w:pStyle w:val="ListBullet"/>
        <w:spacing w:after="20"/>
      </w:pPr>
      <w:r>
        <w:t>DEMO_ONLY_ACTION</w:t>
      </w:r>
    </w:p>
    <w:p>
      <w:pPr>
        <w:pStyle w:val="Heading1"/>
        <w:keepNext/>
      </w:pPr>
      <w:r>
        <w:t>6. DATABASE — PostgreSQL Schema</w:t>
      </w:r>
    </w:p>
    <w:p>
      <w:pPr>
        <w:jc w:val="center"/>
      </w:pPr>
      <w:r>
        <w:drawing>
          <wp:inline xmlns:a="http://schemas.openxmlformats.org/drawingml/2006/main" xmlns:pic="http://schemas.openxmlformats.org/drawingml/2006/picture">
            <wp:extent cx="6263640" cy="4285648"/>
            <wp:docPr id="4" name="Picture 4"/>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6263640" cy="4285648"/>
                    </a:xfrm>
                    <a:prstGeom prst="rect"/>
                  </pic:spPr>
                </pic:pic>
              </a:graphicData>
            </a:graphic>
          </wp:inline>
        </w:drawing>
      </w:r>
    </w:p>
    <w:p>
      <w:pPr>
        <w:jc w:val="center"/>
      </w:pPr>
      <w:r>
        <w:rPr>
          <w:i/>
          <w:color w:val="5A646E"/>
          <w:sz w:val="16"/>
        </w:rPr>
        <w:t>Figure 4 — Simplified core ERD</w:t>
      </w:r>
    </w:p>
    <w:p>
      <w:pPr>
        <w:pStyle w:val="Heading2"/>
        <w:keepNext/>
      </w:pPr>
      <w:r>
        <w:t>6.1 Core tables</w:t>
      </w:r>
    </w:p>
    <w:tbl>
      <w:tblPr>
        <w:tblStyle w:val="TableGrid"/>
        <w:tblW w:type="auto" w:w="0"/>
        <w:jc w:val="center"/>
        <w:tblLook w:firstColumn="1" w:firstRow="1" w:lastColumn="0" w:lastRow="0" w:noHBand="0" w:noVBand="1" w:val="04A0"/>
      </w:tblPr>
      <w:tblGrid>
        <w:gridCol w:w="5227"/>
        <w:gridCol w:w="5227"/>
      </w:tblGrid>
      <w:tr>
        <w:trPr>
          <w:tblHeader w:val="true"/>
          <w:tblHeader w:val="true"/>
          <w:tblHeader w:val="true"/>
          <w:cantSplit w:val="true"/>
        </w:trPr>
        <w:tc>
          <w:tcPr>
            <w:tcW w:type="dxa" w:w="5227"/>
            <w:shd w:fill="17324D"/>
            <w:tcMar>
              <w:top w:w="45" w:type="dxa"/>
              <w:bottom w:w="45" w:type="dxa"/>
              <w:start w:w="60" w:type="dxa"/>
              <w:end w:w="60" w:type="dxa"/>
            </w:tcMar>
          </w:tcPr>
          <w:p>
            <w:r>
              <w:rPr>
                <w:b/>
                <w:color w:val="FFFFFF"/>
                <w:sz w:val="17"/>
              </w:rPr>
              <w:t>Table</w:t>
            </w:r>
          </w:p>
        </w:tc>
        <w:tc>
          <w:tcPr>
            <w:tcW w:type="dxa" w:w="5227"/>
            <w:shd w:fill="17324D"/>
            <w:tcMar>
              <w:top w:w="45" w:type="dxa"/>
              <w:bottom w:w="45" w:type="dxa"/>
              <w:start w:w="60" w:type="dxa"/>
              <w:end w:w="60" w:type="dxa"/>
            </w:tcMar>
          </w:tcPr>
          <w:p>
            <w:r>
              <w:rPr>
                <w:b/>
                <w:color w:val="FFFFFF"/>
                <w:sz w:val="17"/>
              </w:rPr>
              <w:t>Important fields</w:t>
            </w:r>
          </w:p>
        </w:tc>
      </w:tr>
      <w:tr>
        <w:trPr>
          <w:cantSplit w:val="true"/>
          <w:cantSplit w:val="true"/>
        </w:trPr>
        <w:tc>
          <w:tcPr>
            <w:tcW w:type="dxa" w:w="5227"/>
            <w:tcMar>
              <w:top w:w="45" w:type="dxa"/>
              <w:bottom w:w="45" w:type="dxa"/>
              <w:start w:w="60" w:type="dxa"/>
              <w:end w:w="60" w:type="dxa"/>
            </w:tcMar>
            <w:vAlign w:val="top"/>
          </w:tcPr>
          <w:p>
            <w:r>
              <w:rPr>
                <w:sz w:val="14"/>
              </w:rPr>
              <w:t>organizations</w:t>
            </w:r>
          </w:p>
        </w:tc>
        <w:tc>
          <w:tcPr>
            <w:tcW w:type="dxa" w:w="5227"/>
            <w:tcMar>
              <w:top w:w="45" w:type="dxa"/>
              <w:bottom w:w="45" w:type="dxa"/>
              <w:start w:w="60" w:type="dxa"/>
              <w:end w:w="60" w:type="dxa"/>
            </w:tcMar>
            <w:vAlign w:val="top"/>
          </w:tcPr>
          <w:p>
            <w:r>
              <w:rPr>
                <w:sz w:val="14"/>
              </w:rPr>
              <w:t>id, type, name, jurisdiction, verification_status</w:t>
            </w:r>
          </w:p>
        </w:tc>
      </w:tr>
      <w:tr>
        <w:trPr>
          <w:cantSplit w:val="true"/>
          <w:cantSplit w:val="true"/>
        </w:trPr>
        <w:tc>
          <w:tcPr>
            <w:tcW w:type="dxa" w:w="5227"/>
            <w:tcMar>
              <w:top w:w="45" w:type="dxa"/>
              <w:bottom w:w="45" w:type="dxa"/>
              <w:start w:w="60" w:type="dxa"/>
              <w:end w:w="60" w:type="dxa"/>
            </w:tcMar>
            <w:vAlign w:val="top"/>
            <w:shd w:fill="F8FAFB"/>
          </w:tcPr>
          <w:p>
            <w:r>
              <w:rPr>
                <w:sz w:val="14"/>
              </w:rPr>
              <w:t>users</w:t>
            </w:r>
          </w:p>
        </w:tc>
        <w:tc>
          <w:tcPr>
            <w:tcW w:type="dxa" w:w="5227"/>
            <w:tcMar>
              <w:top w:w="45" w:type="dxa"/>
              <w:bottom w:w="45" w:type="dxa"/>
              <w:start w:w="60" w:type="dxa"/>
              <w:end w:w="60" w:type="dxa"/>
            </w:tcMar>
            <w:vAlign w:val="top"/>
            <w:shd w:fill="F8FAFB"/>
          </w:tcPr>
          <w:p>
            <w:r>
              <w:rPr>
                <w:sz w:val="14"/>
              </w:rPr>
              <w:t>id, organization_id, name, role, status</w:t>
            </w:r>
          </w:p>
        </w:tc>
      </w:tr>
      <w:tr>
        <w:trPr>
          <w:cantSplit w:val="true"/>
          <w:cantSplit w:val="true"/>
        </w:trPr>
        <w:tc>
          <w:tcPr>
            <w:tcW w:type="dxa" w:w="5227"/>
            <w:tcMar>
              <w:top w:w="45" w:type="dxa"/>
              <w:bottom w:w="45" w:type="dxa"/>
              <w:start w:w="60" w:type="dxa"/>
              <w:end w:w="60" w:type="dxa"/>
            </w:tcMar>
            <w:vAlign w:val="top"/>
          </w:tcPr>
          <w:p>
            <w:r>
              <w:rPr>
                <w:sz w:val="14"/>
              </w:rPr>
              <w:t>challenges</w:t>
            </w:r>
          </w:p>
        </w:tc>
        <w:tc>
          <w:tcPr>
            <w:tcW w:type="dxa" w:w="5227"/>
            <w:tcMar>
              <w:top w:w="45" w:type="dxa"/>
              <w:bottom w:w="45" w:type="dxa"/>
              <w:start w:w="60" w:type="dxa"/>
              <w:end w:w="60" w:type="dxa"/>
            </w:tcMar>
            <w:vAlign w:val="top"/>
          </w:tcPr>
          <w:p>
            <w:r>
              <w:rPr>
                <w:sz w:val="14"/>
              </w:rPr>
              <w:t>id, title, raw_text, structured_summary, domain, source_type, location_json, lifecycle_status, created_at, version</w:t>
            </w:r>
          </w:p>
        </w:tc>
      </w:tr>
      <w:tr>
        <w:trPr>
          <w:cantSplit w:val="true"/>
          <w:cantSplit w:val="true"/>
        </w:trPr>
        <w:tc>
          <w:tcPr>
            <w:tcW w:type="dxa" w:w="5227"/>
            <w:tcMar>
              <w:top w:w="45" w:type="dxa"/>
              <w:bottom w:w="45" w:type="dxa"/>
              <w:start w:w="60" w:type="dxa"/>
              <w:end w:w="60" w:type="dxa"/>
            </w:tcMar>
            <w:vAlign w:val="top"/>
            <w:shd w:fill="F8FAFB"/>
          </w:tcPr>
          <w:p>
            <w:r>
              <w:rPr>
                <w:sz w:val="14"/>
              </w:rPr>
              <w:t>evidence_items</w:t>
            </w:r>
          </w:p>
        </w:tc>
        <w:tc>
          <w:tcPr>
            <w:tcW w:type="dxa" w:w="5227"/>
            <w:tcMar>
              <w:top w:w="45" w:type="dxa"/>
              <w:bottom w:w="45" w:type="dxa"/>
              <w:start w:w="60" w:type="dxa"/>
              <w:end w:w="60" w:type="dxa"/>
            </w:tcMar>
            <w:vAlign w:val="top"/>
            <w:shd w:fill="F8FAFB"/>
          </w:tcPr>
          <w:p>
            <w:r>
              <w:rPr>
                <w:sz w:val="14"/>
              </w:rPr>
              <w:t>id, challenge_id/project_id, kind, storage_ref, observed_at, verification_status, sensitivity, metadata_json</w:t>
            </w:r>
          </w:p>
        </w:tc>
      </w:tr>
      <w:tr>
        <w:trPr>
          <w:cantSplit w:val="true"/>
          <w:cantSplit w:val="true"/>
        </w:trPr>
        <w:tc>
          <w:tcPr>
            <w:tcW w:type="dxa" w:w="5227"/>
            <w:tcMar>
              <w:top w:w="45" w:type="dxa"/>
              <w:bottom w:w="45" w:type="dxa"/>
              <w:start w:w="60" w:type="dxa"/>
              <w:end w:w="60" w:type="dxa"/>
            </w:tcMar>
            <w:vAlign w:val="top"/>
          </w:tcPr>
          <w:p>
            <w:r>
              <w:rPr>
                <w:sz w:val="14"/>
              </w:rPr>
              <w:t>qualification_decisions</w:t>
            </w:r>
          </w:p>
        </w:tc>
        <w:tc>
          <w:tcPr>
            <w:tcW w:type="dxa" w:w="5227"/>
            <w:tcMar>
              <w:top w:w="45" w:type="dxa"/>
              <w:bottom w:w="45" w:type="dxa"/>
              <w:start w:w="60" w:type="dxa"/>
              <w:end w:w="60" w:type="dxa"/>
            </w:tcMar>
            <w:vAlign w:val="top"/>
          </w:tcPr>
          <w:p>
            <w:r>
              <w:rPr>
                <w:sz w:val="14"/>
              </w:rPr>
              <w:t>id, challenge_id, routes_json, reasons_json, unknowns_json, policy_version, reviewer_id, version</w:t>
            </w:r>
          </w:p>
        </w:tc>
      </w:tr>
      <w:tr>
        <w:trPr>
          <w:cantSplit w:val="true"/>
          <w:cantSplit w:val="true"/>
        </w:trPr>
        <w:tc>
          <w:tcPr>
            <w:tcW w:type="dxa" w:w="5227"/>
            <w:tcMar>
              <w:top w:w="45" w:type="dxa"/>
              <w:bottom w:w="45" w:type="dxa"/>
              <w:start w:w="60" w:type="dxa"/>
              <w:end w:w="60" w:type="dxa"/>
            </w:tcMar>
            <w:vAlign w:val="top"/>
            <w:shd w:fill="F8FAFB"/>
          </w:tcPr>
          <w:p>
            <w:r>
              <w:rPr>
                <w:sz w:val="14"/>
              </w:rPr>
              <w:t>capability_profiles</w:t>
            </w:r>
          </w:p>
        </w:tc>
        <w:tc>
          <w:tcPr>
            <w:tcW w:type="dxa" w:w="5227"/>
            <w:tcMar>
              <w:top w:w="45" w:type="dxa"/>
              <w:bottom w:w="45" w:type="dxa"/>
              <w:start w:w="60" w:type="dxa"/>
              <w:end w:w="60" w:type="dxa"/>
            </w:tcMar>
            <w:vAlign w:val="top"/>
            <w:shd w:fill="F8FAFB"/>
          </w:tcPr>
          <w:p>
            <w:r>
              <w:rPr>
                <w:sz w:val="14"/>
              </w:rPr>
              <w:t>id, organization_id, domains_json, skills_json, facilities_json, availability_note</w:t>
            </w:r>
          </w:p>
        </w:tc>
      </w:tr>
      <w:tr>
        <w:trPr>
          <w:cantSplit w:val="true"/>
          <w:cantSplit w:val="true"/>
        </w:trPr>
        <w:tc>
          <w:tcPr>
            <w:tcW w:type="dxa" w:w="5227"/>
            <w:tcMar>
              <w:top w:w="45" w:type="dxa"/>
              <w:bottom w:w="45" w:type="dxa"/>
              <w:start w:w="60" w:type="dxa"/>
              <w:end w:w="60" w:type="dxa"/>
            </w:tcMar>
            <w:vAlign w:val="top"/>
          </w:tcPr>
          <w:p>
            <w:r>
              <w:rPr>
                <w:sz w:val="14"/>
              </w:rPr>
              <w:t>commitments</w:t>
            </w:r>
          </w:p>
        </w:tc>
        <w:tc>
          <w:tcPr>
            <w:tcW w:type="dxa" w:w="5227"/>
            <w:tcMar>
              <w:top w:w="45" w:type="dxa"/>
              <w:bottom w:w="45" w:type="dxa"/>
              <w:start w:w="60" w:type="dxa"/>
              <w:end w:w="60" w:type="dxa"/>
            </w:tcMar>
            <w:vAlign w:val="top"/>
          </w:tcPr>
          <w:p>
            <w:r>
              <w:rPr>
                <w:sz w:val="14"/>
              </w:rPr>
              <w:t>id, challenge_id, actor_id, scope, resource_effort, start_at, end_at, constraints_json, state, version, parent_version_id, expiry_at</w:t>
            </w:r>
          </w:p>
        </w:tc>
      </w:tr>
      <w:tr>
        <w:trPr>
          <w:cantSplit w:val="true"/>
          <w:cantSplit w:val="true"/>
        </w:trPr>
        <w:tc>
          <w:tcPr>
            <w:tcW w:type="dxa" w:w="5227"/>
            <w:tcMar>
              <w:top w:w="45" w:type="dxa"/>
              <w:bottom w:w="45" w:type="dxa"/>
              <w:start w:w="60" w:type="dxa"/>
              <w:end w:w="60" w:type="dxa"/>
            </w:tcMar>
            <w:vAlign w:val="top"/>
            <w:shd w:fill="F8FAFB"/>
          </w:tcPr>
          <w:p>
            <w:r>
              <w:rPr>
                <w:sz w:val="14"/>
              </w:rPr>
              <w:t>readiness_conditions</w:t>
            </w:r>
          </w:p>
        </w:tc>
        <w:tc>
          <w:tcPr>
            <w:tcW w:type="dxa" w:w="5227"/>
            <w:tcMar>
              <w:top w:w="45" w:type="dxa"/>
              <w:bottom w:w="45" w:type="dxa"/>
              <w:start w:w="60" w:type="dxa"/>
              <w:end w:w="60" w:type="dxa"/>
            </w:tcMar>
            <w:vAlign w:val="top"/>
            <w:shd w:fill="F8FAFB"/>
          </w:tcPr>
          <w:p>
            <w:r>
              <w:rPr>
                <w:sz w:val="14"/>
              </w:rPr>
              <w:t>id, challenge_id, condition_key, state, evidence_refs_json, reviewer_id, expires_at, version</w:t>
            </w:r>
          </w:p>
        </w:tc>
      </w:tr>
      <w:tr>
        <w:trPr>
          <w:cantSplit w:val="true"/>
          <w:cantSplit w:val="true"/>
        </w:trPr>
        <w:tc>
          <w:tcPr>
            <w:tcW w:type="dxa" w:w="5227"/>
            <w:tcMar>
              <w:top w:w="45" w:type="dxa"/>
              <w:bottom w:w="45" w:type="dxa"/>
              <w:start w:w="60" w:type="dxa"/>
              <w:end w:w="60" w:type="dxa"/>
            </w:tcMar>
            <w:vAlign w:val="top"/>
          </w:tcPr>
          <w:p>
            <w:r>
              <w:rPr>
                <w:sz w:val="14"/>
              </w:rPr>
              <w:t>readiness_decisions</w:t>
            </w:r>
          </w:p>
        </w:tc>
        <w:tc>
          <w:tcPr>
            <w:tcW w:type="dxa" w:w="5227"/>
            <w:tcMar>
              <w:top w:w="45" w:type="dxa"/>
              <w:bottom w:w="45" w:type="dxa"/>
              <w:start w:w="60" w:type="dxa"/>
              <w:end w:w="60" w:type="dxa"/>
            </w:tcMar>
            <w:vAlign w:val="top"/>
          </w:tcPr>
          <w:p>
            <w:r>
              <w:rPr>
                <w:sz w:val="14"/>
              </w:rPr>
              <w:t>id, challenge_id, state, policy_version, relied_on_refs_json, blockers_json, signer_id, review_required, version</w:t>
            </w:r>
          </w:p>
        </w:tc>
      </w:tr>
      <w:tr>
        <w:trPr>
          <w:cantSplit w:val="true"/>
          <w:cantSplit w:val="true"/>
        </w:trPr>
        <w:tc>
          <w:tcPr>
            <w:tcW w:type="dxa" w:w="5227"/>
            <w:tcMar>
              <w:top w:w="45" w:type="dxa"/>
              <w:bottom w:w="45" w:type="dxa"/>
              <w:start w:w="60" w:type="dxa"/>
              <w:end w:w="60" w:type="dxa"/>
            </w:tcMar>
            <w:vAlign w:val="top"/>
            <w:shd w:fill="F8FAFB"/>
          </w:tcPr>
          <w:p>
            <w:r>
              <w:rPr>
                <w:sz w:val="14"/>
              </w:rPr>
              <w:t>projects</w:t>
            </w:r>
          </w:p>
        </w:tc>
        <w:tc>
          <w:tcPr>
            <w:tcW w:type="dxa" w:w="5227"/>
            <w:tcMar>
              <w:top w:w="45" w:type="dxa"/>
              <w:bottom w:w="45" w:type="dxa"/>
              <w:start w:w="60" w:type="dxa"/>
              <w:end w:w="60" w:type="dxa"/>
            </w:tcMar>
            <w:vAlign w:val="top"/>
            <w:shd w:fill="F8FAFB"/>
          </w:tcPr>
          <w:p>
            <w:r>
              <w:rPr>
                <w:sz w:val="14"/>
              </w:rPr>
              <w:t>id, challenge_id, title, operational_status, team_json, start_at, end_at</w:t>
            </w:r>
          </w:p>
        </w:tc>
      </w:tr>
      <w:tr>
        <w:trPr>
          <w:cantSplit w:val="true"/>
          <w:cantSplit w:val="true"/>
        </w:trPr>
        <w:tc>
          <w:tcPr>
            <w:tcW w:type="dxa" w:w="5227"/>
            <w:tcMar>
              <w:top w:w="45" w:type="dxa"/>
              <w:bottom w:w="45" w:type="dxa"/>
              <w:start w:w="60" w:type="dxa"/>
              <w:end w:w="60" w:type="dxa"/>
            </w:tcMar>
            <w:vAlign w:val="top"/>
          </w:tcPr>
          <w:p>
            <w:r>
              <w:rPr>
                <w:sz w:val="14"/>
              </w:rPr>
              <w:t>pilot_evidence_plans</w:t>
            </w:r>
          </w:p>
        </w:tc>
        <w:tc>
          <w:tcPr>
            <w:tcW w:type="dxa" w:w="5227"/>
            <w:tcMar>
              <w:top w:w="45" w:type="dxa"/>
              <w:bottom w:w="45" w:type="dxa"/>
              <w:start w:w="60" w:type="dxa"/>
              <w:end w:w="60" w:type="dxa"/>
            </w:tcMar>
            <w:vAlign w:val="top"/>
          </w:tcPr>
          <w:p>
            <w:r>
              <w:rPr>
                <w:sz w:val="14"/>
              </w:rPr>
              <w:t>id, project_id, baseline, metric, unit, denominator, target, method, window_start, window_end, owner_id, reviewer_id, stop_rule, limitations, version</w:t>
            </w:r>
          </w:p>
        </w:tc>
      </w:tr>
      <w:tr>
        <w:trPr>
          <w:cantSplit w:val="true"/>
          <w:cantSplit w:val="true"/>
        </w:trPr>
        <w:tc>
          <w:tcPr>
            <w:tcW w:type="dxa" w:w="5227"/>
            <w:tcMar>
              <w:top w:w="45" w:type="dxa"/>
              <w:bottom w:w="45" w:type="dxa"/>
              <w:start w:w="60" w:type="dxa"/>
              <w:end w:w="60" w:type="dxa"/>
            </w:tcMar>
            <w:vAlign w:val="top"/>
            <w:shd w:fill="F8FAFB"/>
          </w:tcPr>
          <w:p>
            <w:r>
              <w:rPr>
                <w:sz w:val="14"/>
              </w:rPr>
              <w:t>observations</w:t>
            </w:r>
          </w:p>
        </w:tc>
        <w:tc>
          <w:tcPr>
            <w:tcW w:type="dxa" w:w="5227"/>
            <w:tcMar>
              <w:top w:w="45" w:type="dxa"/>
              <w:bottom w:w="45" w:type="dxa"/>
              <w:start w:w="60" w:type="dxa"/>
              <w:end w:w="60" w:type="dxa"/>
            </w:tcMar>
            <w:vAlign w:val="top"/>
            <w:shd w:fill="F8FAFB"/>
          </w:tcPr>
          <w:p>
            <w:r>
              <w:rPr>
                <w:sz w:val="14"/>
              </w:rPr>
              <w:t>id, project_id, metric, value, unit, denominator, observed_at, evidence_refs_json</w:t>
            </w:r>
          </w:p>
        </w:tc>
      </w:tr>
      <w:tr>
        <w:trPr>
          <w:cantSplit w:val="true"/>
          <w:cantSplit w:val="true"/>
        </w:trPr>
        <w:tc>
          <w:tcPr>
            <w:tcW w:type="dxa" w:w="5227"/>
            <w:tcMar>
              <w:top w:w="45" w:type="dxa"/>
              <w:bottom w:w="45" w:type="dxa"/>
              <w:start w:w="60" w:type="dxa"/>
              <w:end w:w="60" w:type="dxa"/>
            </w:tcMar>
            <w:vAlign w:val="top"/>
          </w:tcPr>
          <w:p>
            <w:r>
              <w:rPr>
                <w:sz w:val="14"/>
              </w:rPr>
              <w:t>outcome_reviews</w:t>
            </w:r>
          </w:p>
        </w:tc>
        <w:tc>
          <w:tcPr>
            <w:tcW w:type="dxa" w:w="5227"/>
            <w:tcMar>
              <w:top w:w="45" w:type="dxa"/>
              <w:bottom w:w="45" w:type="dxa"/>
              <w:start w:w="60" w:type="dxa"/>
              <w:end w:w="60" w:type="dxa"/>
            </w:tcMar>
            <w:vAlign w:val="top"/>
          </w:tcPr>
          <w:p>
            <w:r>
              <w:rPr>
                <w:sz w:val="14"/>
              </w:rPr>
              <w:t>id, project_id, evidence_conclusion, reason, limitations, reviewer_id, version</w:t>
            </w:r>
          </w:p>
        </w:tc>
      </w:tr>
      <w:tr>
        <w:trPr>
          <w:cantSplit w:val="true"/>
          <w:cantSplit w:val="true"/>
        </w:trPr>
        <w:tc>
          <w:tcPr>
            <w:tcW w:type="dxa" w:w="5227"/>
            <w:tcMar>
              <w:top w:w="45" w:type="dxa"/>
              <w:bottom w:w="45" w:type="dxa"/>
              <w:start w:w="60" w:type="dxa"/>
              <w:end w:w="60" w:type="dxa"/>
            </w:tcMar>
            <w:vAlign w:val="top"/>
            <w:shd w:fill="F8FAFB"/>
          </w:tcPr>
          <w:p>
            <w:r>
              <w:rPr>
                <w:sz w:val="14"/>
              </w:rPr>
              <w:t>audit_events</w:t>
            </w:r>
          </w:p>
        </w:tc>
        <w:tc>
          <w:tcPr>
            <w:tcW w:type="dxa" w:w="5227"/>
            <w:tcMar>
              <w:top w:w="45" w:type="dxa"/>
              <w:bottom w:w="45" w:type="dxa"/>
              <w:start w:w="60" w:type="dxa"/>
              <w:end w:w="60" w:type="dxa"/>
            </w:tcMar>
            <w:vAlign w:val="top"/>
            <w:shd w:fill="F8FAFB"/>
          </w:tcPr>
          <w:p>
            <w:r>
              <w:rPr>
                <w:sz w:val="14"/>
              </w:rPr>
              <w:t>id, actor_id, entity_type, entity_id, action, before_json, after_json, created_at, request_id</w:t>
            </w:r>
          </w:p>
        </w:tc>
      </w:tr>
      <w:tr>
        <w:trPr>
          <w:cantSplit w:val="true"/>
          <w:cantSplit w:val="true"/>
        </w:trPr>
        <w:tc>
          <w:tcPr>
            <w:tcW w:type="dxa" w:w="5227"/>
            <w:tcMar>
              <w:top w:w="45" w:type="dxa"/>
              <w:bottom w:w="45" w:type="dxa"/>
              <w:start w:w="60" w:type="dxa"/>
              <w:end w:w="60" w:type="dxa"/>
            </w:tcMar>
            <w:vAlign w:val="top"/>
          </w:tcPr>
          <w:p>
            <w:r>
              <w:rPr>
                <w:sz w:val="14"/>
              </w:rPr>
              <w:t>notifications</w:t>
            </w:r>
          </w:p>
        </w:tc>
        <w:tc>
          <w:tcPr>
            <w:tcW w:type="dxa" w:w="5227"/>
            <w:tcMar>
              <w:top w:w="45" w:type="dxa"/>
              <w:bottom w:w="45" w:type="dxa"/>
              <w:start w:w="60" w:type="dxa"/>
              <w:end w:w="60" w:type="dxa"/>
            </w:tcMar>
            <w:vAlign w:val="top"/>
          </w:tcPr>
          <w:p>
            <w:r>
              <w:rPr>
                <w:sz w:val="14"/>
              </w:rPr>
              <w:t>id, user_id, type, title, entity_ref, read_at</w:t>
            </w:r>
          </w:p>
        </w:tc>
      </w:tr>
    </w:tbl>
    <w:p>
      <w:pPr>
        <w:pStyle w:val="Heading2"/>
        <w:keepNext/>
      </w:pPr>
      <w:r>
        <w:t>6.2 Critical enum separation</w:t>
      </w:r>
    </w:p>
    <w:tbl>
      <w:tblPr>
        <w:tblW w:type="auto" w:w="0"/>
        <w:jc w:val="center"/>
        <w:tblLook w:firstColumn="1" w:firstRow="1" w:lastColumn="0" w:lastRow="0" w:noHBand="0" w:noVBand="1" w:val="04A0"/>
      </w:tblPr>
      <w:tblGrid>
        <w:gridCol w:w="10454"/>
      </w:tblGrid>
      <w:tr>
        <w:trPr>
          <w:tblHeader w:val="true"/>
          <w:cantSplit w:val="true"/>
        </w:trPr>
        <w:tc>
          <w:tcPr>
            <w:tcW w:type="dxa" w:w="10454"/>
            <w:shd w:fill="EAF2F7"/>
            <w:tcMar>
              <w:top w:w="90" w:type="dxa"/>
              <w:bottom w:w="90" w:type="dxa"/>
              <w:start w:w="110" w:type="dxa"/>
              <w:end w:w="110" w:type="dxa"/>
            </w:tcMar>
          </w:tcPr>
          <w:p>
            <w:r>
              <w:rPr>
                <w:b/>
                <w:color w:val="16324D"/>
                <w:sz w:val="21"/>
              </w:rPr>
              <w:t>DO NOT MIX THESE</w:t>
              <w:br/>
            </w:r>
            <w:r>
              <w:rPr>
                <w:sz w:val="19"/>
              </w:rPr>
              <w:t>Project Operational Status: PLANNED / ACTIVE / COMPLETED / STOPPED. Evidence Conclusion: NOT_REVIEWED / VALIDATED / ITERATE / INCONCLUSIVE. Isliye STOPPED + INCONCLUSIVE valid combination hai.</w:t>
            </w:r>
          </w:p>
        </w:tc>
      </w:tr>
    </w:tbl>
    <w:p>
      <w:pPr>
        <w:pStyle w:val="Heading2"/>
        <w:keepNext/>
      </w:pPr>
      <w:r>
        <w:t>6.3 Database rules</w:t>
      </w:r>
    </w:p>
    <w:p>
      <w:pPr>
        <w:pStyle w:val="ListBullet"/>
        <w:spacing w:after="20"/>
      </w:pPr>
      <w:r>
        <w:t>Commitment versions immutable-style history rakhen; material edit = new version.</w:t>
      </w:r>
    </w:p>
    <w:p>
      <w:pPr>
        <w:pStyle w:val="ListBullet"/>
        <w:spacing w:after="20"/>
      </w:pPr>
      <w:r>
        <w:t>Use optimistic concurrency: request carries expected_version.</w:t>
      </w:r>
    </w:p>
    <w:p>
      <w:pPr>
        <w:pStyle w:val="ListBullet"/>
        <w:spacing w:after="20"/>
      </w:pPr>
      <w:r>
        <w:t>Accepted exclusive resource overlap par transaction-level conflict check.</w:t>
      </w:r>
    </w:p>
    <w:p>
      <w:pPr>
        <w:pStyle w:val="ListBullet"/>
        <w:spacing w:after="20"/>
      </w:pPr>
      <w:r>
        <w:t>Audit event every important decision/state mutation ke saath same transaction mein create karo.</w:t>
      </w:r>
    </w:p>
    <w:p>
      <w:pPr>
        <w:pStyle w:val="ListBullet"/>
        <w:spacing w:after="20"/>
      </w:pPr>
      <w:r>
        <w:t>Soft-delete only where needed; decisions/history physically delete mat karo in demo.</w:t>
      </w:r>
    </w:p>
    <w:p>
      <w:pPr>
        <w:pStyle w:val="ListBullet"/>
        <w:spacing w:after="20"/>
      </w:pPr>
      <w:r>
        <w:t>Demo seed records synthetic flag carry karein.</w:t>
      </w:r>
    </w:p>
    <w:p>
      <w:pPr>
        <w:pStyle w:val="Heading1"/>
        <w:keepNext/>
      </w:pPr>
      <w:r>
        <w:t>7. STATE MACHINES — Team ke liye non-negotiable rules</w:t>
      </w:r>
    </w:p>
    <w:p>
      <w:pPr>
        <w:pStyle w:val="Heading2"/>
        <w:keepNext/>
      </w:pPr>
      <w:r>
        <w:t>7.1 Qualification routes</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SERVICE | CLARIFY | RESEARCH_REVIEW | INNOVATION_CHALLENGE</w:t>
              <w:br/>
              <w:t>Note: SERVICE + RESEARCH_REVIEW parallel ho sakte hain.</w:t>
            </w:r>
          </w:p>
        </w:tc>
      </w:tr>
    </w:tbl>
    <w:p>
      <w:pPr>
        <w:pStyle w:val="Heading2"/>
        <w:keepNext/>
      </w:pPr>
      <w:r>
        <w:t>7.2 Commitment</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PROPOSED → OFFERED → ACCEPTED</w:t>
              <w:br/>
              <w:t xml:space="preserve">           ↘ DECLINED</w:t>
              <w:br/>
              <w:t>OFFERED → EXPIRED</w:t>
              <w:br/>
              <w:t>ACCEPTED → WITHDRAWN / EXPIRED</w:t>
              <w:br/>
              <w:t>Material scope/date/resource change → new OFFERED version → fresh acceptance</w:t>
            </w:r>
          </w:p>
        </w:tc>
      </w:tr>
    </w:tbl>
    <w:p>
      <w:pPr>
        <w:pStyle w:val="Heading2"/>
        <w:keepNext/>
      </w:pPr>
      <w:r>
        <w:t>7.3 Readiness</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BLOCKED → REVIEW_READY → PILOT_READY</w:t>
              <w:br/>
              <w:t>PILOT_READY + relied-on dependency changes → REVIEW_REQUIRED</w:t>
              <w:br/>
              <w:t>REVIEW_REQUIRED + blockers resolved + new sign-off → PILOT_READY</w:t>
            </w:r>
          </w:p>
        </w:tc>
      </w:tr>
    </w:tbl>
    <w:p>
      <w:pPr>
        <w:pStyle w:val="Heading2"/>
        <w:keepNext/>
      </w:pPr>
      <w:r>
        <w:t>7.4 Condition states</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SATISFIED | UNSATISFIED | UNKNOWN | DISPUTED | EXPIRED</w:t>
            </w:r>
          </w:p>
        </w:tc>
      </w:tr>
    </w:tbl>
    <w:p>
      <w:pPr>
        <w:pStyle w:val="Heading2"/>
        <w:keepNext/>
      </w:pPr>
      <w:r>
        <w:t>7.5 Outcome</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Operational: PLANNED | ACTIVE | COMPLETED | STOPPED</w:t>
              <w:br/>
              <w:t>Evidence: NOT_REVIEWED | VALIDATED | ITERATE | INCONCLUSIVE</w:t>
            </w:r>
          </w:p>
        </w:tc>
      </w:tr>
    </w:tbl>
    <w:p>
      <w:pPr>
        <w:pStyle w:val="Heading1"/>
        <w:keepNext/>
      </w:pPr>
      <w:r>
        <w:t>8. HERO ENGINE — Commitment + Dependency Invalidation</w:t>
      </w:r>
    </w:p>
    <w:p>
      <w:pPr>
        <w:jc w:val="center"/>
      </w:pPr>
      <w:r>
        <w:drawing>
          <wp:inline xmlns:a="http://schemas.openxmlformats.org/drawingml/2006/main" xmlns:pic="http://schemas.openxmlformats.org/drawingml/2006/picture">
            <wp:extent cx="6263640" cy="3098853"/>
            <wp:docPr id="5" name="Picture 5"/>
            <wp:cNvGraphicFramePr>
              <a:graphicFrameLocks noChangeAspect="1"/>
            </wp:cNvGraphicFramePr>
            <a:graphic>
              <a:graphicData uri="http://schemas.openxmlformats.org/drawingml/2006/picture">
                <pic:pic>
                  <pic:nvPicPr>
                    <pic:cNvPr id="0" name="p2_flow.png"/>
                    <pic:cNvPicPr/>
                  </pic:nvPicPr>
                  <pic:blipFill>
                    <a:blip r:embed="rId15"/>
                    <a:stretch>
                      <a:fillRect/>
                    </a:stretch>
                  </pic:blipFill>
                  <pic:spPr>
                    <a:xfrm>
                      <a:off x="0" y="0"/>
                      <a:ext cx="6263640" cy="3098853"/>
                    </a:xfrm>
                    <a:prstGeom prst="rect"/>
                  </pic:spPr>
                </pic:pic>
              </a:graphicData>
            </a:graphic>
          </wp:inline>
        </w:drawing>
      </w:r>
    </w:p>
    <w:p>
      <w:pPr>
        <w:jc w:val="center"/>
      </w:pPr>
      <w:r>
        <w:rPr>
          <w:i/>
          <w:color w:val="5A646E"/>
          <w:sz w:val="16"/>
        </w:rPr>
        <w:t>Figure 5 — P2 hero interaction</w:t>
      </w:r>
    </w:p>
    <w:p>
      <w:pPr>
        <w:pStyle w:val="Heading2"/>
        <w:keepNext/>
      </w:pPr>
      <w:r>
        <w:t>8.1 Why this gets custom engineering effort</w:t>
      </w:r>
    </w:p>
    <w:p>
      <w:r>
        <w:t>TRL3 synthetic validation mein P2 custom logic sabse strong technical mechanism nikla. Isliye V1 mein isko real product behavior banaana hai; P1/P3 ko over-automate nahi karna.</w:t>
      </w:r>
    </w:p>
    <w:p>
      <w:pPr>
        <w:pStyle w:val="Heading2"/>
        <w:keepNext/>
      </w:pPr>
      <w:r>
        <w:t>8.2 Dependency model</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ReadinessDecision R-004 relies_on:</w:t>
              <w:br/>
              <w:t>- Commitment C-HEI-003 version 3</w:t>
              <w:br/>
              <w:t>- Permission E-PERM-021 version 1</w:t>
              <w:br/>
              <w:t>- EvidencePlan PEP-004 version 2</w:t>
              <w:br/>
              <w:br/>
              <w:t>If C-HEI-003 v3 → WITHDRAWN:</w:t>
              <w:br/>
              <w:t>- mark R-004.review_required = true</w:t>
              <w:br/>
              <w:t>- create audit event</w:t>
              <w:br/>
              <w:t>- create next-action task</w:t>
              <w:br/>
              <w:t>- do NOT modify unrelated decisions</w:t>
            </w:r>
          </w:p>
        </w:tc>
      </w:tr>
    </w:tbl>
    <w:p>
      <w:pPr>
        <w:pStyle w:val="Heading2"/>
        <w:keepNext/>
      </w:pPr>
      <w:r>
        <w:t>8.3 Idempotency &amp; stale write</w:t>
      </w:r>
    </w:p>
    <w:p>
      <w:pPr>
        <w:pStyle w:val="ListBullet"/>
        <w:spacing w:after="20"/>
      </w:pPr>
      <w:r>
        <w:t>Mutating endpoints accept Idempotency-Key.</w:t>
      </w:r>
    </w:p>
    <w:p>
      <w:pPr>
        <w:pStyle w:val="ListBullet"/>
        <w:spacing w:after="20"/>
      </w:pPr>
      <w:r>
        <w:t>Same key + same payload =&gt; same saved result.</w:t>
      </w:r>
    </w:p>
    <w:p>
      <w:pPr>
        <w:pStyle w:val="ListBullet"/>
        <w:spacing w:after="20"/>
      </w:pPr>
      <w:r>
        <w:t>Same key + conflicting payload =&gt; reject.</w:t>
      </w:r>
    </w:p>
    <w:p>
      <w:pPr>
        <w:pStyle w:val="ListBullet"/>
        <w:spacing w:after="20"/>
      </w:pPr>
      <w:r>
        <w:t>Accept/withdraw requests include expected_version; stale client =&gt; VERSION_CONFLICT.</w:t>
      </w:r>
    </w:p>
    <w:p>
      <w:pPr>
        <w:pStyle w:val="ListBullet"/>
        <w:spacing w:after="20"/>
      </w:pPr>
      <w:r>
        <w:t>Never let frontend-only state determine readiness.</w:t>
      </w:r>
    </w:p>
    <w:p>
      <w:pPr>
        <w:pStyle w:val="Heading2"/>
        <w:keepNext/>
      </w:pPr>
      <w:r>
        <w:t>8.4 P2 must-have tests</w:t>
      </w:r>
    </w:p>
    <w:p>
      <w:pPr>
        <w:pStyle w:val="ListBullet"/>
        <w:spacing w:after="20"/>
      </w:pPr>
      <w:r>
        <w:t>Accepted commitment withdrawal reopens only dependent readiness</w:t>
      </w:r>
    </w:p>
    <w:p>
      <w:pPr>
        <w:pStyle w:val="ListBullet"/>
        <w:spacing w:after="20"/>
      </w:pPr>
      <w:r>
        <w:t>Expiry event reopens dependent readiness</w:t>
      </w:r>
    </w:p>
    <w:p>
      <w:pPr>
        <w:pStyle w:val="ListBullet"/>
        <w:spacing w:after="20"/>
      </w:pPr>
      <w:r>
        <w:t>Unrelated challenge unchanged</w:t>
      </w:r>
    </w:p>
    <w:p>
      <w:pPr>
        <w:pStyle w:val="ListBullet"/>
        <w:spacing w:after="20"/>
      </w:pPr>
      <w:r>
        <w:t>Duplicate request does not duplicate mutation</w:t>
      </w:r>
    </w:p>
    <w:p>
      <w:pPr>
        <w:pStyle w:val="ListBullet"/>
        <w:spacing w:after="20"/>
      </w:pPr>
      <w:r>
        <w:t>Stale version rejected</w:t>
      </w:r>
    </w:p>
    <w:p>
      <w:pPr>
        <w:pStyle w:val="ListBullet"/>
        <w:spacing w:after="20"/>
      </w:pPr>
      <w:r>
        <w:t>Overlapping exclusive resource rejected</w:t>
      </w:r>
    </w:p>
    <w:p>
      <w:pPr>
        <w:pStyle w:val="ListBullet"/>
        <w:spacing w:after="20"/>
      </w:pPr>
      <w:r>
        <w:t>Adjacent non-overlapping slots allowed</w:t>
      </w:r>
    </w:p>
    <w:p>
      <w:pPr>
        <w:pStyle w:val="ListBullet"/>
        <w:spacing w:after="20"/>
      </w:pPr>
      <w:r>
        <w:t>Material scope change requires re-acceptance</w:t>
      </w:r>
    </w:p>
    <w:p>
      <w:pPr>
        <w:pStyle w:val="ListBullet"/>
        <w:spacing w:after="20"/>
      </w:pPr>
      <w:r>
        <w:t>History still shows previous accepted version</w:t>
      </w:r>
    </w:p>
    <w:p>
      <w:pPr>
        <w:pStyle w:val="Heading1"/>
        <w:keepNext/>
      </w:pPr>
      <w:r>
        <w:t>9. AI / DATA — Supporting Intelligence</w:t>
      </w:r>
    </w:p>
    <w:p>
      <w:pPr>
        <w:pStyle w:val="Heading2"/>
        <w:keepNext/>
      </w:pPr>
      <w:r>
        <w:t>9.1 AI use cases in V1</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tblHeader w:val="true"/>
          <w:cantSplit w:val="true"/>
        </w:trPr>
        <w:tc>
          <w:tcPr>
            <w:tcW w:type="dxa" w:w="2613"/>
            <w:shd w:fill="17324D"/>
            <w:tcMar>
              <w:top w:w="45" w:type="dxa"/>
              <w:bottom w:w="45" w:type="dxa"/>
              <w:start w:w="60" w:type="dxa"/>
              <w:end w:w="60" w:type="dxa"/>
            </w:tcMar>
          </w:tcPr>
          <w:p>
            <w:r>
              <w:rPr>
                <w:b/>
                <w:color w:val="FFFFFF"/>
                <w:sz w:val="17"/>
              </w:rPr>
              <w:t>Use case</w:t>
            </w:r>
          </w:p>
        </w:tc>
        <w:tc>
          <w:tcPr>
            <w:tcW w:type="dxa" w:w="2613"/>
            <w:shd w:fill="17324D"/>
            <w:tcMar>
              <w:top w:w="45" w:type="dxa"/>
              <w:bottom w:w="45" w:type="dxa"/>
              <w:start w:w="60" w:type="dxa"/>
              <w:end w:w="60" w:type="dxa"/>
            </w:tcMar>
          </w:tcPr>
          <w:p>
            <w:r>
              <w:rPr>
                <w:b/>
                <w:color w:val="FFFFFF"/>
                <w:sz w:val="17"/>
              </w:rPr>
              <w:t>Input</w:t>
            </w:r>
          </w:p>
        </w:tc>
        <w:tc>
          <w:tcPr>
            <w:tcW w:type="dxa" w:w="2613"/>
            <w:shd w:fill="17324D"/>
            <w:tcMar>
              <w:top w:w="45" w:type="dxa"/>
              <w:bottom w:w="45" w:type="dxa"/>
              <w:start w:w="60" w:type="dxa"/>
              <w:end w:w="60" w:type="dxa"/>
            </w:tcMar>
          </w:tcPr>
          <w:p>
            <w:r>
              <w:rPr>
                <w:b/>
                <w:color w:val="FFFFFF"/>
                <w:sz w:val="17"/>
              </w:rPr>
              <w:t>Output</w:t>
            </w:r>
          </w:p>
        </w:tc>
        <w:tc>
          <w:tcPr>
            <w:tcW w:type="dxa" w:w="2613"/>
            <w:shd w:fill="17324D"/>
            <w:tcMar>
              <w:top w:w="45" w:type="dxa"/>
              <w:bottom w:w="45" w:type="dxa"/>
              <w:start w:w="60" w:type="dxa"/>
              <w:end w:w="60" w:type="dxa"/>
            </w:tcMar>
          </w:tcPr>
          <w:p>
            <w:r>
              <w:rPr>
                <w:b/>
                <w:color w:val="FFFFFF"/>
                <w:sz w:val="17"/>
              </w:rPr>
              <w:t>Authority</w:t>
            </w:r>
          </w:p>
        </w:tc>
      </w:tr>
      <w:tr>
        <w:trPr>
          <w:cantSplit w:val="true"/>
          <w:cantSplit w:val="true"/>
        </w:trPr>
        <w:tc>
          <w:tcPr>
            <w:tcW w:type="dxa" w:w="2613"/>
            <w:tcMar>
              <w:top w:w="45" w:type="dxa"/>
              <w:bottom w:w="45" w:type="dxa"/>
              <w:start w:w="60" w:type="dxa"/>
              <w:end w:w="60" w:type="dxa"/>
            </w:tcMar>
            <w:vAlign w:val="top"/>
          </w:tcPr>
          <w:p>
            <w:r>
              <w:rPr>
                <w:sz w:val="15"/>
              </w:rPr>
              <w:t>Report structuring</w:t>
            </w:r>
          </w:p>
        </w:tc>
        <w:tc>
          <w:tcPr>
            <w:tcW w:type="dxa" w:w="2613"/>
            <w:tcMar>
              <w:top w:w="45" w:type="dxa"/>
              <w:bottom w:w="45" w:type="dxa"/>
              <w:start w:w="60" w:type="dxa"/>
              <w:end w:w="60" w:type="dxa"/>
            </w:tcMar>
            <w:vAlign w:val="top"/>
          </w:tcPr>
          <w:p>
            <w:r>
              <w:rPr>
                <w:sz w:val="15"/>
              </w:rPr>
              <w:t>raw Hindi/Hinglish/English text</w:t>
            </w:r>
          </w:p>
        </w:tc>
        <w:tc>
          <w:tcPr>
            <w:tcW w:type="dxa" w:w="2613"/>
            <w:tcMar>
              <w:top w:w="45" w:type="dxa"/>
              <w:bottom w:w="45" w:type="dxa"/>
              <w:start w:w="60" w:type="dxa"/>
              <w:end w:w="60" w:type="dxa"/>
            </w:tcMar>
            <w:vAlign w:val="top"/>
          </w:tcPr>
          <w:p>
            <w:r>
              <w:rPr>
                <w:sz w:val="15"/>
              </w:rPr>
              <w:t>JSON draft: summary/domain/missing fields</w:t>
            </w:r>
          </w:p>
        </w:tc>
        <w:tc>
          <w:tcPr>
            <w:tcW w:type="dxa" w:w="2613"/>
            <w:tcMar>
              <w:top w:w="45" w:type="dxa"/>
              <w:bottom w:w="45" w:type="dxa"/>
              <w:start w:w="60" w:type="dxa"/>
              <w:end w:w="60" w:type="dxa"/>
            </w:tcMar>
            <w:vAlign w:val="top"/>
          </w:tcPr>
          <w:p>
            <w:r>
              <w:rPr>
                <w:sz w:val="15"/>
              </w:rPr>
              <w:t>User/Coordinator confirms</w:t>
            </w:r>
          </w:p>
        </w:tc>
      </w:tr>
      <w:tr>
        <w:trPr>
          <w:cantSplit w:val="true"/>
          <w:cantSplit w:val="true"/>
        </w:trPr>
        <w:tc>
          <w:tcPr>
            <w:tcW w:type="dxa" w:w="2613"/>
            <w:tcMar>
              <w:top w:w="45" w:type="dxa"/>
              <w:bottom w:w="45" w:type="dxa"/>
              <w:start w:w="60" w:type="dxa"/>
              <w:end w:w="60" w:type="dxa"/>
            </w:tcMar>
            <w:vAlign w:val="top"/>
            <w:shd w:fill="F8FAFB"/>
          </w:tcPr>
          <w:p>
            <w:r>
              <w:rPr>
                <w:sz w:val="15"/>
              </w:rPr>
              <w:t>Related case suggestion</w:t>
            </w:r>
          </w:p>
        </w:tc>
        <w:tc>
          <w:tcPr>
            <w:tcW w:type="dxa" w:w="2613"/>
            <w:tcMar>
              <w:top w:w="45" w:type="dxa"/>
              <w:bottom w:w="45" w:type="dxa"/>
              <w:start w:w="60" w:type="dxa"/>
              <w:end w:w="60" w:type="dxa"/>
            </w:tcMar>
            <w:vAlign w:val="top"/>
            <w:shd w:fill="F8FAFB"/>
          </w:tcPr>
          <w:p>
            <w:r>
              <w:rPr>
                <w:sz w:val="15"/>
              </w:rPr>
              <w:t>challenge text + optional embeddings</w:t>
            </w:r>
          </w:p>
        </w:tc>
        <w:tc>
          <w:tcPr>
            <w:tcW w:type="dxa" w:w="2613"/>
            <w:tcMar>
              <w:top w:w="45" w:type="dxa"/>
              <w:bottom w:w="45" w:type="dxa"/>
              <w:start w:w="60" w:type="dxa"/>
              <w:end w:w="60" w:type="dxa"/>
            </w:tcMar>
            <w:vAlign w:val="top"/>
            <w:shd w:fill="F8FAFB"/>
          </w:tcPr>
          <w:p>
            <w:r>
              <w:rPr>
                <w:sz w:val="15"/>
              </w:rPr>
              <w:t>top related cases + reason</w:t>
            </w:r>
          </w:p>
        </w:tc>
        <w:tc>
          <w:tcPr>
            <w:tcW w:type="dxa" w:w="2613"/>
            <w:tcMar>
              <w:top w:w="45" w:type="dxa"/>
              <w:bottom w:w="45" w:type="dxa"/>
              <w:start w:w="60" w:type="dxa"/>
              <w:end w:w="60" w:type="dxa"/>
            </w:tcMar>
            <w:vAlign w:val="top"/>
            <w:shd w:fill="F8FAFB"/>
          </w:tcPr>
          <w:p>
            <w:r>
              <w:rPr>
                <w:sz w:val="15"/>
              </w:rPr>
              <w:t>Human decides relation</w:t>
            </w:r>
          </w:p>
        </w:tc>
      </w:tr>
      <w:tr>
        <w:trPr>
          <w:cantSplit w:val="true"/>
          <w:cantSplit w:val="true"/>
        </w:trPr>
        <w:tc>
          <w:tcPr>
            <w:tcW w:type="dxa" w:w="2613"/>
            <w:tcMar>
              <w:top w:w="45" w:type="dxa"/>
              <w:bottom w:w="45" w:type="dxa"/>
              <w:start w:w="60" w:type="dxa"/>
              <w:end w:w="60" w:type="dxa"/>
            </w:tcMar>
            <w:vAlign w:val="top"/>
          </w:tcPr>
          <w:p>
            <w:r>
              <w:rPr>
                <w:sz w:val="15"/>
              </w:rPr>
              <w:t>Qualification draft</w:t>
            </w:r>
          </w:p>
        </w:tc>
        <w:tc>
          <w:tcPr>
            <w:tcW w:type="dxa" w:w="2613"/>
            <w:tcMar>
              <w:top w:w="45" w:type="dxa"/>
              <w:bottom w:w="45" w:type="dxa"/>
              <w:start w:w="60" w:type="dxa"/>
              <w:end w:w="60" w:type="dxa"/>
            </w:tcMar>
            <w:vAlign w:val="top"/>
          </w:tcPr>
          <w:p>
            <w:r>
              <w:rPr>
                <w:sz w:val="15"/>
              </w:rPr>
              <w:t>reviewed fields</w:t>
            </w:r>
          </w:p>
        </w:tc>
        <w:tc>
          <w:tcPr>
            <w:tcW w:type="dxa" w:w="2613"/>
            <w:tcMar>
              <w:top w:w="45" w:type="dxa"/>
              <w:bottom w:w="45" w:type="dxa"/>
              <w:start w:w="60" w:type="dxa"/>
              <w:end w:w="60" w:type="dxa"/>
            </w:tcMar>
            <w:vAlign w:val="top"/>
          </w:tcPr>
          <w:p>
            <w:r>
              <w:rPr>
                <w:sz w:val="15"/>
              </w:rPr>
              <w:t>suggested route + source-grounded reasons</w:t>
            </w:r>
          </w:p>
        </w:tc>
        <w:tc>
          <w:tcPr>
            <w:tcW w:type="dxa" w:w="2613"/>
            <w:tcMar>
              <w:top w:w="45" w:type="dxa"/>
              <w:bottom w:w="45" w:type="dxa"/>
              <w:start w:w="60" w:type="dxa"/>
              <w:end w:w="60" w:type="dxa"/>
            </w:tcMar>
            <w:vAlign w:val="top"/>
          </w:tcPr>
          <w:p>
            <w:r>
              <w:rPr>
                <w:sz w:val="15"/>
              </w:rPr>
              <w:t>Coordinator approves</w:t>
            </w:r>
          </w:p>
        </w:tc>
      </w:tr>
      <w:tr>
        <w:trPr>
          <w:cantSplit w:val="true"/>
          <w:cantSplit w:val="true"/>
        </w:trPr>
        <w:tc>
          <w:tcPr>
            <w:tcW w:type="dxa" w:w="2613"/>
            <w:tcMar>
              <w:top w:w="45" w:type="dxa"/>
              <w:bottom w:w="45" w:type="dxa"/>
              <w:start w:w="60" w:type="dxa"/>
              <w:end w:w="60" w:type="dxa"/>
            </w:tcMar>
            <w:vAlign w:val="top"/>
            <w:shd w:fill="F8FAFB"/>
          </w:tcPr>
          <w:p>
            <w:r>
              <w:rPr>
                <w:sz w:val="15"/>
              </w:rPr>
              <w:t>HEI shortlist</w:t>
            </w:r>
          </w:p>
        </w:tc>
        <w:tc>
          <w:tcPr>
            <w:tcW w:type="dxa" w:w="2613"/>
            <w:tcMar>
              <w:top w:w="45" w:type="dxa"/>
              <w:bottom w:w="45" w:type="dxa"/>
              <w:start w:w="60" w:type="dxa"/>
              <w:end w:w="60" w:type="dxa"/>
            </w:tcMar>
            <w:vAlign w:val="top"/>
            <w:shd w:fill="F8FAFB"/>
          </w:tcPr>
          <w:p>
            <w:r>
              <w:rPr>
                <w:sz w:val="15"/>
              </w:rPr>
              <w:t>challenge capability needs + seeded profiles</w:t>
            </w:r>
          </w:p>
        </w:tc>
        <w:tc>
          <w:tcPr>
            <w:tcW w:type="dxa" w:w="2613"/>
            <w:tcMar>
              <w:top w:w="45" w:type="dxa"/>
              <w:bottom w:w="45" w:type="dxa"/>
              <w:start w:w="60" w:type="dxa"/>
              <w:end w:w="60" w:type="dxa"/>
            </w:tcMar>
            <w:vAlign w:val="top"/>
            <w:shd w:fill="F8FAFB"/>
          </w:tcPr>
          <w:p>
            <w:r>
              <w:rPr>
                <w:sz w:val="15"/>
              </w:rPr>
              <w:t>ranked shortlist + explanation</w:t>
            </w:r>
          </w:p>
        </w:tc>
        <w:tc>
          <w:tcPr>
            <w:tcW w:type="dxa" w:w="2613"/>
            <w:tcMar>
              <w:top w:w="45" w:type="dxa"/>
              <w:bottom w:w="45" w:type="dxa"/>
              <w:start w:w="60" w:type="dxa"/>
              <w:end w:w="60" w:type="dxa"/>
            </w:tcMar>
            <w:vAlign w:val="top"/>
            <w:shd w:fill="F8FAFB"/>
          </w:tcPr>
          <w:p>
            <w:r>
              <w:rPr>
                <w:sz w:val="15"/>
              </w:rPr>
              <w:t>HEI must explicitly accept</w:t>
            </w:r>
          </w:p>
        </w:tc>
      </w:tr>
      <w:tr>
        <w:trPr>
          <w:cantSplit w:val="true"/>
          <w:cantSplit w:val="true"/>
        </w:trPr>
        <w:tc>
          <w:tcPr>
            <w:tcW w:type="dxa" w:w="2613"/>
            <w:tcMar>
              <w:top w:w="45" w:type="dxa"/>
              <w:bottom w:w="45" w:type="dxa"/>
              <w:start w:w="60" w:type="dxa"/>
              <w:end w:w="60" w:type="dxa"/>
            </w:tcMar>
            <w:vAlign w:val="top"/>
          </w:tcPr>
          <w:p>
            <w:r>
              <w:rPr>
                <w:sz w:val="15"/>
              </w:rPr>
              <w:t>Evidence-plan helper</w:t>
            </w:r>
          </w:p>
        </w:tc>
        <w:tc>
          <w:tcPr>
            <w:tcW w:type="dxa" w:w="2613"/>
            <w:tcMar>
              <w:top w:w="45" w:type="dxa"/>
              <w:bottom w:w="45" w:type="dxa"/>
              <w:start w:w="60" w:type="dxa"/>
              <w:end w:w="60" w:type="dxa"/>
            </w:tcMar>
            <w:vAlign w:val="top"/>
          </w:tcPr>
          <w:p>
            <w:r>
              <w:rPr>
                <w:sz w:val="15"/>
              </w:rPr>
              <w:t>plan fields</w:t>
            </w:r>
          </w:p>
        </w:tc>
        <w:tc>
          <w:tcPr>
            <w:tcW w:type="dxa" w:w="2613"/>
            <w:tcMar>
              <w:top w:w="45" w:type="dxa"/>
              <w:bottom w:w="45" w:type="dxa"/>
              <w:start w:w="60" w:type="dxa"/>
              <w:end w:w="60" w:type="dxa"/>
            </w:tcMar>
            <w:vAlign w:val="top"/>
          </w:tcPr>
          <w:p>
            <w:r>
              <w:rPr>
                <w:sz w:val="15"/>
              </w:rPr>
              <w:t>missing/ambiguous fields</w:t>
            </w:r>
          </w:p>
        </w:tc>
        <w:tc>
          <w:tcPr>
            <w:tcW w:type="dxa" w:w="2613"/>
            <w:tcMar>
              <w:top w:w="45" w:type="dxa"/>
              <w:bottom w:w="45" w:type="dxa"/>
              <w:start w:w="60" w:type="dxa"/>
              <w:end w:w="60" w:type="dxa"/>
            </w:tcMar>
            <w:vAlign w:val="top"/>
          </w:tcPr>
          <w:p>
            <w:r>
              <w:rPr>
                <w:sz w:val="15"/>
              </w:rPr>
              <w:t>Evaluator decides</w:t>
            </w:r>
          </w:p>
        </w:tc>
      </w:tr>
      <w:tr>
        <w:trPr>
          <w:cantSplit w:val="true"/>
          <w:cantSplit w:val="true"/>
        </w:trPr>
        <w:tc>
          <w:tcPr>
            <w:tcW w:type="dxa" w:w="2613"/>
            <w:tcMar>
              <w:top w:w="45" w:type="dxa"/>
              <w:bottom w:w="45" w:type="dxa"/>
              <w:start w:w="60" w:type="dxa"/>
              <w:end w:w="60" w:type="dxa"/>
            </w:tcMar>
            <w:vAlign w:val="top"/>
            <w:shd w:fill="F8FAFB"/>
          </w:tcPr>
          <w:p>
            <w:r>
              <w:rPr>
                <w:sz w:val="15"/>
              </w:rPr>
              <w:t>Outcome summary</w:t>
            </w:r>
          </w:p>
        </w:tc>
        <w:tc>
          <w:tcPr>
            <w:tcW w:type="dxa" w:w="2613"/>
            <w:tcMar>
              <w:top w:w="45" w:type="dxa"/>
              <w:bottom w:w="45" w:type="dxa"/>
              <w:start w:w="60" w:type="dxa"/>
              <w:end w:w="60" w:type="dxa"/>
            </w:tcMar>
            <w:vAlign w:val="top"/>
            <w:shd w:fill="F8FAFB"/>
          </w:tcPr>
          <w:p>
            <w:r>
              <w:rPr>
                <w:sz w:val="15"/>
              </w:rPr>
              <w:t>observations/evidence</w:t>
            </w:r>
          </w:p>
        </w:tc>
        <w:tc>
          <w:tcPr>
            <w:tcW w:type="dxa" w:w="2613"/>
            <w:tcMar>
              <w:top w:w="45" w:type="dxa"/>
              <w:bottom w:w="45" w:type="dxa"/>
              <w:start w:w="60" w:type="dxa"/>
              <w:end w:w="60" w:type="dxa"/>
            </w:tcMar>
            <w:vAlign w:val="top"/>
            <w:shd w:fill="F8FAFB"/>
          </w:tcPr>
          <w:p>
            <w:r>
              <w:rPr>
                <w:sz w:val="15"/>
              </w:rPr>
              <w:t>neutral summary + limitations</w:t>
            </w:r>
          </w:p>
        </w:tc>
        <w:tc>
          <w:tcPr>
            <w:tcW w:type="dxa" w:w="2613"/>
            <w:tcMar>
              <w:top w:w="45" w:type="dxa"/>
              <w:bottom w:w="45" w:type="dxa"/>
              <w:start w:w="60" w:type="dxa"/>
              <w:end w:w="60" w:type="dxa"/>
            </w:tcMar>
            <w:vAlign w:val="top"/>
            <w:shd w:fill="F8FAFB"/>
          </w:tcPr>
          <w:p>
            <w:r>
              <w:rPr>
                <w:sz w:val="15"/>
              </w:rPr>
              <w:t>Evaluator sets conclusion</w:t>
            </w:r>
          </w:p>
        </w:tc>
      </w:tr>
    </w:tbl>
    <w:p>
      <w:pPr>
        <w:pStyle w:val="Heading2"/>
        <w:keepNext/>
      </w:pPr>
      <w:r>
        <w:t>9.2 AI response rules</w:t>
      </w:r>
    </w:p>
    <w:p>
      <w:pPr>
        <w:pStyle w:val="ListBullet"/>
        <w:spacing w:after="20"/>
      </w:pPr>
      <w:r>
        <w:t>JSON schema validation mandatory.</w:t>
      </w:r>
    </w:p>
    <w:p>
      <w:pPr>
        <w:pStyle w:val="ListBullet"/>
        <w:spacing w:after="20"/>
      </w:pPr>
      <w:r>
        <w:t>Missing fact =&gt; null/UNKNOWN; model ko guess nahi karna.</w:t>
      </w:r>
    </w:p>
    <w:p>
      <w:pPr>
        <w:pStyle w:val="ListBullet"/>
        <w:spacing w:after="20"/>
      </w:pPr>
      <w:r>
        <w:t>No fake severity/genuineness percentage.</w:t>
      </w:r>
    </w:p>
    <w:p>
      <w:pPr>
        <w:pStyle w:val="ListBullet"/>
        <w:spacing w:after="20"/>
      </w:pPr>
      <w:r>
        <w:t>No autonomous PILOT_READY, permission, funding or outcome approval.</w:t>
      </w:r>
    </w:p>
    <w:p>
      <w:pPr>
        <w:pStyle w:val="ListBullet"/>
        <w:spacing w:after="20"/>
      </w:pPr>
      <w:r>
        <w:t>Keep provider/model behind adapter so demo can fall back to deterministic mock.</w:t>
      </w:r>
    </w:p>
    <w:p>
      <w:pPr>
        <w:pStyle w:val="Heading2"/>
        <w:keepNext/>
      </w:pPr>
      <w:r>
        <w:t>9.3 Suggested AI adapter</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class AIAdapter:</w:t>
              <w:br/>
              <w:t xml:space="preserve">    async def structure_report(report_text, evidence_refs): ...</w:t>
              <w:br/>
              <w:t xml:space="preserve">    async def suggest_qualification(case_snapshot): ...</w:t>
              <w:br/>
              <w:t xml:space="preserve">    async def shortlist_capabilities(challenge, profiles): ...</w:t>
              <w:br/>
              <w:t xml:space="preserve">    async def review_evidence_plan(plan): ...</w:t>
              <w:br/>
              <w:br/>
              <w:t>Implementations:</w:t>
              <w:br/>
              <w:t>- LiveLLMAdapter</w:t>
              <w:br/>
              <w:t>- DemoMockAdapter</w:t>
            </w:r>
          </w:p>
        </w:tc>
      </w:tr>
    </w:tbl>
    <w:p>
      <w:pPr>
        <w:pStyle w:val="Heading2"/>
        <w:keepNext/>
      </w:pPr>
      <w:r>
        <w:t>9.4 Dataset policy</w:t>
      </w:r>
    </w:p>
    <w:p>
      <w:pPr>
        <w:pStyle w:val="ListBullet"/>
        <w:spacing w:after="20"/>
      </w:pPr>
      <w:r>
        <w:t>Dashboard/demo seed data clearly SYNTHETIC label karein.</w:t>
      </w:r>
    </w:p>
    <w:p>
      <w:pPr>
        <w:pStyle w:val="ListBullet"/>
        <w:spacing w:after="20"/>
      </w:pPr>
      <w:r>
        <w:t>TRL3 fixtures test assets hain; unko production truth/data mat treat karo.</w:t>
      </w:r>
    </w:p>
    <w:p>
      <w:pPr>
        <w:pStyle w:val="ListBullet"/>
        <w:spacing w:after="20"/>
      </w:pPr>
      <w:r>
        <w:t>No fake Jharkhand department/faculty identity presented as real.</w:t>
      </w:r>
    </w:p>
    <w:p>
      <w:pPr>
        <w:pStyle w:val="Heading1"/>
        <w:keepNext/>
      </w:pPr>
      <w:r>
        <w:t>10. UI/UX — Government-grade interaction rules</w:t>
      </w:r>
    </w:p>
    <w:p>
      <w:pPr>
        <w:pStyle w:val="Heading2"/>
        <w:keepNext/>
      </w:pPr>
      <w:r>
        <w:t>10.1 UX principles</w:t>
      </w:r>
    </w:p>
    <w:p>
      <w:pPr>
        <w:pStyle w:val="ListBullet"/>
        <w:spacing w:after="20"/>
      </w:pPr>
      <w:r>
        <w:t>Status before decoration</w:t>
      </w:r>
    </w:p>
    <w:p>
      <w:pPr>
        <w:pStyle w:val="ListBullet"/>
        <w:spacing w:after="20"/>
      </w:pPr>
      <w:r>
        <w:t>Every blocker ke saath reason + next owner + next action</w:t>
      </w:r>
    </w:p>
    <w:p>
      <w:pPr>
        <w:pStyle w:val="ListBullet"/>
        <w:spacing w:after="20"/>
      </w:pPr>
      <w:r>
        <w:t>Original evidence accessible but sensitive fields role-gated</w:t>
      </w:r>
    </w:p>
    <w:p>
      <w:pPr>
        <w:pStyle w:val="ListBullet"/>
        <w:spacing w:after="20"/>
      </w:pPr>
      <w:r>
        <w:t>No single readiness score</w:t>
      </w:r>
    </w:p>
    <w:p>
      <w:pPr>
        <w:pStyle w:val="ListBullet"/>
        <w:spacing w:after="20"/>
      </w:pPr>
      <w:r>
        <w:t>No fake success confetti</w:t>
      </w:r>
    </w:p>
    <w:p>
      <w:pPr>
        <w:pStyle w:val="ListBullet"/>
        <w:spacing w:after="20"/>
      </w:pPr>
      <w:r>
        <w:t>AI suggestion always visibly marked draft/suggestion</w:t>
      </w:r>
    </w:p>
    <w:p>
      <w:pPr>
        <w:pStyle w:val="ListBullet"/>
        <w:spacing w:after="20"/>
      </w:pPr>
      <w:r>
        <w:t>Decision history visible</w:t>
      </w:r>
    </w:p>
    <w:p>
      <w:pPr>
        <w:pStyle w:val="ListBullet"/>
        <w:spacing w:after="20"/>
      </w:pPr>
      <w:r>
        <w:t>Synthetic data banner persistent in demo</w:t>
      </w:r>
    </w:p>
    <w:p>
      <w:pPr>
        <w:pStyle w:val="ListBullet"/>
        <w:spacing w:after="20"/>
      </w:pPr>
      <w:r>
        <w:t>Empty/error/expired states first-class screens</w:t>
      </w:r>
    </w:p>
    <w:p>
      <w:pPr>
        <w:pStyle w:val="Heading2"/>
        <w:keepNext/>
      </w:pPr>
      <w:r>
        <w:t>10.2 Key status copy</w:t>
      </w:r>
    </w:p>
    <w:tbl>
      <w:tblPr>
        <w:tblStyle w:val="TableGrid"/>
        <w:tblW w:type="auto" w:w="0"/>
        <w:jc w:val="center"/>
        <w:tblLook w:firstColumn="1" w:firstRow="1" w:lastColumn="0" w:lastRow="0" w:noHBand="0" w:noVBand="1" w:val="04A0"/>
      </w:tblPr>
      <w:tblGrid>
        <w:gridCol w:w="5227"/>
        <w:gridCol w:w="5227"/>
      </w:tblGrid>
      <w:tr>
        <w:trPr>
          <w:tblHeader w:val="true"/>
          <w:tblHeader w:val="true"/>
          <w:tblHeader w:val="true"/>
          <w:cantSplit w:val="true"/>
        </w:trPr>
        <w:tc>
          <w:tcPr>
            <w:tcW w:type="dxa" w:w="5227"/>
            <w:shd w:fill="17324D"/>
            <w:tcMar>
              <w:top w:w="45" w:type="dxa"/>
              <w:bottom w:w="45" w:type="dxa"/>
              <w:start w:w="60" w:type="dxa"/>
              <w:end w:w="60" w:type="dxa"/>
            </w:tcMar>
          </w:tcPr>
          <w:p>
            <w:r>
              <w:rPr>
                <w:b/>
                <w:color w:val="FFFFFF"/>
                <w:sz w:val="17"/>
              </w:rPr>
              <w:t>State</w:t>
            </w:r>
          </w:p>
        </w:tc>
        <w:tc>
          <w:tcPr>
            <w:tcW w:type="dxa" w:w="5227"/>
            <w:shd w:fill="17324D"/>
            <w:tcMar>
              <w:top w:w="45" w:type="dxa"/>
              <w:bottom w:w="45" w:type="dxa"/>
              <w:start w:w="60" w:type="dxa"/>
              <w:end w:w="60" w:type="dxa"/>
            </w:tcMar>
          </w:tcPr>
          <w:p>
            <w:r>
              <w:rPr>
                <w:b/>
                <w:color w:val="FFFFFF"/>
                <w:sz w:val="17"/>
              </w:rPr>
              <w:t>Recommended UI copy</w:t>
            </w:r>
          </w:p>
        </w:tc>
      </w:tr>
      <w:tr>
        <w:trPr>
          <w:cantSplit w:val="true"/>
          <w:cantSplit w:val="true"/>
        </w:trPr>
        <w:tc>
          <w:tcPr>
            <w:tcW w:type="dxa" w:w="5227"/>
            <w:tcMar>
              <w:top w:w="45" w:type="dxa"/>
              <w:bottom w:w="45" w:type="dxa"/>
              <w:start w:w="60" w:type="dxa"/>
              <w:end w:w="60" w:type="dxa"/>
            </w:tcMar>
            <w:vAlign w:val="top"/>
          </w:tcPr>
          <w:p>
            <w:r>
              <w:rPr>
                <w:sz w:val="16"/>
              </w:rPr>
              <w:t>BLOCKED</w:t>
            </w:r>
          </w:p>
        </w:tc>
        <w:tc>
          <w:tcPr>
            <w:tcW w:type="dxa" w:w="5227"/>
            <w:tcMar>
              <w:top w:w="45" w:type="dxa"/>
              <w:bottom w:w="45" w:type="dxa"/>
              <w:start w:w="60" w:type="dxa"/>
              <w:end w:w="60" w:type="dxa"/>
            </w:tcMar>
            <w:vAlign w:val="top"/>
          </w:tcPr>
          <w:p>
            <w:r>
              <w:rPr>
                <w:sz w:val="16"/>
              </w:rPr>
              <w:t>Not Pilot Ready — required conditions are incomplete or invalid.</w:t>
            </w:r>
          </w:p>
        </w:tc>
      </w:tr>
      <w:tr>
        <w:trPr>
          <w:cantSplit w:val="true"/>
          <w:cantSplit w:val="true"/>
        </w:trPr>
        <w:tc>
          <w:tcPr>
            <w:tcW w:type="dxa" w:w="5227"/>
            <w:tcMar>
              <w:top w:w="45" w:type="dxa"/>
              <w:bottom w:w="45" w:type="dxa"/>
              <w:start w:w="60" w:type="dxa"/>
              <w:end w:w="60" w:type="dxa"/>
            </w:tcMar>
            <w:vAlign w:val="top"/>
            <w:shd w:fill="F8FAFB"/>
          </w:tcPr>
          <w:p>
            <w:r>
              <w:rPr>
                <w:sz w:val="16"/>
              </w:rPr>
              <w:t>REVIEW_READY</w:t>
            </w:r>
          </w:p>
        </w:tc>
        <w:tc>
          <w:tcPr>
            <w:tcW w:type="dxa" w:w="5227"/>
            <w:tcMar>
              <w:top w:w="45" w:type="dxa"/>
              <w:bottom w:w="45" w:type="dxa"/>
              <w:start w:w="60" w:type="dxa"/>
              <w:end w:w="60" w:type="dxa"/>
            </w:tcMar>
            <w:vAlign w:val="top"/>
            <w:shd w:fill="F8FAFB"/>
          </w:tcPr>
          <w:p>
            <w:r>
              <w:rPr>
                <w:sz w:val="16"/>
              </w:rPr>
              <w:t>All required checks are complete. Authorized sign-off is pending.</w:t>
            </w:r>
          </w:p>
        </w:tc>
      </w:tr>
      <w:tr>
        <w:trPr>
          <w:cantSplit w:val="true"/>
          <w:cantSplit w:val="true"/>
        </w:trPr>
        <w:tc>
          <w:tcPr>
            <w:tcW w:type="dxa" w:w="5227"/>
            <w:tcMar>
              <w:top w:w="45" w:type="dxa"/>
              <w:bottom w:w="45" w:type="dxa"/>
              <w:start w:w="60" w:type="dxa"/>
              <w:end w:w="60" w:type="dxa"/>
            </w:tcMar>
            <w:vAlign w:val="top"/>
          </w:tcPr>
          <w:p>
            <w:r>
              <w:rPr>
                <w:sz w:val="16"/>
              </w:rPr>
              <w:t>PILOT_READY</w:t>
            </w:r>
          </w:p>
        </w:tc>
        <w:tc>
          <w:tcPr>
            <w:tcW w:type="dxa" w:w="5227"/>
            <w:tcMar>
              <w:top w:w="45" w:type="dxa"/>
              <w:bottom w:w="45" w:type="dxa"/>
              <w:start w:w="60" w:type="dxa"/>
              <w:end w:w="60" w:type="dxa"/>
            </w:tcMar>
            <w:vAlign w:val="top"/>
          </w:tcPr>
          <w:p>
            <w:r>
              <w:rPr>
                <w:sz w:val="16"/>
              </w:rPr>
              <w:t>Pilot authorized under the current evidence and commitments.</w:t>
            </w:r>
          </w:p>
        </w:tc>
      </w:tr>
      <w:tr>
        <w:trPr>
          <w:cantSplit w:val="true"/>
          <w:cantSplit w:val="true"/>
        </w:trPr>
        <w:tc>
          <w:tcPr>
            <w:tcW w:type="dxa" w:w="5227"/>
            <w:tcMar>
              <w:top w:w="45" w:type="dxa"/>
              <w:bottom w:w="45" w:type="dxa"/>
              <w:start w:w="60" w:type="dxa"/>
              <w:end w:w="60" w:type="dxa"/>
            </w:tcMar>
            <w:vAlign w:val="top"/>
            <w:shd w:fill="F8FAFB"/>
          </w:tcPr>
          <w:p>
            <w:r>
              <w:rPr>
                <w:sz w:val="16"/>
              </w:rPr>
              <w:t>REVIEW_REQUIRED</w:t>
            </w:r>
          </w:p>
        </w:tc>
        <w:tc>
          <w:tcPr>
            <w:tcW w:type="dxa" w:w="5227"/>
            <w:tcMar>
              <w:top w:w="45" w:type="dxa"/>
              <w:bottom w:w="45" w:type="dxa"/>
              <w:start w:w="60" w:type="dxa"/>
              <w:end w:w="60" w:type="dxa"/>
            </w:tcMar>
            <w:vAlign w:val="top"/>
            <w:shd w:fill="F8FAFB"/>
          </w:tcPr>
          <w:p>
            <w:r>
              <w:rPr>
                <w:sz w:val="16"/>
              </w:rPr>
              <w:t>A relied-on condition changed. Re-review is required before proceeding.</w:t>
            </w:r>
          </w:p>
        </w:tc>
      </w:tr>
      <w:tr>
        <w:trPr>
          <w:cantSplit w:val="true"/>
          <w:cantSplit w:val="true"/>
        </w:trPr>
        <w:tc>
          <w:tcPr>
            <w:tcW w:type="dxa" w:w="5227"/>
            <w:tcMar>
              <w:top w:w="45" w:type="dxa"/>
              <w:bottom w:w="45" w:type="dxa"/>
              <w:start w:w="60" w:type="dxa"/>
              <w:end w:w="60" w:type="dxa"/>
            </w:tcMar>
            <w:vAlign w:val="top"/>
          </w:tcPr>
          <w:p>
            <w:r>
              <w:rPr>
                <w:sz w:val="16"/>
              </w:rPr>
              <w:t>INCONCLUSIVE</w:t>
            </w:r>
          </w:p>
        </w:tc>
        <w:tc>
          <w:tcPr>
            <w:tcW w:type="dxa" w:w="5227"/>
            <w:tcMar>
              <w:top w:w="45" w:type="dxa"/>
              <w:bottom w:w="45" w:type="dxa"/>
              <w:start w:w="60" w:type="dxa"/>
              <w:end w:w="60" w:type="dxa"/>
            </w:tcMar>
            <w:vAlign w:val="top"/>
          </w:tcPr>
          <w:p>
            <w:r>
              <w:rPr>
                <w:sz w:val="16"/>
              </w:rPr>
              <w:t>Available evidence is not sufficient to support the claimed outcome.</w:t>
            </w:r>
          </w:p>
        </w:tc>
      </w:tr>
    </w:tbl>
    <w:p>
      <w:pPr>
        <w:pStyle w:val="Heading2"/>
        <w:keepNext/>
      </w:pPr>
      <w:r>
        <w:t>10.3 Accessibility checklist</w:t>
      </w:r>
    </w:p>
    <w:p>
      <w:pPr>
        <w:pStyle w:val="ListBullet"/>
        <w:spacing w:after="20"/>
      </w:pPr>
      <w:r>
        <w:t>44px interactive target</w:t>
      </w:r>
    </w:p>
    <w:p>
      <w:pPr>
        <w:pStyle w:val="ListBullet"/>
        <w:spacing w:after="20"/>
      </w:pPr>
      <w:r>
        <w:t>Visible keyboard focus</w:t>
      </w:r>
    </w:p>
    <w:p>
      <w:pPr>
        <w:pStyle w:val="ListBullet"/>
        <w:spacing w:after="20"/>
      </w:pPr>
      <w:r>
        <w:t>Color + icon + text for status</w:t>
      </w:r>
    </w:p>
    <w:p>
      <w:pPr>
        <w:pStyle w:val="ListBullet"/>
        <w:spacing w:after="20"/>
      </w:pPr>
      <w:r>
        <w:t>Form labels always visible</w:t>
      </w:r>
    </w:p>
    <w:p>
      <w:pPr>
        <w:pStyle w:val="ListBullet"/>
        <w:spacing w:after="20"/>
      </w:pPr>
      <w:r>
        <w:t>Error text near field + summary</w:t>
      </w:r>
    </w:p>
    <w:p>
      <w:pPr>
        <w:pStyle w:val="ListBullet"/>
        <w:spacing w:after="20"/>
      </w:pPr>
      <w:r>
        <w:t>Table header semantics</w:t>
      </w:r>
    </w:p>
    <w:p>
      <w:pPr>
        <w:pStyle w:val="ListBullet"/>
        <w:spacing w:after="20"/>
      </w:pPr>
      <w:r>
        <w:t>Modal traps focus and returns focus</w:t>
      </w:r>
    </w:p>
    <w:p>
      <w:pPr>
        <w:pStyle w:val="ListBullet"/>
        <w:spacing w:after="20"/>
      </w:pPr>
      <w:r>
        <w:t>Mobile screen no sideways page scroll</w:t>
      </w:r>
    </w:p>
    <w:p>
      <w:pPr>
        <w:pStyle w:val="ListBullet"/>
        <w:spacing w:after="20"/>
      </w:pPr>
      <w:r>
        <w:t>Loading skeleton does not change layout dramatically</w:t>
      </w:r>
    </w:p>
    <w:p>
      <w:pPr>
        <w:pStyle w:val="Heading1"/>
        <w:keepNext/>
      </w:pPr>
      <w:r>
        <w:t>11. Detailed User Flows</w:t>
      </w:r>
    </w:p>
    <w:p>
      <w:pPr>
        <w:pStyle w:val="Heading2"/>
        <w:keepNext/>
      </w:pPr>
      <w:r>
        <w:t>11.1 Citizen flow</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Report → AI draft → user edits/confirms → evidence upload → submit → acknowledgement → safe status</w:t>
            </w:r>
          </w:p>
        </w:tc>
      </w:tr>
    </w:tbl>
    <w:p>
      <w:pPr>
        <w:pStyle w:val="Heading2"/>
        <w:keepNext/>
      </w:pPr>
      <w:r>
        <w:t>11.2 Coordinator flow</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Inbox → open case → review evidence → request clarification OR approve route → identify owner → request HEI offers → monitor readiness → sign-off / block → audit trail</w:t>
            </w:r>
          </w:p>
        </w:tc>
      </w:tr>
    </w:tbl>
    <w:p>
      <w:pPr>
        <w:pStyle w:val="Heading2"/>
        <w:keepNext/>
      </w:pPr>
      <w:r>
        <w:t>11.3 HEI flow</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Invited challenge → inspect scope/evidence → OFFER / DECLINE → define faculty/team/dates/constraints → ACCEPT → project workspace → may WITHDRAW with reason</w:t>
            </w:r>
          </w:p>
        </w:tc>
      </w:tr>
    </w:tbl>
    <w:p>
      <w:pPr>
        <w:pStyle w:val="Heading2"/>
        <w:keepNext/>
      </w:pPr>
      <w:r>
        <w:t>11.4 Evaluator flow</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Review Pilot Evidence Plan → approve/request changes → inspect observations → record evidence conclusion + limitations</w:t>
            </w:r>
          </w:p>
        </w:tc>
      </w:tr>
    </w:tbl>
    <w:p>
      <w:pPr>
        <w:pStyle w:val="Heading2"/>
        <w:keepNext/>
      </w:pPr>
      <w:r>
        <w:t>11.5 State Admin flow</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Dashboard → filter blockers/outcomes → click case → inspect history → no direct silent override</w:t>
            </w:r>
          </w:p>
        </w:tc>
      </w:tr>
    </w:tbl>
    <w:p>
      <w:pPr>
        <w:pStyle w:val="Heading1"/>
        <w:keepNext/>
      </w:pPr>
      <w:r>
        <w:t>12. API Payload Examples</w:t>
      </w:r>
    </w:p>
    <w:p>
      <w:pPr>
        <w:pStyle w:val="Heading2"/>
        <w:keepNext/>
      </w:pPr>
      <w:r>
        <w:t>12.1 Accept commitment</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POST /commitments/C-102/accept</w:t>
              <w:br/>
              <w:t>Headers:</w:t>
              <w:br/>
              <w:t xml:space="preserve">  Idempotency-Key: 7c...</w:t>
              <w:br/>
              <w:t>Body:</w:t>
              <w:br/>
              <w:t>{</w:t>
              <w:br/>
              <w:t xml:space="preserve">  "expected_version": 2,</w:t>
              <w:br/>
              <w:t xml:space="preserve">  "scope": "Faculty mentor + 4 student team",</w:t>
              <w:br/>
              <w:t xml:space="preserve">  "start_at": "2026-09-15T00:00:00+05:30",</w:t>
              <w:br/>
              <w:t xml:space="preserve">  "end_at": "2026-11-20T23:59:59+05:30",</w:t>
              <w:br/>
              <w:t xml:space="preserve">  "constraints": ["Field access required"]</w:t>
              <w:br/>
              <w:t>}</w:t>
            </w:r>
          </w:p>
        </w:tc>
      </w:tr>
    </w:tbl>
    <w:p>
      <w:pPr>
        <w:pStyle w:val="Heading2"/>
        <w:keepNext/>
      </w:pPr>
      <w:r>
        <w:t>12.2 Readiness response</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w:t>
              <w:br/>
              <w:t xml:space="preserve">  "state": "BLOCKED",</w:t>
              <w:br/>
              <w:t xml:space="preserve">  "conditions": [</w:t>
              <w:br/>
              <w:t xml:space="preserve">    {"key":"hei_commitment","state":"SATISFIED","ref":"COM-33:v3"},</w:t>
              <w:br/>
              <w:t xml:space="preserve">    {"key":"field_permission","state":"UNKNOWN","ref":null},</w:t>
              <w:br/>
              <w:t xml:space="preserve">    {"key":"pilot_evidence_plan","state":"UNSATISFIED","ref":null}</w:t>
              <w:br/>
              <w:t xml:space="preserve">  ],</w:t>
              <w:br/>
              <w:t xml:space="preserve">  "blockers": [</w:t>
              <w:br/>
              <w:t xml:space="preserve">    {"condition":"field_permission","owner_role":"PROBLEM_OWNER","next_action":"Upload/confirm permission"}</w:t>
              <w:br/>
              <w:t xml:space="preserve">  ]</w:t>
              <w:br/>
              <w:t>}</w:t>
            </w:r>
          </w:p>
        </w:tc>
      </w:tr>
    </w:tbl>
    <w:p>
      <w:pPr>
        <w:pStyle w:val="Heading2"/>
        <w:keepNext/>
      </w:pPr>
      <w:r>
        <w:t>12.3 Withdraw + automatic invalidation</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POST /commitments/COM-33/withdraw</w:t>
              <w:br/>
              <w:t>{ "expected_version": 3, "reason": "Faculty unavailable" }</w:t>
              <w:br/>
              <w:br/>
              <w:t>Side effects (same workflow):</w:t>
              <w:br/>
              <w:t>1. COM-33 v4 = WITHDRAWN</w:t>
              <w:br/>
              <w:t>2. dependent active readiness decision → REVIEW_REQUIRED</w:t>
              <w:br/>
              <w:t>3. audit events created</w:t>
              <w:br/>
              <w:t>4. next-action notification created</w:t>
            </w:r>
          </w:p>
        </w:tc>
      </w:tr>
    </w:tbl>
    <w:p>
      <w:pPr>
        <w:pStyle w:val="Heading1"/>
        <w:keepNext/>
      </w:pPr>
      <w:r>
        <w:t>13. DEVOPS / DEPLOYMENT</w:t>
      </w:r>
    </w:p>
    <w:p>
      <w:pPr>
        <w:pStyle w:val="Heading2"/>
        <w:keepNext/>
      </w:pPr>
      <w:r>
        <w:t>13.1 Environments</w:t>
      </w:r>
    </w:p>
    <w:tbl>
      <w:tblPr>
        <w:tblStyle w:val="TableGrid"/>
        <w:tblW w:type="auto" w:w="0"/>
        <w:jc w:val="center"/>
        <w:tblLook w:firstColumn="1" w:firstRow="1" w:lastColumn="0" w:lastRow="0" w:noHBand="0" w:noVBand="1" w:val="04A0"/>
      </w:tblPr>
      <w:tblGrid>
        <w:gridCol w:w="3485"/>
        <w:gridCol w:w="3485"/>
        <w:gridCol w:w="3485"/>
      </w:tblGrid>
      <w:tr>
        <w:trPr>
          <w:tblHeader w:val="true"/>
          <w:tblHeader w:val="true"/>
          <w:tblHeader w:val="true"/>
          <w:tblHeader w:val="true"/>
          <w:cantSplit w:val="true"/>
        </w:trPr>
        <w:tc>
          <w:tcPr>
            <w:tcW w:type="dxa" w:w="3485"/>
            <w:shd w:fill="17324D"/>
            <w:tcMar>
              <w:top w:w="45" w:type="dxa"/>
              <w:bottom w:w="45" w:type="dxa"/>
              <w:start w:w="60" w:type="dxa"/>
              <w:end w:w="60" w:type="dxa"/>
            </w:tcMar>
          </w:tcPr>
          <w:p>
            <w:r>
              <w:rPr>
                <w:b/>
                <w:color w:val="FFFFFF"/>
                <w:sz w:val="17"/>
              </w:rPr>
              <w:t>Environment</w:t>
            </w:r>
          </w:p>
        </w:tc>
        <w:tc>
          <w:tcPr>
            <w:tcW w:type="dxa" w:w="3485"/>
            <w:shd w:fill="17324D"/>
            <w:tcMar>
              <w:top w:w="45" w:type="dxa"/>
              <w:bottom w:w="45" w:type="dxa"/>
              <w:start w:w="60" w:type="dxa"/>
              <w:end w:w="60" w:type="dxa"/>
            </w:tcMar>
          </w:tcPr>
          <w:p>
            <w:r>
              <w:rPr>
                <w:b/>
                <w:color w:val="FFFFFF"/>
                <w:sz w:val="17"/>
              </w:rPr>
              <w:t>Purpose</w:t>
            </w:r>
          </w:p>
        </w:tc>
        <w:tc>
          <w:tcPr>
            <w:tcW w:type="dxa" w:w="3485"/>
            <w:shd w:fill="17324D"/>
            <w:tcMar>
              <w:top w:w="45" w:type="dxa"/>
              <w:bottom w:w="45" w:type="dxa"/>
              <w:start w:w="60" w:type="dxa"/>
              <w:end w:w="60" w:type="dxa"/>
            </w:tcMar>
          </w:tcPr>
          <w:p>
            <w:r>
              <w:rPr>
                <w:b/>
                <w:color w:val="FFFFFF"/>
                <w:sz w:val="17"/>
              </w:rPr>
              <w:t>Data</w:t>
            </w:r>
          </w:p>
        </w:tc>
      </w:tr>
      <w:tr>
        <w:trPr>
          <w:cantSplit w:val="true"/>
          <w:cantSplit w:val="true"/>
        </w:trPr>
        <w:tc>
          <w:tcPr>
            <w:tcW w:type="dxa" w:w="3485"/>
            <w:tcMar>
              <w:top w:w="45" w:type="dxa"/>
              <w:bottom w:w="45" w:type="dxa"/>
              <w:start w:w="60" w:type="dxa"/>
              <w:end w:w="60" w:type="dxa"/>
            </w:tcMar>
            <w:vAlign w:val="top"/>
          </w:tcPr>
          <w:p>
            <w:r>
              <w:rPr>
                <w:sz w:val="16"/>
              </w:rPr>
              <w:t>local</w:t>
            </w:r>
          </w:p>
        </w:tc>
        <w:tc>
          <w:tcPr>
            <w:tcW w:type="dxa" w:w="3485"/>
            <w:tcMar>
              <w:top w:w="45" w:type="dxa"/>
              <w:bottom w:w="45" w:type="dxa"/>
              <w:start w:w="60" w:type="dxa"/>
              <w:end w:w="60" w:type="dxa"/>
            </w:tcMar>
            <w:vAlign w:val="top"/>
          </w:tcPr>
          <w:p>
            <w:r>
              <w:rPr>
                <w:sz w:val="16"/>
              </w:rPr>
              <w:t>team development</w:t>
            </w:r>
          </w:p>
        </w:tc>
        <w:tc>
          <w:tcPr>
            <w:tcW w:type="dxa" w:w="3485"/>
            <w:tcMar>
              <w:top w:w="45" w:type="dxa"/>
              <w:bottom w:w="45" w:type="dxa"/>
              <w:start w:w="60" w:type="dxa"/>
              <w:end w:w="60" w:type="dxa"/>
            </w:tcMar>
            <w:vAlign w:val="top"/>
          </w:tcPr>
          <w:p>
            <w:r>
              <w:rPr>
                <w:sz w:val="16"/>
              </w:rPr>
              <w:t>seed/synthetic only</w:t>
            </w:r>
          </w:p>
        </w:tc>
      </w:tr>
      <w:tr>
        <w:trPr>
          <w:cantSplit w:val="true"/>
          <w:cantSplit w:val="true"/>
        </w:trPr>
        <w:tc>
          <w:tcPr>
            <w:tcW w:type="dxa" w:w="3485"/>
            <w:tcMar>
              <w:top w:w="45" w:type="dxa"/>
              <w:bottom w:w="45" w:type="dxa"/>
              <w:start w:w="60" w:type="dxa"/>
              <w:end w:w="60" w:type="dxa"/>
            </w:tcMar>
            <w:vAlign w:val="top"/>
            <w:shd w:fill="F8FAFB"/>
          </w:tcPr>
          <w:p>
            <w:r>
              <w:rPr>
                <w:sz w:val="16"/>
              </w:rPr>
              <w:t>preview</w:t>
            </w:r>
          </w:p>
        </w:tc>
        <w:tc>
          <w:tcPr>
            <w:tcW w:type="dxa" w:w="3485"/>
            <w:tcMar>
              <w:top w:w="45" w:type="dxa"/>
              <w:bottom w:w="45" w:type="dxa"/>
              <w:start w:w="60" w:type="dxa"/>
              <w:end w:w="60" w:type="dxa"/>
            </w:tcMar>
            <w:vAlign w:val="top"/>
            <w:shd w:fill="F8FAFB"/>
          </w:tcPr>
          <w:p>
            <w:r>
              <w:rPr>
                <w:sz w:val="16"/>
              </w:rPr>
              <w:t>PR/branch visual review</w:t>
            </w:r>
          </w:p>
        </w:tc>
        <w:tc>
          <w:tcPr>
            <w:tcW w:type="dxa" w:w="3485"/>
            <w:tcMar>
              <w:top w:w="45" w:type="dxa"/>
              <w:bottom w:w="45" w:type="dxa"/>
              <w:start w:w="60" w:type="dxa"/>
              <w:end w:w="60" w:type="dxa"/>
            </w:tcMar>
            <w:vAlign w:val="top"/>
            <w:shd w:fill="F8FAFB"/>
          </w:tcPr>
          <w:p>
            <w:r>
              <w:rPr>
                <w:sz w:val="16"/>
              </w:rPr>
              <w:t>resettable synthetic</w:t>
            </w:r>
          </w:p>
        </w:tc>
      </w:tr>
      <w:tr>
        <w:trPr>
          <w:cantSplit w:val="true"/>
          <w:cantSplit w:val="true"/>
        </w:trPr>
        <w:tc>
          <w:tcPr>
            <w:tcW w:type="dxa" w:w="3485"/>
            <w:tcMar>
              <w:top w:w="45" w:type="dxa"/>
              <w:bottom w:w="45" w:type="dxa"/>
              <w:start w:w="60" w:type="dxa"/>
              <w:end w:w="60" w:type="dxa"/>
            </w:tcMar>
            <w:vAlign w:val="top"/>
          </w:tcPr>
          <w:p>
            <w:r>
              <w:rPr>
                <w:sz w:val="16"/>
              </w:rPr>
              <w:t>staging/demo</w:t>
            </w:r>
          </w:p>
        </w:tc>
        <w:tc>
          <w:tcPr>
            <w:tcW w:type="dxa" w:w="3485"/>
            <w:tcMar>
              <w:top w:w="45" w:type="dxa"/>
              <w:bottom w:w="45" w:type="dxa"/>
              <w:start w:w="60" w:type="dxa"/>
              <w:end w:w="60" w:type="dxa"/>
            </w:tcMar>
            <w:vAlign w:val="top"/>
          </w:tcPr>
          <w:p>
            <w:r>
              <w:rPr>
                <w:sz w:val="16"/>
              </w:rPr>
              <w:t>internal hackathon</w:t>
            </w:r>
          </w:p>
        </w:tc>
        <w:tc>
          <w:tcPr>
            <w:tcW w:type="dxa" w:w="3485"/>
            <w:tcMar>
              <w:top w:w="45" w:type="dxa"/>
              <w:bottom w:w="45" w:type="dxa"/>
              <w:start w:w="60" w:type="dxa"/>
              <w:end w:w="60" w:type="dxa"/>
            </w:tcMar>
            <w:vAlign w:val="top"/>
          </w:tcPr>
          <w:p>
            <w:r>
              <w:rPr>
                <w:sz w:val="16"/>
              </w:rPr>
              <w:t>frozen golden demo dataset</w:t>
            </w:r>
          </w:p>
        </w:tc>
      </w:tr>
      <w:tr>
        <w:trPr>
          <w:cantSplit w:val="true"/>
          <w:cantSplit w:val="true"/>
        </w:trPr>
        <w:tc>
          <w:tcPr>
            <w:tcW w:type="dxa" w:w="3485"/>
            <w:tcMar>
              <w:top w:w="45" w:type="dxa"/>
              <w:bottom w:w="45" w:type="dxa"/>
              <w:start w:w="60" w:type="dxa"/>
              <w:end w:w="60" w:type="dxa"/>
            </w:tcMar>
            <w:vAlign w:val="top"/>
            <w:shd w:fill="F8FAFB"/>
          </w:tcPr>
          <w:p>
            <w:r>
              <w:rPr>
                <w:sz w:val="16"/>
              </w:rPr>
              <w:t>production</w:t>
            </w:r>
          </w:p>
        </w:tc>
        <w:tc>
          <w:tcPr>
            <w:tcW w:type="dxa" w:w="3485"/>
            <w:tcMar>
              <w:top w:w="45" w:type="dxa"/>
              <w:bottom w:w="45" w:type="dxa"/>
              <w:start w:w="60" w:type="dxa"/>
              <w:end w:w="60" w:type="dxa"/>
            </w:tcMar>
            <w:vAlign w:val="top"/>
            <w:shd w:fill="F8FAFB"/>
          </w:tcPr>
          <w:p>
            <w:r>
              <w:rPr>
                <w:sz w:val="16"/>
              </w:rPr>
              <w:t>future only after authorization</w:t>
            </w:r>
          </w:p>
        </w:tc>
        <w:tc>
          <w:tcPr>
            <w:tcW w:type="dxa" w:w="3485"/>
            <w:tcMar>
              <w:top w:w="45" w:type="dxa"/>
              <w:bottom w:w="45" w:type="dxa"/>
              <w:start w:w="60" w:type="dxa"/>
              <w:end w:w="60" w:type="dxa"/>
            </w:tcMar>
            <w:vAlign w:val="top"/>
            <w:shd w:fill="F8FAFB"/>
          </w:tcPr>
          <w:p>
            <w:r>
              <w:rPr>
                <w:sz w:val="16"/>
              </w:rPr>
              <w:t>NOT part of current claim</w:t>
            </w:r>
          </w:p>
        </w:tc>
      </w:tr>
    </w:tbl>
    <w:p>
      <w:pPr>
        <w:pStyle w:val="Heading2"/>
        <w:keepNext/>
      </w:pPr>
      <w:r>
        <w:t>13.2 Environment variables</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DATABASE_URL=postgresql+...</w:t>
              <w:br/>
              <w:t>JWT_SECRET=...</w:t>
              <w:br/>
              <w:t>AI_PROVIDER=mock|live</w:t>
              <w:br/>
              <w:t>AI_API_KEY=...</w:t>
              <w:br/>
              <w:t>EVIDENCE_STORAGE=local|s3</w:t>
              <w:br/>
              <w:t>S3_BUCKET=...</w:t>
              <w:br/>
              <w:t>DEMO_MODE=true</w:t>
              <w:br/>
              <w:t>CORS_ORIGINS=...</w:t>
            </w:r>
          </w:p>
        </w:tc>
      </w:tr>
    </w:tbl>
    <w:p>
      <w:pPr>
        <w:pStyle w:val="Heading2"/>
        <w:keepNext/>
      </w:pPr>
      <w:r>
        <w:t>13.3 Local startup</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 recommended</w:t>
              <w:br/>
              <w:t>docker compose up -d db</w:t>
              <w:br/>
              <w:t>cd apps/api &amp;&amp; uvicorn app.main:app --reload</w:t>
              <w:br/>
              <w:t>cd apps/web &amp;&amp; npm run dev</w:t>
              <w:br/>
              <w:t>python scripts/seed_demo.py</w:t>
              <w:br/>
            </w:r>
          </w:p>
        </w:tc>
      </w:tr>
    </w:tbl>
    <w:p>
      <w:pPr>
        <w:pStyle w:val="Heading2"/>
        <w:keepNext/>
      </w:pPr>
      <w:r>
        <w:t>13.4 CI minimum</w:t>
      </w:r>
    </w:p>
    <w:p>
      <w:pPr>
        <w:pStyle w:val="ListBullet"/>
        <w:spacing w:after="20"/>
      </w:pPr>
      <w:r>
        <w:t>Frontend typecheck + lint</w:t>
      </w:r>
    </w:p>
    <w:p>
      <w:pPr>
        <w:pStyle w:val="ListBullet"/>
        <w:spacing w:after="20"/>
      </w:pPr>
      <w:r>
        <w:t>Backend pytest</w:t>
      </w:r>
    </w:p>
    <w:p>
      <w:pPr>
        <w:pStyle w:val="ListBullet"/>
        <w:spacing w:after="20"/>
      </w:pPr>
      <w:r>
        <w:t>Database migration check</w:t>
      </w:r>
    </w:p>
    <w:p>
      <w:pPr>
        <w:pStyle w:val="ListBullet"/>
        <w:spacing w:after="20"/>
      </w:pPr>
      <w:r>
        <w:t>P2 state-machine tests</w:t>
      </w:r>
    </w:p>
    <w:p>
      <w:pPr>
        <w:pStyle w:val="ListBullet"/>
        <w:spacing w:after="20"/>
      </w:pPr>
      <w:r>
        <w:t>Playwright golden flow smoke test</w:t>
      </w:r>
    </w:p>
    <w:p>
      <w:pPr>
        <w:pStyle w:val="ListBullet"/>
        <w:spacing w:after="20"/>
      </w:pPr>
      <w:r>
        <w:t>Build succeeds on clean environment</w:t>
      </w:r>
    </w:p>
    <w:p>
      <w:pPr>
        <w:pStyle w:val="Heading2"/>
        <w:keepNext/>
      </w:pPr>
      <w:r>
        <w:t>13.5 Logging</w:t>
      </w:r>
    </w:p>
    <w:p>
      <w:pPr>
        <w:pStyle w:val="ListBullet"/>
        <w:spacing w:after="20"/>
      </w:pPr>
      <w:r>
        <w:t>Every API request gets request_id.</w:t>
      </w:r>
    </w:p>
    <w:p>
      <w:pPr>
        <w:pStyle w:val="ListBullet"/>
        <w:spacing w:after="20"/>
      </w:pPr>
      <w:r>
        <w:t>Every mutation logs actor, entity, version, action, result.</w:t>
      </w:r>
    </w:p>
    <w:p>
      <w:pPr>
        <w:pStyle w:val="ListBullet"/>
        <w:spacing w:after="20"/>
      </w:pPr>
      <w:r>
        <w:t>AI call log: use case, model, latency, token/cost if available — never store secrets.</w:t>
      </w:r>
    </w:p>
    <w:p>
      <w:pPr>
        <w:pStyle w:val="ListBullet"/>
        <w:spacing w:after="20"/>
      </w:pPr>
      <w:r>
        <w:t>Demo reset is an audit event too.</w:t>
      </w:r>
    </w:p>
    <w:p>
      <w:pPr>
        <w:pStyle w:val="Heading1"/>
        <w:keepNext/>
      </w:pPr>
      <w:r>
        <w:t>14. SEED DATA &amp; GOLDEN DEMO</w:t>
      </w:r>
    </w:p>
    <w:p>
      <w:pPr>
        <w:pStyle w:val="Heading2"/>
        <w:keepNext/>
      </w:pPr>
      <w:r>
        <w:t>14.1 Primary golden scenario</w:t>
      </w:r>
    </w:p>
    <w:tbl>
      <w:tblPr>
        <w:tblW w:type="auto" w:w="0"/>
        <w:jc w:val="center"/>
        <w:tblLook w:firstColumn="1" w:firstRow="1" w:lastColumn="0" w:lastRow="0" w:noHBand="0" w:noVBand="1" w:val="04A0"/>
      </w:tblPr>
      <w:tblGrid>
        <w:gridCol w:w="10454"/>
      </w:tblGrid>
      <w:tr>
        <w:trPr>
          <w:tblHeader w:val="true"/>
          <w:cantSplit w:val="true"/>
        </w:trPr>
        <w:tc>
          <w:tcPr>
            <w:tcW w:type="dxa" w:w="10454"/>
            <w:shd w:fill="EAF2F7"/>
            <w:tcMar>
              <w:top w:w="90" w:type="dxa"/>
              <w:bottom w:w="90" w:type="dxa"/>
              <w:start w:w="110" w:type="dxa"/>
              <w:end w:w="110" w:type="dxa"/>
            </w:tcMar>
          </w:tcPr>
          <w:p>
            <w:r>
              <w:rPr>
                <w:b/>
                <w:color w:val="16324D"/>
                <w:sz w:val="21"/>
              </w:rPr>
              <w:t>CASE</w:t>
              <w:br/>
            </w:r>
            <w:r>
              <w:rPr>
                <w:sz w:val="19"/>
              </w:rPr>
              <w:t>Irregular dry-waste pickup — synthetic municipal service-process scenario. Low-risk, easy to understand, good for qualification/readiness/outcome demo.</w:t>
            </w:r>
          </w:p>
        </w:tc>
      </w:tr>
    </w:tbl>
    <w:p>
      <w:pPr>
        <w:spacing w:after="20"/>
      </w:pPr>
      <w:r>
        <w:t>1. 3 related reports exist. AI structures one report and suggests related cases.</w:t>
      </w:r>
    </w:p>
    <w:p>
      <w:pPr>
        <w:spacing w:after="20"/>
      </w:pPr>
      <w:r>
        <w:t>2. Coordinator keeps SERVICE route active and opens RESEARCH REVIEW.</w:t>
      </w:r>
    </w:p>
    <w:p>
      <w:pPr>
        <w:spacing w:after="20"/>
      </w:pPr>
      <w:r>
        <w:t>3. Case becomes INNOVATION CHALLENGE after human qualification.</w:t>
      </w:r>
    </w:p>
    <w:p>
      <w:pPr>
        <w:spacing w:after="20"/>
      </w:pPr>
      <w:r>
        <w:t>4. HEI A is highly relevant but DECLINES due to capacity.</w:t>
      </w:r>
    </w:p>
    <w:p>
      <w:pPr>
        <w:spacing w:after="20"/>
      </w:pPr>
      <w:r>
        <w:t>5. HEI B offers conditionally and then ACCEPTS after field-access condition.</w:t>
      </w:r>
    </w:p>
    <w:p>
      <w:pPr>
        <w:spacing w:after="20"/>
      </w:pPr>
      <w:r>
        <w:t>6. Readiness initially BLOCKED: permission/baseline missing.</w:t>
      </w:r>
    </w:p>
    <w:p>
      <w:pPr>
        <w:spacing w:after="20"/>
      </w:pPr>
      <w:r>
        <w:t>7. Permission + approved evidence plan → REVIEW_READY → human sign-off → PILOT_READY.</w:t>
      </w:r>
    </w:p>
    <w:p>
      <w:pPr>
        <w:spacing w:after="20"/>
      </w:pPr>
      <w:r>
        <w:t>8. Faculty commitment v3 withdrawn → system creates v4 WITHDRAWN → readiness automatically REVIEW_REQUIRED.</w:t>
      </w:r>
    </w:p>
    <w:p>
      <w:pPr>
        <w:spacing w:after="20"/>
      </w:pPr>
      <w:r>
        <w:t>9. Replacement commitment restores readiness after new sign-off.</w:t>
      </w:r>
    </w:p>
    <w:p>
      <w:pPr>
        <w:spacing w:after="20"/>
      </w:pPr>
      <w:r>
        <w:t>10. Pilot operational status becomes COMPLETED; before/after denominator differs → evidence conclusion INCONCLUSIVE.</w:t>
      </w:r>
    </w:p>
    <w:p>
      <w:pPr>
        <w:spacing w:after="20"/>
      </w:pPr>
      <w:r>
        <w:t>11. Dashboard updates counts and top blocker/next-action queue.</w:t>
      </w:r>
    </w:p>
    <w:p>
      <w:pPr>
        <w:pStyle w:val="Heading2"/>
        <w:keepNext/>
      </w:pPr>
      <w:r>
        <w:t>14.2 Secondary records</w:t>
      </w:r>
    </w:p>
    <w:p>
      <w:pPr>
        <w:pStyle w:val="ListBullet"/>
        <w:spacing w:after="20"/>
      </w:pPr>
      <w:r>
        <w:t>Streetlight maintenance recurrence</w:t>
      </w:r>
    </w:p>
    <w:p>
      <w:pPr>
        <w:pStyle w:val="ListBullet"/>
        <w:spacing w:after="20"/>
      </w:pPr>
      <w:r>
        <w:t>School accessibility issue</w:t>
      </w:r>
    </w:p>
    <w:p>
      <w:pPr>
        <w:pStyle w:val="ListBullet"/>
        <w:spacing w:after="20"/>
      </w:pPr>
      <w:r>
        <w:t>Public transport schedule issue</w:t>
      </w:r>
    </w:p>
    <w:p>
      <w:pPr>
        <w:pStyle w:val="ListBullet"/>
        <w:spacing w:after="20"/>
      </w:pPr>
      <w:r>
        <w:t>Waste segregation process</w:t>
      </w:r>
    </w:p>
    <w:p>
      <w:pPr>
        <w:pStyle w:val="ListBullet"/>
        <w:spacing w:after="20"/>
      </w:pPr>
      <w:r>
        <w:t>Public service processing delay</w:t>
      </w:r>
    </w:p>
    <w:p>
      <w:pPr>
        <w:pStyle w:val="ListBullet"/>
        <w:spacing w:after="20"/>
      </w:pPr>
      <w:r>
        <w:t>Community facility access</w:t>
      </w:r>
    </w:p>
    <w:p>
      <w:pPr>
        <w:pStyle w:val="ListBullet"/>
        <w:spacing w:after="20"/>
      </w:pPr>
      <w:r>
        <w:t>Water tanker scheduling (process-only, no treatment claim)</w:t>
      </w:r>
    </w:p>
    <w:p>
      <w:pPr>
        <w:pStyle w:val="ListBullet"/>
        <w:spacing w:after="20"/>
      </w:pPr>
      <w:r>
        <w:t>Urban drainage complaint routed to service only</w:t>
      </w:r>
    </w:p>
    <w:p>
      <w:pPr>
        <w:pStyle w:val="Heading2"/>
        <w:keepNext/>
      </w:pPr>
      <w:r>
        <w:t>14.3 Demo reset</w:t>
      </w:r>
    </w:p>
    <w:p>
      <w:pPr>
        <w:pStyle w:val="ListBullet"/>
        <w:spacing w:after="20"/>
      </w:pPr>
      <w:r>
        <w:t>One deterministic reset seeds the exact golden starting point.</w:t>
      </w:r>
    </w:p>
    <w:p>
      <w:pPr>
        <w:pStyle w:val="ListBullet"/>
        <w:spacing w:after="20"/>
      </w:pPr>
      <w:r>
        <w:t>Demo step buttons may exist, but app remains interactive, not a slideshow.</w:t>
      </w:r>
    </w:p>
    <w:p>
      <w:pPr>
        <w:pStyle w:val="Heading1"/>
        <w:keepNext/>
      </w:pPr>
      <w:r>
        <w:t>15. TESTING &amp; QA</w:t>
      </w:r>
    </w:p>
    <w:p>
      <w:pPr>
        <w:pStyle w:val="Heading2"/>
        <w:keepNext/>
      </w:pPr>
      <w:r>
        <w:t>15.1 Backend unit tests — P0</w:t>
      </w:r>
    </w:p>
    <w:p>
      <w:pPr>
        <w:pStyle w:val="ListBullet"/>
        <w:spacing w:after="20"/>
      </w:pPr>
      <w:r>
        <w:t>Qualification route rules incl. SERVICE + RESEARCH parallel</w:t>
      </w:r>
    </w:p>
    <w:p>
      <w:pPr>
        <w:pStyle w:val="ListBullet"/>
        <w:spacing w:after="20"/>
      </w:pPr>
      <w:r>
        <w:t>Readiness condition aggregation</w:t>
      </w:r>
    </w:p>
    <w:p>
      <w:pPr>
        <w:pStyle w:val="ListBullet"/>
        <w:spacing w:after="20"/>
      </w:pPr>
      <w:r>
        <w:t>Human sign-off gate</w:t>
      </w:r>
    </w:p>
    <w:p>
      <w:pPr>
        <w:pStyle w:val="ListBullet"/>
        <w:spacing w:after="20"/>
      </w:pPr>
      <w:r>
        <w:t>Commitment allowed/forbidden transitions</w:t>
      </w:r>
    </w:p>
    <w:p>
      <w:pPr>
        <w:pStyle w:val="ListBullet"/>
        <w:spacing w:after="20"/>
      </w:pPr>
      <w:r>
        <w:t>Version conflict</w:t>
      </w:r>
    </w:p>
    <w:p>
      <w:pPr>
        <w:pStyle w:val="ListBullet"/>
        <w:spacing w:after="20"/>
      </w:pPr>
      <w:r>
        <w:t>Idempotent accept/withdraw</w:t>
      </w:r>
    </w:p>
    <w:p>
      <w:pPr>
        <w:pStyle w:val="ListBullet"/>
        <w:spacing w:after="20"/>
      </w:pPr>
      <w:r>
        <w:t>Exclusive resource conflict</w:t>
      </w:r>
    </w:p>
    <w:p>
      <w:pPr>
        <w:pStyle w:val="ListBullet"/>
        <w:spacing w:after="20"/>
      </w:pPr>
      <w:r>
        <w:t>Dependency invalidation only affected decisions</w:t>
      </w:r>
    </w:p>
    <w:p>
      <w:pPr>
        <w:pStyle w:val="ListBullet"/>
        <w:spacing w:after="20"/>
      </w:pPr>
      <w:r>
        <w:t>Operational status and evidence conclusion separation</w:t>
      </w:r>
    </w:p>
    <w:p>
      <w:pPr>
        <w:pStyle w:val="ListBullet"/>
        <w:spacing w:after="20"/>
      </w:pPr>
      <w:r>
        <w:t>Evidence-plan validation missing baseline/denominator/window</w:t>
      </w:r>
    </w:p>
    <w:p>
      <w:pPr>
        <w:pStyle w:val="Heading2"/>
        <w:keepNext/>
      </w:pPr>
      <w:r>
        <w:t>15.2 API integration tests</w:t>
      </w:r>
    </w:p>
    <w:p>
      <w:pPr>
        <w:pStyle w:val="ListBullet"/>
        <w:spacing w:after="20"/>
      </w:pPr>
      <w:r>
        <w:t>Create report → get passport</w:t>
      </w:r>
    </w:p>
    <w:p>
      <w:pPr>
        <w:pStyle w:val="ListBullet"/>
        <w:spacing w:after="20"/>
      </w:pPr>
      <w:r>
        <w:t>Coordinator qualification permission check</w:t>
      </w:r>
    </w:p>
    <w:p>
      <w:pPr>
        <w:pStyle w:val="ListBullet"/>
        <w:spacing w:after="20"/>
      </w:pPr>
      <w:r>
        <w:t>HEI accept only own offer</w:t>
      </w:r>
    </w:p>
    <w:p>
      <w:pPr>
        <w:pStyle w:val="ListBullet"/>
        <w:spacing w:after="20"/>
      </w:pPr>
      <w:r>
        <w:t>Withdraw updates readiness</w:t>
      </w:r>
    </w:p>
    <w:p>
      <w:pPr>
        <w:pStyle w:val="ListBullet"/>
        <w:spacing w:after="20"/>
      </w:pPr>
      <w:r>
        <w:t>Stale expected_version returns 409-like conflict</w:t>
      </w:r>
    </w:p>
    <w:p>
      <w:pPr>
        <w:pStyle w:val="ListBullet"/>
        <w:spacing w:after="20"/>
      </w:pPr>
      <w:r>
        <w:t>Demo reset only in DEMO_MODE</w:t>
      </w:r>
    </w:p>
    <w:p>
      <w:pPr>
        <w:pStyle w:val="ListBullet"/>
        <w:spacing w:after="20"/>
      </w:pPr>
      <w:r>
        <w:t>Audit event created with mutation</w:t>
      </w:r>
    </w:p>
    <w:p>
      <w:pPr>
        <w:pStyle w:val="Heading2"/>
        <w:keepNext/>
      </w:pPr>
      <w:r>
        <w:t>15.3 E2E demo test</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Report → qualify → HEI decline → HEI accept → blocked readiness → satisfy blockers → sign-off → Pilot Ready → withdraw commitment → Review Required → replace → pilot complete → Inconclusive outcome → dashboard update</w:t>
            </w:r>
          </w:p>
        </w:tc>
      </w:tr>
    </w:tbl>
    <w:p>
      <w:pPr>
        <w:pStyle w:val="Heading2"/>
        <w:keepNext/>
      </w:pPr>
      <w:r>
        <w:t>15.4 Visual QA matrix</w:t>
      </w:r>
    </w:p>
    <w:tbl>
      <w:tblPr>
        <w:tblStyle w:val="TableGrid"/>
        <w:tblW w:type="auto" w:w="0"/>
        <w:jc w:val="center"/>
        <w:tblLook w:firstColumn="1" w:firstRow="1" w:lastColumn="0" w:lastRow="0" w:noHBand="0" w:noVBand="1" w:val="04A0"/>
      </w:tblPr>
      <w:tblGrid>
        <w:gridCol w:w="5227"/>
        <w:gridCol w:w="5227"/>
      </w:tblGrid>
      <w:tr>
        <w:trPr>
          <w:tblHeader w:val="true"/>
          <w:tblHeader w:val="true"/>
          <w:tblHeader w:val="true"/>
          <w:cantSplit w:val="true"/>
        </w:trPr>
        <w:tc>
          <w:tcPr>
            <w:tcW w:type="dxa" w:w="5227"/>
            <w:shd w:fill="17324D"/>
            <w:tcMar>
              <w:top w:w="45" w:type="dxa"/>
              <w:bottom w:w="45" w:type="dxa"/>
              <w:start w:w="60" w:type="dxa"/>
              <w:end w:w="60" w:type="dxa"/>
            </w:tcMar>
          </w:tcPr>
          <w:p>
            <w:r>
              <w:rPr>
                <w:b/>
                <w:color w:val="FFFFFF"/>
                <w:sz w:val="17"/>
              </w:rPr>
              <w:t>Viewport</w:t>
            </w:r>
          </w:p>
        </w:tc>
        <w:tc>
          <w:tcPr>
            <w:tcW w:type="dxa" w:w="5227"/>
            <w:shd w:fill="17324D"/>
            <w:tcMar>
              <w:top w:w="45" w:type="dxa"/>
              <w:bottom w:w="45" w:type="dxa"/>
              <w:start w:w="60" w:type="dxa"/>
              <w:end w:w="60" w:type="dxa"/>
            </w:tcMar>
          </w:tcPr>
          <w:p>
            <w:r>
              <w:rPr>
                <w:b/>
                <w:color w:val="FFFFFF"/>
                <w:sz w:val="17"/>
              </w:rPr>
              <w:t>Must verify</w:t>
            </w:r>
          </w:p>
        </w:tc>
      </w:tr>
      <w:tr>
        <w:trPr>
          <w:cantSplit w:val="true"/>
          <w:cantSplit w:val="true"/>
        </w:trPr>
        <w:tc>
          <w:tcPr>
            <w:tcW w:type="dxa" w:w="5227"/>
            <w:tcMar>
              <w:top w:w="45" w:type="dxa"/>
              <w:bottom w:w="45" w:type="dxa"/>
              <w:start w:w="60" w:type="dxa"/>
              <w:end w:w="60" w:type="dxa"/>
            </w:tcMar>
            <w:vAlign w:val="top"/>
          </w:tcPr>
          <w:p>
            <w:r>
              <w:rPr>
                <w:sz w:val="16"/>
              </w:rPr>
              <w:t>1440</w:t>
            </w:r>
          </w:p>
        </w:tc>
        <w:tc>
          <w:tcPr>
            <w:tcW w:type="dxa" w:w="5227"/>
            <w:tcMar>
              <w:top w:w="45" w:type="dxa"/>
              <w:bottom w:w="45" w:type="dxa"/>
              <w:start w:w="60" w:type="dxa"/>
              <w:end w:w="60" w:type="dxa"/>
            </w:tcMar>
            <w:vAlign w:val="top"/>
          </w:tcPr>
          <w:p>
            <w:r>
              <w:rPr>
                <w:sz w:val="16"/>
              </w:rPr>
              <w:t>all two-column layouts, side summary, tables</w:t>
            </w:r>
          </w:p>
        </w:tc>
      </w:tr>
      <w:tr>
        <w:trPr>
          <w:cantSplit w:val="true"/>
          <w:cantSplit w:val="true"/>
        </w:trPr>
        <w:tc>
          <w:tcPr>
            <w:tcW w:type="dxa" w:w="5227"/>
            <w:tcMar>
              <w:top w:w="45" w:type="dxa"/>
              <w:bottom w:w="45" w:type="dxa"/>
              <w:start w:w="60" w:type="dxa"/>
              <w:end w:w="60" w:type="dxa"/>
            </w:tcMar>
            <w:vAlign w:val="top"/>
            <w:shd w:fill="F8FAFB"/>
          </w:tcPr>
          <w:p>
            <w:r>
              <w:rPr>
                <w:sz w:val="16"/>
              </w:rPr>
              <w:t>1280</w:t>
            </w:r>
          </w:p>
        </w:tc>
        <w:tc>
          <w:tcPr>
            <w:tcW w:type="dxa" w:w="5227"/>
            <w:tcMar>
              <w:top w:w="45" w:type="dxa"/>
              <w:bottom w:w="45" w:type="dxa"/>
              <w:start w:w="60" w:type="dxa"/>
              <w:end w:w="60" w:type="dxa"/>
            </w:tcMar>
            <w:vAlign w:val="top"/>
            <w:shd w:fill="F8FAFB"/>
          </w:tcPr>
          <w:p>
            <w:r>
              <w:rPr>
                <w:sz w:val="16"/>
              </w:rPr>
              <w:t>no clipping, nav still usable</w:t>
            </w:r>
          </w:p>
        </w:tc>
      </w:tr>
      <w:tr>
        <w:trPr>
          <w:cantSplit w:val="true"/>
          <w:cantSplit w:val="true"/>
        </w:trPr>
        <w:tc>
          <w:tcPr>
            <w:tcW w:type="dxa" w:w="5227"/>
            <w:tcMar>
              <w:top w:w="45" w:type="dxa"/>
              <w:bottom w:w="45" w:type="dxa"/>
              <w:start w:w="60" w:type="dxa"/>
              <w:end w:w="60" w:type="dxa"/>
            </w:tcMar>
            <w:vAlign w:val="top"/>
          </w:tcPr>
          <w:p>
            <w:r>
              <w:rPr>
                <w:sz w:val="16"/>
              </w:rPr>
              <w:t>768</w:t>
            </w:r>
          </w:p>
        </w:tc>
        <w:tc>
          <w:tcPr>
            <w:tcW w:type="dxa" w:w="5227"/>
            <w:tcMar>
              <w:top w:w="45" w:type="dxa"/>
              <w:bottom w:w="45" w:type="dxa"/>
              <w:start w:w="60" w:type="dxa"/>
              <w:end w:w="60" w:type="dxa"/>
            </w:tcMar>
            <w:vAlign w:val="top"/>
          </w:tcPr>
          <w:p>
            <w:r>
              <w:rPr>
                <w:sz w:val="16"/>
              </w:rPr>
              <w:t>cards stack, filters/drawers usable</w:t>
            </w:r>
          </w:p>
        </w:tc>
      </w:tr>
      <w:tr>
        <w:trPr>
          <w:cantSplit w:val="true"/>
          <w:cantSplit w:val="true"/>
        </w:trPr>
        <w:tc>
          <w:tcPr>
            <w:tcW w:type="dxa" w:w="5227"/>
            <w:tcMar>
              <w:top w:w="45" w:type="dxa"/>
              <w:bottom w:w="45" w:type="dxa"/>
              <w:start w:w="60" w:type="dxa"/>
              <w:end w:w="60" w:type="dxa"/>
            </w:tcMar>
            <w:vAlign w:val="top"/>
            <w:shd w:fill="F8FAFB"/>
          </w:tcPr>
          <w:p>
            <w:r>
              <w:rPr>
                <w:sz w:val="16"/>
              </w:rPr>
              <w:t>390</w:t>
            </w:r>
          </w:p>
        </w:tc>
        <w:tc>
          <w:tcPr>
            <w:tcW w:type="dxa" w:w="5227"/>
            <w:tcMar>
              <w:top w:w="45" w:type="dxa"/>
              <w:bottom w:w="45" w:type="dxa"/>
              <w:start w:w="60" w:type="dxa"/>
              <w:end w:w="60" w:type="dxa"/>
            </w:tcMar>
            <w:vAlign w:val="top"/>
            <w:shd w:fill="F8FAFB"/>
          </w:tcPr>
          <w:p>
            <w:r>
              <w:rPr>
                <w:sz w:val="16"/>
              </w:rPr>
              <w:t>forms/buttons/status readable, no page horizontal overflow</w:t>
            </w:r>
          </w:p>
        </w:tc>
      </w:tr>
    </w:tbl>
    <w:p>
      <w:pPr>
        <w:pStyle w:val="Heading2"/>
        <w:keepNext/>
      </w:pPr>
      <w:r>
        <w:t>15.5 Bug priority</w:t>
      </w:r>
    </w:p>
    <w:tbl>
      <w:tblPr>
        <w:tblStyle w:val="TableGrid"/>
        <w:tblW w:type="auto" w:w="0"/>
        <w:jc w:val="center"/>
        <w:tblLook w:firstColumn="1" w:firstRow="1" w:lastColumn="0" w:lastRow="0" w:noHBand="0" w:noVBand="1" w:val="04A0"/>
      </w:tblPr>
      <w:tblGrid>
        <w:gridCol w:w="5227"/>
        <w:gridCol w:w="5227"/>
      </w:tblGrid>
      <w:tr>
        <w:trPr>
          <w:tblHeader w:val="true"/>
          <w:tblHeader w:val="true"/>
          <w:tblHeader w:val="true"/>
          <w:cantSplit w:val="true"/>
        </w:trPr>
        <w:tc>
          <w:tcPr>
            <w:tcW w:type="dxa" w:w="5227"/>
            <w:shd w:fill="17324D"/>
            <w:tcMar>
              <w:top w:w="45" w:type="dxa"/>
              <w:bottom w:w="45" w:type="dxa"/>
              <w:start w:w="60" w:type="dxa"/>
              <w:end w:w="60" w:type="dxa"/>
            </w:tcMar>
          </w:tcPr>
          <w:p>
            <w:r>
              <w:rPr>
                <w:b/>
                <w:color w:val="FFFFFF"/>
                <w:sz w:val="17"/>
              </w:rPr>
              <w:t>Priority</w:t>
            </w:r>
          </w:p>
        </w:tc>
        <w:tc>
          <w:tcPr>
            <w:tcW w:type="dxa" w:w="5227"/>
            <w:shd w:fill="17324D"/>
            <w:tcMar>
              <w:top w:w="45" w:type="dxa"/>
              <w:bottom w:w="45" w:type="dxa"/>
              <w:start w:w="60" w:type="dxa"/>
              <w:end w:w="60" w:type="dxa"/>
            </w:tcMar>
          </w:tcPr>
          <w:p>
            <w:r>
              <w:rPr>
                <w:b/>
                <w:color w:val="FFFFFF"/>
                <w:sz w:val="17"/>
              </w:rPr>
              <w:t>Examples</w:t>
            </w:r>
          </w:p>
        </w:tc>
      </w:tr>
      <w:tr>
        <w:trPr>
          <w:cantSplit w:val="true"/>
          <w:cantSplit w:val="true"/>
        </w:trPr>
        <w:tc>
          <w:tcPr>
            <w:tcW w:type="dxa" w:w="5227"/>
            <w:tcMar>
              <w:top w:w="45" w:type="dxa"/>
              <w:bottom w:w="45" w:type="dxa"/>
              <w:start w:w="60" w:type="dxa"/>
              <w:end w:w="60" w:type="dxa"/>
            </w:tcMar>
            <w:vAlign w:val="top"/>
          </w:tcPr>
          <w:p>
            <w:r>
              <w:rPr>
                <w:sz w:val="16"/>
              </w:rPr>
              <w:t>P0</w:t>
            </w:r>
          </w:p>
        </w:tc>
        <w:tc>
          <w:tcPr>
            <w:tcW w:type="dxa" w:w="5227"/>
            <w:tcMar>
              <w:top w:w="45" w:type="dxa"/>
              <w:bottom w:w="45" w:type="dxa"/>
              <w:start w:w="60" w:type="dxa"/>
              <w:end w:w="60" w:type="dxa"/>
            </w:tcMar>
            <w:vAlign w:val="top"/>
          </w:tcPr>
          <w:p>
            <w:r>
              <w:rPr>
                <w:sz w:val="16"/>
              </w:rPr>
              <w:t>wrong readiness state; withdrawal does not reopen; unauthorized state change; data loss</w:t>
            </w:r>
          </w:p>
        </w:tc>
      </w:tr>
      <w:tr>
        <w:trPr>
          <w:cantSplit w:val="true"/>
          <w:cantSplit w:val="true"/>
        </w:trPr>
        <w:tc>
          <w:tcPr>
            <w:tcW w:type="dxa" w:w="5227"/>
            <w:tcMar>
              <w:top w:w="45" w:type="dxa"/>
              <w:bottom w:w="45" w:type="dxa"/>
              <w:start w:w="60" w:type="dxa"/>
              <w:end w:w="60" w:type="dxa"/>
            </w:tcMar>
            <w:vAlign w:val="top"/>
            <w:shd w:fill="F8FAFB"/>
          </w:tcPr>
          <w:p>
            <w:r>
              <w:rPr>
                <w:sz w:val="16"/>
              </w:rPr>
              <w:t>P1</w:t>
            </w:r>
          </w:p>
        </w:tc>
        <w:tc>
          <w:tcPr>
            <w:tcW w:type="dxa" w:w="5227"/>
            <w:tcMar>
              <w:top w:w="45" w:type="dxa"/>
              <w:bottom w:w="45" w:type="dxa"/>
              <w:start w:w="60" w:type="dxa"/>
              <w:end w:w="60" w:type="dxa"/>
            </w:tcMar>
            <w:vAlign w:val="top"/>
            <w:shd w:fill="F8FAFB"/>
          </w:tcPr>
          <w:p>
            <w:r>
              <w:rPr>
                <w:sz w:val="16"/>
              </w:rPr>
              <w:t>broken form; wrong dashboard count; evidence link inaccessible; mobile action blocked</w:t>
            </w:r>
          </w:p>
        </w:tc>
      </w:tr>
      <w:tr>
        <w:trPr>
          <w:cantSplit w:val="true"/>
          <w:cantSplit w:val="true"/>
        </w:trPr>
        <w:tc>
          <w:tcPr>
            <w:tcW w:type="dxa" w:w="5227"/>
            <w:tcMar>
              <w:top w:w="45" w:type="dxa"/>
              <w:bottom w:w="45" w:type="dxa"/>
              <w:start w:w="60" w:type="dxa"/>
              <w:end w:w="60" w:type="dxa"/>
            </w:tcMar>
            <w:vAlign w:val="top"/>
          </w:tcPr>
          <w:p>
            <w:r>
              <w:rPr>
                <w:sz w:val="16"/>
              </w:rPr>
              <w:t>P2</w:t>
            </w:r>
          </w:p>
        </w:tc>
        <w:tc>
          <w:tcPr>
            <w:tcW w:type="dxa" w:w="5227"/>
            <w:tcMar>
              <w:top w:w="45" w:type="dxa"/>
              <w:bottom w:w="45" w:type="dxa"/>
              <w:start w:w="60" w:type="dxa"/>
              <w:end w:w="60" w:type="dxa"/>
            </w:tcMar>
            <w:vAlign w:val="top"/>
          </w:tcPr>
          <w:p>
            <w:r>
              <w:rPr>
                <w:sz w:val="16"/>
              </w:rPr>
              <w:t>alignment, minor copy, animation polish</w:t>
            </w:r>
          </w:p>
        </w:tc>
      </w:tr>
    </w:tbl>
    <w:p>
      <w:pPr>
        <w:pStyle w:val="Heading1"/>
        <w:keepNext/>
      </w:pPr>
      <w:r>
        <w:t>16. TEAM WORK SPLIT — Clear Ownership</w:t>
      </w:r>
    </w:p>
    <w:p>
      <w:pPr>
        <w:pStyle w:val="Heading2"/>
        <w:keepNext/>
      </w:pPr>
      <w:r>
        <w:t>16.1 Suggested 6-person SIH allocation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tblHeader w:val="true"/>
          <w:cantSplit w:val="true"/>
        </w:trPr>
        <w:tc>
          <w:tcPr>
            <w:tcW w:type="dxa" w:w="2613"/>
            <w:shd w:fill="17324D"/>
            <w:tcMar>
              <w:top w:w="45" w:type="dxa"/>
              <w:bottom w:w="45" w:type="dxa"/>
              <w:start w:w="60" w:type="dxa"/>
              <w:end w:w="60" w:type="dxa"/>
            </w:tcMar>
          </w:tcPr>
          <w:p>
            <w:r>
              <w:rPr>
                <w:b/>
                <w:color w:val="FFFFFF"/>
                <w:sz w:val="17"/>
              </w:rPr>
              <w:t>Role</w:t>
            </w:r>
          </w:p>
        </w:tc>
        <w:tc>
          <w:tcPr>
            <w:tcW w:type="dxa" w:w="2613"/>
            <w:shd w:fill="17324D"/>
            <w:tcMar>
              <w:top w:w="45" w:type="dxa"/>
              <w:bottom w:w="45" w:type="dxa"/>
              <w:start w:w="60" w:type="dxa"/>
              <w:end w:w="60" w:type="dxa"/>
            </w:tcMar>
          </w:tcPr>
          <w:p>
            <w:r>
              <w:rPr>
                <w:b/>
                <w:color w:val="FFFFFF"/>
                <w:sz w:val="17"/>
              </w:rPr>
              <w:t>Owns</w:t>
            </w:r>
          </w:p>
        </w:tc>
        <w:tc>
          <w:tcPr>
            <w:tcW w:type="dxa" w:w="2613"/>
            <w:shd w:fill="17324D"/>
            <w:tcMar>
              <w:top w:w="45" w:type="dxa"/>
              <w:bottom w:w="45" w:type="dxa"/>
              <w:start w:w="60" w:type="dxa"/>
              <w:end w:w="60" w:type="dxa"/>
            </w:tcMar>
          </w:tcPr>
          <w:p>
            <w:r>
              <w:rPr>
                <w:b/>
                <w:color w:val="FFFFFF"/>
                <w:sz w:val="17"/>
              </w:rPr>
              <w:t>Concrete deliverables</w:t>
            </w:r>
          </w:p>
        </w:tc>
        <w:tc>
          <w:tcPr>
            <w:tcW w:type="dxa" w:w="2613"/>
            <w:shd w:fill="17324D"/>
            <w:tcMar>
              <w:top w:w="45" w:type="dxa"/>
              <w:bottom w:w="45" w:type="dxa"/>
              <w:start w:w="60" w:type="dxa"/>
              <w:end w:w="60" w:type="dxa"/>
            </w:tcMar>
          </w:tcPr>
          <w:p>
            <w:r>
              <w:rPr>
                <w:b/>
                <w:color w:val="FFFFFF"/>
                <w:sz w:val="17"/>
              </w:rPr>
              <w:t>Must coordinate with</w:t>
            </w:r>
          </w:p>
        </w:tc>
      </w:tr>
      <w:tr>
        <w:trPr>
          <w:cantSplit w:val="true"/>
          <w:cantSplit w:val="true"/>
        </w:trPr>
        <w:tc>
          <w:tcPr>
            <w:tcW w:type="dxa" w:w="2613"/>
            <w:tcMar>
              <w:top w:w="45" w:type="dxa"/>
              <w:bottom w:w="45" w:type="dxa"/>
              <w:start w:w="60" w:type="dxa"/>
              <w:end w:w="60" w:type="dxa"/>
            </w:tcMar>
            <w:vAlign w:val="top"/>
          </w:tcPr>
          <w:p>
            <w:r>
              <w:rPr>
                <w:sz w:val="14"/>
              </w:rPr>
              <w:t>1. Tech Lead / Integrator</w:t>
            </w:r>
          </w:p>
        </w:tc>
        <w:tc>
          <w:tcPr>
            <w:tcW w:type="dxa" w:w="2613"/>
            <w:tcMar>
              <w:top w:w="45" w:type="dxa"/>
              <w:bottom w:w="45" w:type="dxa"/>
              <w:start w:w="60" w:type="dxa"/>
              <w:end w:w="60" w:type="dxa"/>
            </w:tcMar>
            <w:vAlign w:val="top"/>
          </w:tcPr>
          <w:p>
            <w:r>
              <w:rPr>
                <w:sz w:val="14"/>
              </w:rPr>
              <w:t>architecture, contracts, merges, end-to-end demo</w:t>
            </w:r>
          </w:p>
        </w:tc>
        <w:tc>
          <w:tcPr>
            <w:tcW w:type="dxa" w:w="2613"/>
            <w:tcMar>
              <w:top w:w="45" w:type="dxa"/>
              <w:bottom w:w="45" w:type="dxa"/>
              <w:start w:w="60" w:type="dxa"/>
              <w:end w:w="60" w:type="dxa"/>
            </w:tcMar>
            <w:vAlign w:val="top"/>
          </w:tcPr>
          <w:p>
            <w:r>
              <w:rPr>
                <w:sz w:val="14"/>
              </w:rPr>
              <w:t>repo setup; shared enums; integration; final demo branch</w:t>
            </w:r>
          </w:p>
        </w:tc>
        <w:tc>
          <w:tcPr>
            <w:tcW w:type="dxa" w:w="2613"/>
            <w:tcMar>
              <w:top w:w="45" w:type="dxa"/>
              <w:bottom w:w="45" w:type="dxa"/>
              <w:start w:w="60" w:type="dxa"/>
              <w:end w:w="60" w:type="dxa"/>
            </w:tcMar>
            <w:vAlign w:val="top"/>
          </w:tcPr>
          <w:p>
            <w:r>
              <w:rPr>
                <w:sz w:val="14"/>
              </w:rPr>
              <w:t>everyone</w:t>
            </w:r>
          </w:p>
        </w:tc>
      </w:tr>
      <w:tr>
        <w:trPr>
          <w:cantSplit w:val="true"/>
          <w:cantSplit w:val="true"/>
        </w:trPr>
        <w:tc>
          <w:tcPr>
            <w:tcW w:type="dxa" w:w="2613"/>
            <w:tcMar>
              <w:top w:w="45" w:type="dxa"/>
              <w:bottom w:w="45" w:type="dxa"/>
              <w:start w:w="60" w:type="dxa"/>
              <w:end w:w="60" w:type="dxa"/>
            </w:tcMar>
            <w:vAlign w:val="top"/>
            <w:shd w:fill="F8FAFB"/>
          </w:tcPr>
          <w:p>
            <w:r>
              <w:rPr>
                <w:sz w:val="14"/>
              </w:rPr>
              <w:t>2. Frontend Lead — Core UX</w:t>
            </w:r>
          </w:p>
        </w:tc>
        <w:tc>
          <w:tcPr>
            <w:tcW w:type="dxa" w:w="2613"/>
            <w:tcMar>
              <w:top w:w="45" w:type="dxa"/>
              <w:bottom w:w="45" w:type="dxa"/>
              <w:start w:w="60" w:type="dxa"/>
              <w:end w:w="60" w:type="dxa"/>
            </w:tcMar>
            <w:vAlign w:val="top"/>
            <w:shd w:fill="F8FAFB"/>
          </w:tcPr>
          <w:p>
            <w:r>
              <w:rPr>
                <w:sz w:val="14"/>
              </w:rPr>
              <w:t>design system + app shell + detail pages</w:t>
            </w:r>
          </w:p>
        </w:tc>
        <w:tc>
          <w:tcPr>
            <w:tcW w:type="dxa" w:w="2613"/>
            <w:tcMar>
              <w:top w:w="45" w:type="dxa"/>
              <w:bottom w:w="45" w:type="dxa"/>
              <w:start w:w="60" w:type="dxa"/>
              <w:end w:w="60" w:type="dxa"/>
            </w:tcMar>
            <w:vAlign w:val="top"/>
            <w:shd w:fill="F8FAFB"/>
          </w:tcPr>
          <w:p>
            <w:r>
              <w:rPr>
                <w:sz w:val="14"/>
              </w:rPr>
              <w:t>AppShell; Inbox; Passport; Qualification; Readiness UI</w:t>
            </w:r>
          </w:p>
        </w:tc>
        <w:tc>
          <w:tcPr>
            <w:tcW w:type="dxa" w:w="2613"/>
            <w:tcMar>
              <w:top w:w="45" w:type="dxa"/>
              <w:bottom w:w="45" w:type="dxa"/>
              <w:start w:w="60" w:type="dxa"/>
              <w:end w:w="60" w:type="dxa"/>
            </w:tcMar>
            <w:vAlign w:val="top"/>
            <w:shd w:fill="F8FAFB"/>
          </w:tcPr>
          <w:p>
            <w:r>
              <w:rPr>
                <w:sz w:val="14"/>
              </w:rPr>
              <w:t>Backend + Product</w:t>
            </w:r>
          </w:p>
        </w:tc>
      </w:tr>
      <w:tr>
        <w:trPr>
          <w:cantSplit w:val="true"/>
          <w:cantSplit w:val="true"/>
        </w:trPr>
        <w:tc>
          <w:tcPr>
            <w:tcW w:type="dxa" w:w="2613"/>
            <w:tcMar>
              <w:top w:w="45" w:type="dxa"/>
              <w:bottom w:w="45" w:type="dxa"/>
              <w:start w:w="60" w:type="dxa"/>
              <w:end w:w="60" w:type="dxa"/>
            </w:tcMar>
            <w:vAlign w:val="top"/>
          </w:tcPr>
          <w:p>
            <w:r>
              <w:rPr>
                <w:sz w:val="14"/>
              </w:rPr>
              <w:t>3. Frontend Engineer — Collaboration/Dashboard</w:t>
            </w:r>
          </w:p>
        </w:tc>
        <w:tc>
          <w:tcPr>
            <w:tcW w:type="dxa" w:w="2613"/>
            <w:tcMar>
              <w:top w:w="45" w:type="dxa"/>
              <w:bottom w:w="45" w:type="dxa"/>
              <w:start w:w="60" w:type="dxa"/>
              <w:end w:w="60" w:type="dxa"/>
            </w:tcMar>
            <w:vAlign w:val="top"/>
          </w:tcPr>
          <w:p>
            <w:r>
              <w:rPr>
                <w:sz w:val="14"/>
              </w:rPr>
              <w:t>HEI flow, Pilot/Outcome, Dashboard, responsive</w:t>
            </w:r>
          </w:p>
        </w:tc>
        <w:tc>
          <w:tcPr>
            <w:tcW w:type="dxa" w:w="2613"/>
            <w:tcMar>
              <w:top w:w="45" w:type="dxa"/>
              <w:bottom w:w="45" w:type="dxa"/>
              <w:start w:w="60" w:type="dxa"/>
              <w:end w:w="60" w:type="dxa"/>
            </w:tcMar>
            <w:vAlign w:val="top"/>
          </w:tcPr>
          <w:p>
            <w:r>
              <w:rPr>
                <w:sz w:val="14"/>
              </w:rPr>
              <w:t>Commitment cards; Pilot pages; Dashboard; mobile QA</w:t>
            </w:r>
          </w:p>
        </w:tc>
        <w:tc>
          <w:tcPr>
            <w:tcW w:type="dxa" w:w="2613"/>
            <w:tcMar>
              <w:top w:w="45" w:type="dxa"/>
              <w:bottom w:w="45" w:type="dxa"/>
              <w:start w:w="60" w:type="dxa"/>
              <w:end w:w="60" w:type="dxa"/>
            </w:tcMar>
            <w:vAlign w:val="top"/>
          </w:tcPr>
          <w:p>
            <w:r>
              <w:rPr>
                <w:sz w:val="14"/>
              </w:rPr>
              <w:t>Backend + QA</w:t>
            </w:r>
          </w:p>
        </w:tc>
      </w:tr>
      <w:tr>
        <w:trPr>
          <w:cantSplit w:val="true"/>
          <w:cantSplit w:val="true"/>
        </w:trPr>
        <w:tc>
          <w:tcPr>
            <w:tcW w:type="dxa" w:w="2613"/>
            <w:tcMar>
              <w:top w:w="45" w:type="dxa"/>
              <w:bottom w:w="45" w:type="dxa"/>
              <w:start w:w="60" w:type="dxa"/>
              <w:end w:w="60" w:type="dxa"/>
            </w:tcMar>
            <w:vAlign w:val="top"/>
            <w:shd w:fill="F8FAFB"/>
          </w:tcPr>
          <w:p>
            <w:r>
              <w:rPr>
                <w:sz w:val="14"/>
              </w:rPr>
              <w:t>4. Backend Lead</w:t>
            </w:r>
          </w:p>
        </w:tc>
        <w:tc>
          <w:tcPr>
            <w:tcW w:type="dxa" w:w="2613"/>
            <w:tcMar>
              <w:top w:w="45" w:type="dxa"/>
              <w:bottom w:w="45" w:type="dxa"/>
              <w:start w:w="60" w:type="dxa"/>
              <w:end w:w="60" w:type="dxa"/>
            </w:tcMar>
            <w:vAlign w:val="top"/>
            <w:shd w:fill="F8FAFB"/>
          </w:tcPr>
          <w:p>
            <w:r>
              <w:rPr>
                <w:sz w:val="14"/>
              </w:rPr>
              <w:t>FastAPI, DB, auth context, challenge/project APIs</w:t>
            </w:r>
          </w:p>
        </w:tc>
        <w:tc>
          <w:tcPr>
            <w:tcW w:type="dxa" w:w="2613"/>
            <w:tcMar>
              <w:top w:w="45" w:type="dxa"/>
              <w:bottom w:w="45" w:type="dxa"/>
              <w:start w:w="60" w:type="dxa"/>
              <w:end w:w="60" w:type="dxa"/>
            </w:tcMar>
            <w:vAlign w:val="top"/>
            <w:shd w:fill="F8FAFB"/>
          </w:tcPr>
          <w:p>
            <w:r>
              <w:rPr>
                <w:sz w:val="14"/>
              </w:rPr>
              <w:t>models; migrations; routers; repositories; seed/reset</w:t>
            </w:r>
          </w:p>
        </w:tc>
        <w:tc>
          <w:tcPr>
            <w:tcW w:type="dxa" w:w="2613"/>
            <w:tcMar>
              <w:top w:w="45" w:type="dxa"/>
              <w:bottom w:w="45" w:type="dxa"/>
              <w:start w:w="60" w:type="dxa"/>
              <w:end w:w="60" w:type="dxa"/>
            </w:tcMar>
            <w:vAlign w:val="top"/>
            <w:shd w:fill="F8FAFB"/>
          </w:tcPr>
          <w:p>
            <w:r>
              <w:rPr>
                <w:sz w:val="14"/>
              </w:rPr>
              <w:t>Frontend + Workflow</w:t>
            </w:r>
          </w:p>
        </w:tc>
      </w:tr>
      <w:tr>
        <w:trPr>
          <w:cantSplit w:val="true"/>
          <w:cantSplit w:val="true"/>
        </w:trPr>
        <w:tc>
          <w:tcPr>
            <w:tcW w:type="dxa" w:w="2613"/>
            <w:tcMar>
              <w:top w:w="45" w:type="dxa"/>
              <w:bottom w:w="45" w:type="dxa"/>
              <w:start w:w="60" w:type="dxa"/>
              <w:end w:w="60" w:type="dxa"/>
            </w:tcMar>
            <w:vAlign w:val="top"/>
          </w:tcPr>
          <w:p>
            <w:r>
              <w:rPr>
                <w:sz w:val="14"/>
              </w:rPr>
              <w:t>5. Workflow / AI Engineer</w:t>
            </w:r>
          </w:p>
        </w:tc>
        <w:tc>
          <w:tcPr>
            <w:tcW w:type="dxa" w:w="2613"/>
            <w:tcMar>
              <w:top w:w="45" w:type="dxa"/>
              <w:bottom w:w="45" w:type="dxa"/>
              <w:start w:w="60" w:type="dxa"/>
              <w:end w:w="60" w:type="dxa"/>
            </w:tcMar>
            <w:vAlign w:val="top"/>
          </w:tcPr>
          <w:p>
            <w:r>
              <w:rPr>
                <w:sz w:val="14"/>
              </w:rPr>
              <w:t>P2 engine, readiness rules, AI adapter</w:t>
            </w:r>
          </w:p>
        </w:tc>
        <w:tc>
          <w:tcPr>
            <w:tcW w:type="dxa" w:w="2613"/>
            <w:tcMar>
              <w:top w:w="45" w:type="dxa"/>
              <w:bottom w:w="45" w:type="dxa"/>
              <w:start w:w="60" w:type="dxa"/>
              <w:end w:w="60" w:type="dxa"/>
            </w:tcMar>
            <w:vAlign w:val="top"/>
          </w:tcPr>
          <w:p>
            <w:r>
              <w:rPr>
                <w:sz w:val="14"/>
              </w:rPr>
              <w:t>commitment versioning; invalidation; AI JSON; rule tests</w:t>
            </w:r>
          </w:p>
        </w:tc>
        <w:tc>
          <w:tcPr>
            <w:tcW w:type="dxa" w:w="2613"/>
            <w:tcMar>
              <w:top w:w="45" w:type="dxa"/>
              <w:bottom w:w="45" w:type="dxa"/>
              <w:start w:w="60" w:type="dxa"/>
              <w:end w:w="60" w:type="dxa"/>
            </w:tcMar>
            <w:vAlign w:val="top"/>
          </w:tcPr>
          <w:p>
            <w:r>
              <w:rPr>
                <w:sz w:val="14"/>
              </w:rPr>
              <w:t>Backend + QA</w:t>
            </w:r>
          </w:p>
        </w:tc>
      </w:tr>
      <w:tr>
        <w:trPr>
          <w:cantSplit w:val="true"/>
          <w:cantSplit w:val="true"/>
        </w:trPr>
        <w:tc>
          <w:tcPr>
            <w:tcW w:type="dxa" w:w="2613"/>
            <w:tcMar>
              <w:top w:w="45" w:type="dxa"/>
              <w:bottom w:w="45" w:type="dxa"/>
              <w:start w:w="60" w:type="dxa"/>
              <w:end w:w="60" w:type="dxa"/>
            </w:tcMar>
            <w:vAlign w:val="top"/>
            <w:shd w:fill="F8FAFB"/>
          </w:tcPr>
          <w:p>
            <w:r>
              <w:rPr>
                <w:sz w:val="14"/>
              </w:rPr>
              <w:t>6. QA / DevOps / Demo Owner</w:t>
            </w:r>
          </w:p>
        </w:tc>
        <w:tc>
          <w:tcPr>
            <w:tcW w:type="dxa" w:w="2613"/>
            <w:tcMar>
              <w:top w:w="45" w:type="dxa"/>
              <w:bottom w:w="45" w:type="dxa"/>
              <w:start w:w="60" w:type="dxa"/>
              <w:end w:w="60" w:type="dxa"/>
            </w:tcMar>
            <w:vAlign w:val="top"/>
            <w:shd w:fill="F8FAFB"/>
          </w:tcPr>
          <w:p>
            <w:r>
              <w:rPr>
                <w:sz w:val="14"/>
              </w:rPr>
              <w:t>tests, deployment, demo data, bug triage, evidence screenshots</w:t>
            </w:r>
          </w:p>
        </w:tc>
        <w:tc>
          <w:tcPr>
            <w:tcW w:type="dxa" w:w="2613"/>
            <w:tcMar>
              <w:top w:w="45" w:type="dxa"/>
              <w:bottom w:w="45" w:type="dxa"/>
              <w:start w:w="60" w:type="dxa"/>
              <w:end w:w="60" w:type="dxa"/>
            </w:tcMar>
            <w:vAlign w:val="top"/>
            <w:shd w:fill="F8FAFB"/>
          </w:tcPr>
          <w:p>
            <w:r>
              <w:rPr>
                <w:sz w:val="14"/>
              </w:rPr>
              <w:t>CI; Playwright; staging; reset; demo script; release checklist</w:t>
            </w:r>
          </w:p>
        </w:tc>
        <w:tc>
          <w:tcPr>
            <w:tcW w:type="dxa" w:w="2613"/>
            <w:tcMar>
              <w:top w:w="45" w:type="dxa"/>
              <w:bottom w:w="45" w:type="dxa"/>
              <w:start w:w="60" w:type="dxa"/>
              <w:end w:w="60" w:type="dxa"/>
            </w:tcMar>
            <w:vAlign w:val="top"/>
            <w:shd w:fill="F8FAFB"/>
          </w:tcPr>
          <w:p>
            <w:r>
              <w:rPr>
                <w:sz w:val="14"/>
              </w:rPr>
              <w:t>Tech Lead + all</w:t>
            </w:r>
          </w:p>
        </w:tc>
      </w:tr>
    </w:tbl>
    <w:p>
      <w:pPr>
        <w:pStyle w:val="Heading2"/>
        <w:keepNext/>
      </w:pPr>
      <w:r>
        <w:t>16.2 If team members are fewer</w:t>
      </w:r>
    </w:p>
    <w:p>
      <w:pPr>
        <w:pStyle w:val="ListBullet"/>
        <w:spacing w:after="20"/>
      </w:pPr>
      <w:r>
        <w:t>4 people: combine Frontend 2+3; Backend 4+5; QA/DevOps under Tech Lead.</w:t>
      </w:r>
    </w:p>
    <w:p>
      <w:pPr>
        <w:pStyle w:val="ListBullet"/>
        <w:spacing w:after="20"/>
      </w:pPr>
      <w:r>
        <w:t>5 people: keep one Frontend lead, one Backend lead, one Workflow/AI, one QA/DevOps, one Tech/Product integrator.</w:t>
      </w:r>
    </w:p>
    <w:p>
      <w:pPr>
        <w:pStyle w:val="Heading2"/>
        <w:keepNext/>
      </w:pPr>
      <w:r>
        <w:t>16.3 Role boundaries</w:t>
      </w:r>
    </w:p>
    <w:tbl>
      <w:tblPr>
        <w:tblW w:type="auto" w:w="0"/>
        <w:jc w:val="center"/>
        <w:tblLook w:firstColumn="1" w:firstRow="1" w:lastColumn="0" w:lastRow="0" w:noHBand="0" w:noVBand="1" w:val="04A0"/>
      </w:tblPr>
      <w:tblGrid>
        <w:gridCol w:w="10454"/>
      </w:tblGrid>
      <w:tr>
        <w:trPr>
          <w:tblHeader w:val="true"/>
          <w:cantSplit w:val="true"/>
        </w:trPr>
        <w:tc>
          <w:tcPr>
            <w:tcW w:type="dxa" w:w="10454"/>
            <w:shd w:fill="EAF2F7"/>
            <w:tcMar>
              <w:top w:w="90" w:type="dxa"/>
              <w:bottom w:w="90" w:type="dxa"/>
              <w:start w:w="110" w:type="dxa"/>
              <w:end w:w="110" w:type="dxa"/>
            </w:tcMar>
          </w:tcPr>
          <w:p>
            <w:r>
              <w:rPr>
                <w:b/>
                <w:color w:val="16324D"/>
                <w:sz w:val="21"/>
              </w:rPr>
              <w:t>NO CROSS-EDIT CHAOS</w:t>
              <w:br/>
            </w:r>
            <w:r>
              <w:rPr>
                <w:sz w:val="19"/>
              </w:rPr>
              <w:t>Frontend engineer backend rule silently change nahi karega. Backend engineer UI status wording invent nahi karega. Workflow engineer schema change PR mein contract update karega. Tech Lead integration decision owner hoga.</w:t>
            </w:r>
          </w:p>
        </w:tc>
      </w:tr>
    </w:tbl>
    <w:p>
      <w:pPr>
        <w:pStyle w:val="Heading1"/>
        <w:keepNext/>
      </w:pPr>
      <w:r>
        <w:t>17. REPO, GIT &amp; TEAM WORKFLOW</w:t>
      </w:r>
    </w:p>
    <w:p>
      <w:pPr>
        <w:jc w:val="center"/>
      </w:pPr>
      <w:r>
        <w:drawing>
          <wp:inline xmlns:a="http://schemas.openxmlformats.org/drawingml/2006/main" xmlns:pic="http://schemas.openxmlformats.org/drawingml/2006/picture">
            <wp:extent cx="6263640" cy="3692251"/>
            <wp:docPr id="6" name="Picture 6"/>
            <wp:cNvGraphicFramePr>
              <a:graphicFrameLocks noChangeAspect="1"/>
            </wp:cNvGraphicFramePr>
            <a:graphic>
              <a:graphicData uri="http://schemas.openxmlformats.org/drawingml/2006/picture">
                <pic:pic>
                  <pic:nvPicPr>
                    <pic:cNvPr id="0" name="repo_structure.png"/>
                    <pic:cNvPicPr/>
                  </pic:nvPicPr>
                  <pic:blipFill>
                    <a:blip r:embed="rId16"/>
                    <a:stretch>
                      <a:fillRect/>
                    </a:stretch>
                  </pic:blipFill>
                  <pic:spPr>
                    <a:xfrm>
                      <a:off x="0" y="0"/>
                      <a:ext cx="6263640" cy="3692251"/>
                    </a:xfrm>
                    <a:prstGeom prst="rect"/>
                  </pic:spPr>
                </pic:pic>
              </a:graphicData>
            </a:graphic>
          </wp:inline>
        </w:drawing>
      </w:r>
    </w:p>
    <w:p>
      <w:pPr>
        <w:jc w:val="center"/>
      </w:pPr>
      <w:r>
        <w:rPr>
          <w:i/>
          <w:color w:val="5A646E"/>
          <w:sz w:val="16"/>
        </w:rPr>
        <w:t>Figure 6 — Suggested monorepo layout</w:t>
      </w:r>
    </w:p>
    <w:p>
      <w:pPr>
        <w:pStyle w:val="Heading2"/>
        <w:keepNext/>
      </w:pPr>
      <w:r>
        <w:t>17.1 Branching</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main = stable demo</w:t>
              <w:br/>
              <w:t>develop = integration</w:t>
              <w:br/>
              <w:t>feature/frontend-readiness</w:t>
              <w:br/>
              <w:t>feature/backend-commitments</w:t>
              <w:br/>
              <w:t>feature/ai-structure</w:t>
              <w:br/>
              <w:t>fix/p2-invalidation</w:t>
            </w:r>
          </w:p>
        </w:tc>
      </w:tr>
    </w:tbl>
    <w:p>
      <w:pPr>
        <w:pStyle w:val="Heading2"/>
        <w:keepNext/>
      </w:pPr>
      <w:r>
        <w:t>17.2 Pull request rule</w:t>
      </w:r>
    </w:p>
    <w:p>
      <w:pPr>
        <w:pStyle w:val="ListBullet"/>
        <w:spacing w:after="20"/>
      </w:pPr>
      <w:r>
        <w:t>One logical feature per PR</w:t>
      </w:r>
    </w:p>
    <w:p>
      <w:pPr>
        <w:pStyle w:val="ListBullet"/>
        <w:spacing w:after="20"/>
      </w:pPr>
      <w:r>
        <w:t>Screenshot for UI change</w:t>
      </w:r>
    </w:p>
    <w:p>
      <w:pPr>
        <w:pStyle w:val="ListBullet"/>
        <w:spacing w:after="20"/>
      </w:pPr>
      <w:r>
        <w:t>Test output for backend rule change</w:t>
      </w:r>
    </w:p>
    <w:p>
      <w:pPr>
        <w:pStyle w:val="ListBullet"/>
        <w:spacing w:after="20"/>
      </w:pPr>
      <w:r>
        <w:t>Schema/migration included with model change</w:t>
      </w:r>
    </w:p>
    <w:p>
      <w:pPr>
        <w:pStyle w:val="ListBullet"/>
        <w:spacing w:after="20"/>
      </w:pPr>
      <w:r>
        <w:t>No direct push to main during final stabilization</w:t>
      </w:r>
    </w:p>
    <w:p>
      <w:pPr>
        <w:pStyle w:val="ListBullet"/>
        <w:spacing w:after="20"/>
      </w:pPr>
      <w:r>
        <w:t>Tech Lead reviews cross-module contract changes</w:t>
      </w:r>
    </w:p>
    <w:p>
      <w:pPr>
        <w:pStyle w:val="Heading2"/>
        <w:keepNext/>
      </w:pPr>
      <w:r>
        <w:t>17.3 Shared contract discipline</w:t>
      </w:r>
    </w:p>
    <w:p>
      <w:pPr>
        <w:pStyle w:val="ListBullet"/>
        <w:spacing w:after="20"/>
      </w:pPr>
      <w:r>
        <w:t>Enums/status names one canonical file/document se lo.</w:t>
      </w:r>
    </w:p>
    <w:p>
      <w:pPr>
        <w:pStyle w:val="ListBullet"/>
        <w:spacing w:after="20"/>
      </w:pPr>
      <w:r>
        <w:t>API response fields rename karne se frontend + docs + seed update same PR mein.</w:t>
      </w:r>
    </w:p>
    <w:p>
      <w:pPr>
        <w:pStyle w:val="ListBullet"/>
        <w:spacing w:after="20"/>
      </w:pPr>
      <w:r>
        <w:t>Do not duplicate business rules in frontend. Frontend may preview, backend is source of truth.</w:t>
      </w:r>
    </w:p>
    <w:p>
      <w:pPr>
        <w:pStyle w:val="Heading1"/>
        <w:keepNext/>
      </w:pPr>
      <w:r>
        <w:t>18. EXECUTION PLAN — Internal Hackathon Build</w:t>
      </w:r>
    </w:p>
    <w:p>
      <w:pPr>
        <w:pStyle w:val="Heading2"/>
        <w:keepNext/>
      </w:pPr>
      <w:r>
        <w:t>18.1 P0 build order</w:t>
      </w:r>
    </w:p>
    <w:p>
      <w:pPr>
        <w:spacing w:after="20"/>
      </w:pPr>
      <w:r>
        <w:t>1. Repo + Postgres + FastAPI + Next app shell.</w:t>
      </w:r>
    </w:p>
    <w:p>
      <w:pPr>
        <w:spacing w:after="20"/>
      </w:pPr>
      <w:r>
        <w:t>2. Seed users/organizations/challenge + synthetic banner.</w:t>
      </w:r>
    </w:p>
    <w:p>
      <w:pPr>
        <w:spacing w:after="20"/>
      </w:pPr>
      <w:r>
        <w:t>3. Challenge create/list/detail APIs + UI.</w:t>
      </w:r>
    </w:p>
    <w:p>
      <w:pPr>
        <w:spacing w:after="20"/>
      </w:pPr>
      <w:r>
        <w:t>4. Qualification simple workflow + human approval.</w:t>
      </w:r>
    </w:p>
    <w:p>
      <w:pPr>
        <w:spacing w:after="20"/>
      </w:pPr>
      <w:r>
        <w:t>5. HEI shortlist seed + commitment state machine.</w:t>
      </w:r>
    </w:p>
    <w:p>
      <w:pPr>
        <w:spacing w:after="20"/>
      </w:pPr>
      <w:r>
        <w:t>6. Readiness conditions + human sign-off.</w:t>
      </w:r>
    </w:p>
    <w:p>
      <w:pPr>
        <w:spacing w:after="20"/>
      </w:pPr>
      <w:r>
        <w:t>7. P2 withdrawal/expiry → Review Required.</w:t>
      </w:r>
    </w:p>
    <w:p>
      <w:pPr>
        <w:spacing w:after="20"/>
      </w:pPr>
      <w:r>
        <w:t>8. Pilot Evidence Plan + separate operational/evidence states.</w:t>
      </w:r>
    </w:p>
    <w:p>
      <w:pPr>
        <w:spacing w:after="20"/>
      </w:pPr>
      <w:r>
        <w:t>9. Golden demo data + dashboard.</w:t>
      </w:r>
    </w:p>
    <w:p>
      <w:pPr>
        <w:spacing w:after="20"/>
      </w:pPr>
      <w:r>
        <w:t>10. E2E test + responsive polish + deploy.</w:t>
      </w:r>
    </w:p>
    <w:p>
      <w:pPr>
        <w:pStyle w:val="Heading2"/>
        <w:keepNext/>
      </w:pPr>
      <w:r>
        <w:t>18.2 36-hour compressed plan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blHeader w:val="true"/>
          <w:tblHeader w:val="true"/>
          <w:tblHeader w:val="true"/>
          <w:tblHeader w:val="true"/>
          <w:cantSplit w:val="true"/>
        </w:trPr>
        <w:tc>
          <w:tcPr>
            <w:tcW w:type="dxa" w:w="2613"/>
            <w:shd w:fill="17324D"/>
            <w:tcMar>
              <w:top w:w="45" w:type="dxa"/>
              <w:bottom w:w="45" w:type="dxa"/>
              <w:start w:w="60" w:type="dxa"/>
              <w:end w:w="60" w:type="dxa"/>
            </w:tcMar>
          </w:tcPr>
          <w:p>
            <w:r>
              <w:rPr>
                <w:b/>
                <w:color w:val="FFFFFF"/>
                <w:sz w:val="17"/>
              </w:rPr>
              <w:t>Window</w:t>
            </w:r>
          </w:p>
        </w:tc>
        <w:tc>
          <w:tcPr>
            <w:tcW w:type="dxa" w:w="2613"/>
            <w:shd w:fill="17324D"/>
            <w:tcMar>
              <w:top w:w="45" w:type="dxa"/>
              <w:bottom w:w="45" w:type="dxa"/>
              <w:start w:w="60" w:type="dxa"/>
              <w:end w:w="60" w:type="dxa"/>
            </w:tcMar>
          </w:tcPr>
          <w:p>
            <w:r>
              <w:rPr>
                <w:b/>
                <w:color w:val="FFFFFF"/>
                <w:sz w:val="17"/>
              </w:rPr>
              <w:t>Frontend</w:t>
            </w:r>
          </w:p>
        </w:tc>
        <w:tc>
          <w:tcPr>
            <w:tcW w:type="dxa" w:w="2613"/>
            <w:shd w:fill="17324D"/>
            <w:tcMar>
              <w:top w:w="45" w:type="dxa"/>
              <w:bottom w:w="45" w:type="dxa"/>
              <w:start w:w="60" w:type="dxa"/>
              <w:end w:w="60" w:type="dxa"/>
            </w:tcMar>
          </w:tcPr>
          <w:p>
            <w:r>
              <w:rPr>
                <w:b/>
                <w:color w:val="FFFFFF"/>
                <w:sz w:val="17"/>
              </w:rPr>
              <w:t>Backend/Workflow</w:t>
            </w:r>
          </w:p>
        </w:tc>
        <w:tc>
          <w:tcPr>
            <w:tcW w:type="dxa" w:w="2613"/>
            <w:shd w:fill="17324D"/>
            <w:tcMar>
              <w:top w:w="45" w:type="dxa"/>
              <w:bottom w:w="45" w:type="dxa"/>
              <w:start w:w="60" w:type="dxa"/>
              <w:end w:w="60" w:type="dxa"/>
            </w:tcMar>
          </w:tcPr>
          <w:p>
            <w:r>
              <w:rPr>
                <w:b/>
                <w:color w:val="FFFFFF"/>
                <w:sz w:val="17"/>
              </w:rPr>
              <w:t>QA/Data</w:t>
            </w:r>
          </w:p>
        </w:tc>
      </w:tr>
      <w:tr>
        <w:trPr>
          <w:cantSplit w:val="true"/>
          <w:cantSplit w:val="true"/>
        </w:trPr>
        <w:tc>
          <w:tcPr>
            <w:tcW w:type="dxa" w:w="2613"/>
            <w:tcMar>
              <w:top w:w="45" w:type="dxa"/>
              <w:bottom w:w="45" w:type="dxa"/>
              <w:start w:w="60" w:type="dxa"/>
              <w:end w:w="60" w:type="dxa"/>
            </w:tcMar>
            <w:vAlign w:val="top"/>
          </w:tcPr>
          <w:p>
            <w:r>
              <w:rPr>
                <w:sz w:val="15"/>
              </w:rPr>
              <w:t>0–6h</w:t>
            </w:r>
          </w:p>
        </w:tc>
        <w:tc>
          <w:tcPr>
            <w:tcW w:type="dxa" w:w="2613"/>
            <w:tcMar>
              <w:top w:w="45" w:type="dxa"/>
              <w:bottom w:w="45" w:type="dxa"/>
              <w:start w:w="60" w:type="dxa"/>
              <w:end w:w="60" w:type="dxa"/>
            </w:tcMar>
            <w:vAlign w:val="top"/>
          </w:tcPr>
          <w:p>
            <w:r>
              <w:rPr>
                <w:sz w:val="15"/>
              </w:rPr>
              <w:t>app shell + tokens + report/inbox</w:t>
            </w:r>
          </w:p>
        </w:tc>
        <w:tc>
          <w:tcPr>
            <w:tcW w:type="dxa" w:w="2613"/>
            <w:tcMar>
              <w:top w:w="45" w:type="dxa"/>
              <w:bottom w:w="45" w:type="dxa"/>
              <w:start w:w="60" w:type="dxa"/>
              <w:end w:w="60" w:type="dxa"/>
            </w:tcMar>
            <w:vAlign w:val="top"/>
          </w:tcPr>
          <w:p>
            <w:r>
              <w:rPr>
                <w:sz w:val="15"/>
              </w:rPr>
              <w:t>repo/db/models + challenge APIs</w:t>
            </w:r>
          </w:p>
        </w:tc>
        <w:tc>
          <w:tcPr>
            <w:tcW w:type="dxa" w:w="2613"/>
            <w:tcMar>
              <w:top w:w="45" w:type="dxa"/>
              <w:bottom w:w="45" w:type="dxa"/>
              <w:start w:w="60" w:type="dxa"/>
              <w:end w:w="60" w:type="dxa"/>
            </w:tcMar>
            <w:vAlign w:val="top"/>
          </w:tcPr>
          <w:p>
            <w:r>
              <w:rPr>
                <w:sz w:val="15"/>
              </w:rPr>
              <w:t>seed scenario + test checklist</w:t>
            </w:r>
          </w:p>
        </w:tc>
      </w:tr>
      <w:tr>
        <w:trPr>
          <w:cantSplit w:val="true"/>
          <w:cantSplit w:val="true"/>
        </w:trPr>
        <w:tc>
          <w:tcPr>
            <w:tcW w:type="dxa" w:w="2613"/>
            <w:tcMar>
              <w:top w:w="45" w:type="dxa"/>
              <w:bottom w:w="45" w:type="dxa"/>
              <w:start w:w="60" w:type="dxa"/>
              <w:end w:w="60" w:type="dxa"/>
            </w:tcMar>
            <w:vAlign w:val="top"/>
            <w:shd w:fill="F8FAFB"/>
          </w:tcPr>
          <w:p>
            <w:r>
              <w:rPr>
                <w:sz w:val="15"/>
              </w:rPr>
              <w:t>6–12h</w:t>
            </w:r>
          </w:p>
        </w:tc>
        <w:tc>
          <w:tcPr>
            <w:tcW w:type="dxa" w:w="2613"/>
            <w:tcMar>
              <w:top w:w="45" w:type="dxa"/>
              <w:bottom w:w="45" w:type="dxa"/>
              <w:start w:w="60" w:type="dxa"/>
              <w:end w:w="60" w:type="dxa"/>
            </w:tcMar>
            <w:vAlign w:val="top"/>
            <w:shd w:fill="F8FAFB"/>
          </w:tcPr>
          <w:p>
            <w:r>
              <w:rPr>
                <w:sz w:val="15"/>
              </w:rPr>
              <w:t>passport + qualification</w:t>
            </w:r>
          </w:p>
        </w:tc>
        <w:tc>
          <w:tcPr>
            <w:tcW w:type="dxa" w:w="2613"/>
            <w:tcMar>
              <w:top w:w="45" w:type="dxa"/>
              <w:bottom w:w="45" w:type="dxa"/>
              <w:start w:w="60" w:type="dxa"/>
              <w:end w:w="60" w:type="dxa"/>
            </w:tcMar>
            <w:vAlign w:val="top"/>
            <w:shd w:fill="F8FAFB"/>
          </w:tcPr>
          <w:p>
            <w:r>
              <w:rPr>
                <w:sz w:val="15"/>
              </w:rPr>
              <w:t>qualification + auth context</w:t>
            </w:r>
          </w:p>
        </w:tc>
        <w:tc>
          <w:tcPr>
            <w:tcW w:type="dxa" w:w="2613"/>
            <w:tcMar>
              <w:top w:w="45" w:type="dxa"/>
              <w:bottom w:w="45" w:type="dxa"/>
              <w:start w:w="60" w:type="dxa"/>
              <w:end w:w="60" w:type="dxa"/>
            </w:tcMar>
            <w:vAlign w:val="top"/>
            <w:shd w:fill="F8FAFB"/>
          </w:tcPr>
          <w:p>
            <w:r>
              <w:rPr>
                <w:sz w:val="15"/>
              </w:rPr>
              <w:t>API smoke tests</w:t>
            </w:r>
          </w:p>
        </w:tc>
      </w:tr>
      <w:tr>
        <w:trPr>
          <w:cantSplit w:val="true"/>
          <w:cantSplit w:val="true"/>
        </w:trPr>
        <w:tc>
          <w:tcPr>
            <w:tcW w:type="dxa" w:w="2613"/>
            <w:tcMar>
              <w:top w:w="45" w:type="dxa"/>
              <w:bottom w:w="45" w:type="dxa"/>
              <w:start w:w="60" w:type="dxa"/>
              <w:end w:w="60" w:type="dxa"/>
            </w:tcMar>
            <w:vAlign w:val="top"/>
          </w:tcPr>
          <w:p>
            <w:r>
              <w:rPr>
                <w:sz w:val="15"/>
              </w:rPr>
              <w:t>12–20h</w:t>
            </w:r>
          </w:p>
        </w:tc>
        <w:tc>
          <w:tcPr>
            <w:tcW w:type="dxa" w:w="2613"/>
            <w:tcMar>
              <w:top w:w="45" w:type="dxa"/>
              <w:bottom w:w="45" w:type="dxa"/>
              <w:start w:w="60" w:type="dxa"/>
              <w:end w:w="60" w:type="dxa"/>
            </w:tcMar>
            <w:vAlign w:val="top"/>
          </w:tcPr>
          <w:p>
            <w:r>
              <w:rPr>
                <w:sz w:val="15"/>
              </w:rPr>
              <w:t>HEI + readiness hero</w:t>
            </w:r>
          </w:p>
        </w:tc>
        <w:tc>
          <w:tcPr>
            <w:tcW w:type="dxa" w:w="2613"/>
            <w:tcMar>
              <w:top w:w="45" w:type="dxa"/>
              <w:bottom w:w="45" w:type="dxa"/>
              <w:start w:w="60" w:type="dxa"/>
              <w:end w:w="60" w:type="dxa"/>
            </w:tcMar>
            <w:vAlign w:val="top"/>
          </w:tcPr>
          <w:p>
            <w:r>
              <w:rPr>
                <w:sz w:val="15"/>
              </w:rPr>
              <w:t>commitment + invalidation + readiness</w:t>
            </w:r>
          </w:p>
        </w:tc>
        <w:tc>
          <w:tcPr>
            <w:tcW w:type="dxa" w:w="2613"/>
            <w:tcMar>
              <w:top w:w="45" w:type="dxa"/>
              <w:bottom w:w="45" w:type="dxa"/>
              <w:start w:w="60" w:type="dxa"/>
              <w:end w:w="60" w:type="dxa"/>
            </w:tcMar>
            <w:vAlign w:val="top"/>
          </w:tcPr>
          <w:p>
            <w:r>
              <w:rPr>
                <w:sz w:val="15"/>
              </w:rPr>
              <w:t>P2 adversarial tests</w:t>
            </w:r>
          </w:p>
        </w:tc>
      </w:tr>
      <w:tr>
        <w:trPr>
          <w:cantSplit w:val="true"/>
          <w:cantSplit w:val="true"/>
        </w:trPr>
        <w:tc>
          <w:tcPr>
            <w:tcW w:type="dxa" w:w="2613"/>
            <w:tcMar>
              <w:top w:w="45" w:type="dxa"/>
              <w:bottom w:w="45" w:type="dxa"/>
              <w:start w:w="60" w:type="dxa"/>
              <w:end w:w="60" w:type="dxa"/>
            </w:tcMar>
            <w:vAlign w:val="top"/>
            <w:shd w:fill="F8FAFB"/>
          </w:tcPr>
          <w:p>
            <w:r>
              <w:rPr>
                <w:sz w:val="15"/>
              </w:rPr>
              <w:t>20–26h</w:t>
            </w:r>
          </w:p>
        </w:tc>
        <w:tc>
          <w:tcPr>
            <w:tcW w:type="dxa" w:w="2613"/>
            <w:tcMar>
              <w:top w:w="45" w:type="dxa"/>
              <w:bottom w:w="45" w:type="dxa"/>
              <w:start w:w="60" w:type="dxa"/>
              <w:end w:w="60" w:type="dxa"/>
            </w:tcMar>
            <w:vAlign w:val="top"/>
            <w:shd w:fill="F8FAFB"/>
          </w:tcPr>
          <w:p>
            <w:r>
              <w:rPr>
                <w:sz w:val="15"/>
              </w:rPr>
              <w:t>pilot/outcome + dashboard</w:t>
            </w:r>
          </w:p>
        </w:tc>
        <w:tc>
          <w:tcPr>
            <w:tcW w:type="dxa" w:w="2613"/>
            <w:tcMar>
              <w:top w:w="45" w:type="dxa"/>
              <w:bottom w:w="45" w:type="dxa"/>
              <w:start w:w="60" w:type="dxa"/>
              <w:end w:w="60" w:type="dxa"/>
            </w:tcMar>
            <w:vAlign w:val="top"/>
            <w:shd w:fill="F8FAFB"/>
          </w:tcPr>
          <w:p>
            <w:r>
              <w:rPr>
                <w:sz w:val="15"/>
              </w:rPr>
              <w:t>evidence plan/outcome APIs</w:t>
            </w:r>
          </w:p>
        </w:tc>
        <w:tc>
          <w:tcPr>
            <w:tcW w:type="dxa" w:w="2613"/>
            <w:tcMar>
              <w:top w:w="45" w:type="dxa"/>
              <w:bottom w:w="45" w:type="dxa"/>
              <w:start w:w="60" w:type="dxa"/>
              <w:end w:w="60" w:type="dxa"/>
            </w:tcMar>
            <w:vAlign w:val="top"/>
            <w:shd w:fill="F8FAFB"/>
          </w:tcPr>
          <w:p>
            <w:r>
              <w:rPr>
                <w:sz w:val="15"/>
              </w:rPr>
              <w:t>golden E2E flow</w:t>
            </w:r>
          </w:p>
        </w:tc>
      </w:tr>
      <w:tr>
        <w:trPr>
          <w:cantSplit w:val="true"/>
          <w:cantSplit w:val="true"/>
        </w:trPr>
        <w:tc>
          <w:tcPr>
            <w:tcW w:type="dxa" w:w="2613"/>
            <w:tcMar>
              <w:top w:w="45" w:type="dxa"/>
              <w:bottom w:w="45" w:type="dxa"/>
              <w:start w:w="60" w:type="dxa"/>
              <w:end w:w="60" w:type="dxa"/>
            </w:tcMar>
            <w:vAlign w:val="top"/>
          </w:tcPr>
          <w:p>
            <w:r>
              <w:rPr>
                <w:sz w:val="15"/>
              </w:rPr>
              <w:t>26–32h</w:t>
            </w:r>
          </w:p>
        </w:tc>
        <w:tc>
          <w:tcPr>
            <w:tcW w:type="dxa" w:w="2613"/>
            <w:tcMar>
              <w:top w:w="45" w:type="dxa"/>
              <w:bottom w:w="45" w:type="dxa"/>
              <w:start w:w="60" w:type="dxa"/>
              <w:end w:w="60" w:type="dxa"/>
            </w:tcMar>
            <w:vAlign w:val="top"/>
          </w:tcPr>
          <w:p>
            <w:r>
              <w:rPr>
                <w:sz w:val="15"/>
              </w:rPr>
              <w:t>responsive + error states</w:t>
            </w:r>
          </w:p>
        </w:tc>
        <w:tc>
          <w:tcPr>
            <w:tcW w:type="dxa" w:w="2613"/>
            <w:tcMar>
              <w:top w:w="45" w:type="dxa"/>
              <w:bottom w:w="45" w:type="dxa"/>
              <w:start w:w="60" w:type="dxa"/>
              <w:end w:w="60" w:type="dxa"/>
            </w:tcMar>
            <w:vAlign w:val="top"/>
          </w:tcPr>
          <w:p>
            <w:r>
              <w:rPr>
                <w:sz w:val="15"/>
              </w:rPr>
              <w:t>bug fixes + audit</w:t>
            </w:r>
          </w:p>
        </w:tc>
        <w:tc>
          <w:tcPr>
            <w:tcW w:type="dxa" w:w="2613"/>
            <w:tcMar>
              <w:top w:w="45" w:type="dxa"/>
              <w:bottom w:w="45" w:type="dxa"/>
              <w:start w:w="60" w:type="dxa"/>
              <w:end w:w="60" w:type="dxa"/>
            </w:tcMar>
            <w:vAlign w:val="top"/>
          </w:tcPr>
          <w:p>
            <w:r>
              <w:rPr>
                <w:sz w:val="15"/>
              </w:rPr>
              <w:t>deploy + reset + screenshots</w:t>
            </w:r>
          </w:p>
        </w:tc>
      </w:tr>
      <w:tr>
        <w:trPr>
          <w:cantSplit w:val="true"/>
          <w:cantSplit w:val="true"/>
        </w:trPr>
        <w:tc>
          <w:tcPr>
            <w:tcW w:type="dxa" w:w="2613"/>
            <w:tcMar>
              <w:top w:w="45" w:type="dxa"/>
              <w:bottom w:w="45" w:type="dxa"/>
              <w:start w:w="60" w:type="dxa"/>
              <w:end w:w="60" w:type="dxa"/>
            </w:tcMar>
            <w:vAlign w:val="top"/>
            <w:shd w:fill="F8FAFB"/>
          </w:tcPr>
          <w:p>
            <w:r>
              <w:rPr>
                <w:sz w:val="15"/>
              </w:rPr>
              <w:t>32–36h</w:t>
            </w:r>
          </w:p>
        </w:tc>
        <w:tc>
          <w:tcPr>
            <w:tcW w:type="dxa" w:w="2613"/>
            <w:tcMar>
              <w:top w:w="45" w:type="dxa"/>
              <w:bottom w:w="45" w:type="dxa"/>
              <w:start w:w="60" w:type="dxa"/>
              <w:end w:w="60" w:type="dxa"/>
            </w:tcMar>
            <w:vAlign w:val="top"/>
            <w:shd w:fill="F8FAFB"/>
          </w:tcPr>
          <w:p>
            <w:r>
              <w:rPr>
                <w:sz w:val="15"/>
              </w:rPr>
              <w:t>final polish</w:t>
            </w:r>
          </w:p>
        </w:tc>
        <w:tc>
          <w:tcPr>
            <w:tcW w:type="dxa" w:w="2613"/>
            <w:tcMar>
              <w:top w:w="45" w:type="dxa"/>
              <w:bottom w:w="45" w:type="dxa"/>
              <w:start w:w="60" w:type="dxa"/>
              <w:end w:w="60" w:type="dxa"/>
            </w:tcMar>
            <w:vAlign w:val="top"/>
            <w:shd w:fill="F8FAFB"/>
          </w:tcPr>
          <w:p>
            <w:r>
              <w:rPr>
                <w:sz w:val="15"/>
              </w:rPr>
              <w:t>freeze</w:t>
            </w:r>
          </w:p>
        </w:tc>
        <w:tc>
          <w:tcPr>
            <w:tcW w:type="dxa" w:w="2613"/>
            <w:tcMar>
              <w:top w:w="45" w:type="dxa"/>
              <w:bottom w:w="45" w:type="dxa"/>
              <w:start w:w="60" w:type="dxa"/>
              <w:end w:w="60" w:type="dxa"/>
            </w:tcMar>
            <w:vAlign w:val="top"/>
            <w:shd w:fill="F8FAFB"/>
          </w:tcPr>
          <w:p>
            <w:r>
              <w:rPr>
                <w:sz w:val="15"/>
              </w:rPr>
              <w:t>rehearsal + fallback plan</w:t>
            </w:r>
          </w:p>
        </w:tc>
      </w:tr>
    </w:tbl>
    <w:p>
      <w:pPr>
        <w:pStyle w:val="Heading2"/>
        <w:keepNext/>
      </w:pPr>
      <w:r>
        <w:t>18.3 Definition of Done — MVP V1</w:t>
      </w:r>
    </w:p>
    <w:p>
      <w:pPr>
        <w:pStyle w:val="ListBullet"/>
        <w:spacing w:after="20"/>
      </w:pPr>
      <w:r>
        <w:t>☐ All 7 main product areas are navigable.</w:t>
      </w:r>
    </w:p>
    <w:p>
      <w:pPr>
        <w:pStyle w:val="ListBullet"/>
        <w:spacing w:after="20"/>
      </w:pPr>
      <w:r>
        <w:t>☐ Golden scenario works without database hand-editing.</w:t>
      </w:r>
    </w:p>
    <w:p>
      <w:pPr>
        <w:pStyle w:val="ListBullet"/>
        <w:spacing w:after="20"/>
      </w:pPr>
      <w:r>
        <w:t>☐ Qualification requires human decision.</w:t>
      </w:r>
    </w:p>
    <w:p>
      <w:pPr>
        <w:pStyle w:val="ListBullet"/>
        <w:spacing w:after="20"/>
      </w:pPr>
      <w:r>
        <w:t>☐ HEI can accept/decline/withdraw explicit commitment.</w:t>
      </w:r>
    </w:p>
    <w:p>
      <w:pPr>
        <w:pStyle w:val="ListBullet"/>
        <w:spacing w:after="20"/>
      </w:pPr>
      <w:r>
        <w:t>☐ Pilot cannot become ready while mandatory condition unknown/expired/unsatisfied.</w:t>
      </w:r>
    </w:p>
    <w:p>
      <w:pPr>
        <w:pStyle w:val="ListBullet"/>
        <w:spacing w:after="20"/>
      </w:pPr>
      <w:r>
        <w:t>☐ Pilot Ready requires authorized sign-off.</w:t>
      </w:r>
    </w:p>
    <w:p>
      <w:pPr>
        <w:pStyle w:val="ListBullet"/>
        <w:spacing w:after="20"/>
      </w:pPr>
      <w:r>
        <w:t>☐ Withdrawal/expiry reopens only dependent readiness.</w:t>
      </w:r>
    </w:p>
    <w:p>
      <w:pPr>
        <w:pStyle w:val="ListBullet"/>
        <w:spacing w:after="20"/>
      </w:pPr>
      <w:r>
        <w:t>☐ STOPPED and INCONCLUSIVE can coexist.</w:t>
      </w:r>
    </w:p>
    <w:p>
      <w:pPr>
        <w:pStyle w:val="ListBullet"/>
        <w:spacing w:after="20"/>
      </w:pPr>
      <w:r>
        <w:t>☐ Dashboard updates after workflow mutations.</w:t>
      </w:r>
    </w:p>
    <w:p>
      <w:pPr>
        <w:pStyle w:val="ListBullet"/>
        <w:spacing w:after="20"/>
      </w:pPr>
      <w:r>
        <w:t>☐ Demo/Synthetic label is visible.</w:t>
      </w:r>
    </w:p>
    <w:p>
      <w:pPr>
        <w:pStyle w:val="ListBullet"/>
        <w:spacing w:after="20"/>
      </w:pPr>
      <w:r>
        <w:t>☐ No production/government integration is falsely implied.</w:t>
      </w:r>
    </w:p>
    <w:p>
      <w:pPr>
        <w:pStyle w:val="ListBullet"/>
        <w:spacing w:after="20"/>
      </w:pPr>
      <w:r>
        <w:t>☐ P0 automated tests pass.</w:t>
      </w:r>
    </w:p>
    <w:p>
      <w:pPr>
        <w:pStyle w:val="ListBullet"/>
        <w:spacing w:after="20"/>
      </w:pPr>
      <w:r>
        <w:t>☐ 390px and 1280px views are usable.</w:t>
      </w:r>
    </w:p>
    <w:p>
      <w:pPr>
        <w:pStyle w:val="ListBullet"/>
        <w:spacing w:after="20"/>
      </w:pPr>
      <w:r>
        <w:t>☐ Demo reset works.</w:t>
      </w:r>
    </w:p>
    <w:p>
      <w:pPr>
        <w:pStyle w:val="ListBullet"/>
        <w:spacing w:after="20"/>
      </w:pPr>
      <w:r>
        <w:t>☐ Readme allows another teammate to run locally.</w:t>
      </w:r>
    </w:p>
    <w:p>
      <w:pPr>
        <w:pStyle w:val="Heading1"/>
        <w:keepNext/>
      </w:pPr>
      <w:r>
        <w:t>19. Security, Privacy &amp; Trust — V1</w:t>
      </w:r>
    </w:p>
    <w:p>
      <w:pPr>
        <w:pStyle w:val="ListBullet"/>
        <w:spacing w:after="20"/>
      </w:pPr>
      <w:r>
        <w:t>Use synthetic data for internal hackathon; never upload real sensitive citizen data without permission.</w:t>
      </w:r>
    </w:p>
    <w:p>
      <w:pPr>
        <w:pStyle w:val="ListBullet"/>
        <w:spacing w:after="20"/>
      </w:pPr>
      <w:r>
        <w:t>Backend endpoint permission checks; hiding a button is not authorization.</w:t>
      </w:r>
    </w:p>
    <w:p>
      <w:pPr>
        <w:pStyle w:val="ListBullet"/>
        <w:spacing w:after="20"/>
      </w:pPr>
      <w:r>
        <w:t>Validate uploads: file type/size; store generated filename, not raw user filename as path.</w:t>
      </w:r>
    </w:p>
    <w:p>
      <w:pPr>
        <w:pStyle w:val="ListBullet"/>
        <w:spacing w:after="20"/>
      </w:pPr>
      <w:r>
        <w:t>No secrets in repo; .env.example only.</w:t>
      </w:r>
    </w:p>
    <w:p>
      <w:pPr>
        <w:pStyle w:val="ListBullet"/>
        <w:spacing w:after="20"/>
      </w:pPr>
      <w:r>
        <w:t>CORS allow only demo frontend origins.</w:t>
      </w:r>
    </w:p>
    <w:p>
      <w:pPr>
        <w:pStyle w:val="ListBullet"/>
        <w:spacing w:after="20"/>
      </w:pPr>
      <w:r>
        <w:t>Rate-limit public report/AI endpoint if publicly deployed.</w:t>
      </w:r>
    </w:p>
    <w:p>
      <w:pPr>
        <w:pStyle w:val="ListBullet"/>
        <w:spacing w:after="20"/>
      </w:pPr>
      <w:r>
        <w:t>Audit decision changes and commitment mutations.</w:t>
      </w:r>
    </w:p>
    <w:p>
      <w:pPr>
        <w:pStyle w:val="ListBullet"/>
        <w:spacing w:after="20"/>
      </w:pPr>
      <w:r>
        <w:t>PII fields separate from public challenge summary.</w:t>
      </w:r>
    </w:p>
    <w:p>
      <w:pPr>
        <w:pStyle w:val="ListBullet"/>
        <w:spacing w:after="20"/>
      </w:pPr>
      <w:r>
        <w:t>Demo role switch disabled outside DEMO_MODE.</w:t>
      </w:r>
    </w:p>
    <w:p>
      <w:pPr>
        <w:pStyle w:val="ListBullet"/>
        <w:spacing w:after="20"/>
      </w:pPr>
      <w:r>
        <w:t>AI prompt injection: attachments are data; attachment text cannot override system instructions.</w:t>
      </w:r>
    </w:p>
    <w:p>
      <w:pPr>
        <w:pStyle w:val="Heading1"/>
        <w:keepNext/>
      </w:pPr>
      <w:r>
        <w:t>20. Dashboard Metrics — What to show / not show</w:t>
      </w:r>
    </w:p>
    <w:p>
      <w:pPr>
        <w:pStyle w:val="Heading2"/>
        <w:keepNext/>
      </w:pPr>
      <w:r>
        <w:t>20.1 Show</w:t>
      </w:r>
    </w:p>
    <w:p>
      <w:pPr>
        <w:pStyle w:val="ListBullet"/>
        <w:spacing w:after="20"/>
      </w:pPr>
      <w:r>
        <w:t>Reports</w:t>
      </w:r>
    </w:p>
    <w:p>
      <w:pPr>
        <w:pStyle w:val="ListBullet"/>
        <w:spacing w:after="20"/>
      </w:pPr>
      <w:r>
        <w:t>Qualified challenges</w:t>
      </w:r>
    </w:p>
    <w:p>
      <w:pPr>
        <w:pStyle w:val="ListBullet"/>
        <w:spacing w:after="20"/>
      </w:pPr>
      <w:r>
        <w:t>Service routed</w:t>
      </w:r>
    </w:p>
    <w:p>
      <w:pPr>
        <w:pStyle w:val="ListBullet"/>
        <w:spacing w:after="20"/>
      </w:pPr>
      <w:r>
        <w:t>Research review</w:t>
      </w:r>
    </w:p>
    <w:p>
      <w:pPr>
        <w:pStyle w:val="ListBullet"/>
        <w:spacing w:after="20"/>
      </w:pPr>
      <w:r>
        <w:t>Innovation challenges</w:t>
      </w:r>
    </w:p>
    <w:p>
      <w:pPr>
        <w:pStyle w:val="ListBullet"/>
        <w:spacing w:after="20"/>
      </w:pPr>
      <w:r>
        <w:t>Accepted commitments</w:t>
      </w:r>
    </w:p>
    <w:p>
      <w:pPr>
        <w:pStyle w:val="ListBullet"/>
        <w:spacing w:after="20"/>
      </w:pPr>
      <w:r>
        <w:t>Blocked</w:t>
      </w:r>
    </w:p>
    <w:p>
      <w:pPr>
        <w:pStyle w:val="ListBullet"/>
        <w:spacing w:after="20"/>
      </w:pPr>
      <w:r>
        <w:t>Review Ready</w:t>
      </w:r>
    </w:p>
    <w:p>
      <w:pPr>
        <w:pStyle w:val="ListBullet"/>
        <w:spacing w:after="20"/>
      </w:pPr>
      <w:r>
        <w:t>Pilot Ready</w:t>
      </w:r>
    </w:p>
    <w:p>
      <w:pPr>
        <w:pStyle w:val="ListBullet"/>
        <w:spacing w:after="20"/>
      </w:pPr>
      <w:r>
        <w:t>Review Required</w:t>
      </w:r>
    </w:p>
    <w:p>
      <w:pPr>
        <w:pStyle w:val="ListBullet"/>
        <w:spacing w:after="20"/>
      </w:pPr>
      <w:r>
        <w:t>Validated / Iterate / Stopped / Inconclusive</w:t>
      </w:r>
    </w:p>
    <w:p>
      <w:pPr>
        <w:pStyle w:val="ListBullet"/>
        <w:spacing w:after="20"/>
      </w:pPr>
      <w:r>
        <w:t>Top blockers</w:t>
      </w:r>
    </w:p>
    <w:p>
      <w:pPr>
        <w:pStyle w:val="ListBullet"/>
        <w:spacing w:after="20"/>
      </w:pPr>
      <w:r>
        <w:t>Next action queue</w:t>
      </w:r>
    </w:p>
    <w:p>
      <w:pPr>
        <w:pStyle w:val="Heading2"/>
        <w:keepNext/>
      </w:pPr>
      <w:r>
        <w:t>20.2 Do not show as fake proof</w:t>
      </w:r>
    </w:p>
    <w:p>
      <w:pPr>
        <w:pStyle w:val="ListBullet"/>
        <w:spacing w:after="20"/>
      </w:pPr>
      <w:r>
        <w:t>₹ savings</w:t>
      </w:r>
    </w:p>
    <w:p>
      <w:pPr>
        <w:pStyle w:val="ListBullet"/>
        <w:spacing w:after="20"/>
      </w:pPr>
      <w:r>
        <w:t>Statewide adoption</w:t>
      </w:r>
    </w:p>
    <w:p>
      <w:pPr>
        <w:pStyle w:val="ListBullet"/>
        <w:spacing w:after="20"/>
      </w:pPr>
      <w:r>
        <w:t>Real citizen count if data is seeded</w:t>
      </w:r>
    </w:p>
    <w:p>
      <w:pPr>
        <w:pStyle w:val="ListBullet"/>
        <w:spacing w:after="20"/>
      </w:pPr>
      <w:r>
        <w:t>Accuracy claims from synthetic fixtures as real-world accuracy</w:t>
      </w:r>
    </w:p>
    <w:p>
      <w:pPr>
        <w:pStyle w:val="ListBullet"/>
        <w:spacing w:after="20"/>
      </w:pPr>
      <w:r>
        <w:t>Government endorsement</w:t>
      </w:r>
    </w:p>
    <w:p>
      <w:pPr>
        <w:pStyle w:val="ListBullet"/>
        <w:spacing w:after="20"/>
      </w:pPr>
      <w:r>
        <w:t>Guaranteed social impact</w:t>
      </w:r>
    </w:p>
    <w:p>
      <w:pPr>
        <w:pStyle w:val="Heading1"/>
        <w:keepNext/>
      </w:pPr>
      <w:r>
        <w:t>21. Known Limitations — Team ko pata hone chahiye</w:t>
      </w:r>
    </w:p>
    <w:tbl>
      <w:tblPr>
        <w:tblStyle w:val="TableGrid"/>
        <w:tblW w:type="auto" w:w="0"/>
        <w:jc w:val="center"/>
        <w:tblLook w:firstColumn="1" w:firstRow="1" w:lastColumn="0" w:lastRow="0" w:noHBand="0" w:noVBand="1" w:val="04A0"/>
      </w:tblPr>
      <w:tblGrid>
        <w:gridCol w:w="5227"/>
        <w:gridCol w:w="5227"/>
      </w:tblGrid>
      <w:tr>
        <w:trPr>
          <w:tblHeader w:val="true"/>
          <w:tblHeader w:val="true"/>
          <w:tblHeader w:val="true"/>
          <w:cantSplit w:val="true"/>
        </w:trPr>
        <w:tc>
          <w:tcPr>
            <w:tcW w:type="dxa" w:w="5227"/>
            <w:shd w:fill="17324D"/>
            <w:tcMar>
              <w:top w:w="45" w:type="dxa"/>
              <w:bottom w:w="45" w:type="dxa"/>
              <w:start w:w="60" w:type="dxa"/>
              <w:end w:w="60" w:type="dxa"/>
            </w:tcMar>
          </w:tcPr>
          <w:p>
            <w:r>
              <w:rPr>
                <w:b/>
                <w:color w:val="FFFFFF"/>
                <w:sz w:val="17"/>
              </w:rPr>
              <w:t>Limitation</w:t>
            </w:r>
          </w:p>
        </w:tc>
        <w:tc>
          <w:tcPr>
            <w:tcW w:type="dxa" w:w="5227"/>
            <w:shd w:fill="17324D"/>
            <w:tcMar>
              <w:top w:w="45" w:type="dxa"/>
              <w:bottom w:w="45" w:type="dxa"/>
              <w:start w:w="60" w:type="dxa"/>
              <w:end w:w="60" w:type="dxa"/>
            </w:tcMar>
          </w:tcPr>
          <w:p>
            <w:r>
              <w:rPr>
                <w:b/>
                <w:color w:val="FFFFFF"/>
                <w:sz w:val="17"/>
              </w:rPr>
              <w:t>How to present</w:t>
            </w:r>
          </w:p>
        </w:tc>
      </w:tr>
      <w:tr>
        <w:trPr>
          <w:cantSplit w:val="true"/>
          <w:cantSplit w:val="true"/>
        </w:trPr>
        <w:tc>
          <w:tcPr>
            <w:tcW w:type="dxa" w:w="5227"/>
            <w:tcMar>
              <w:top w:w="45" w:type="dxa"/>
              <w:bottom w:w="45" w:type="dxa"/>
              <w:start w:w="60" w:type="dxa"/>
              <w:end w:w="60" w:type="dxa"/>
            </w:tcMar>
            <w:vAlign w:val="top"/>
          </w:tcPr>
          <w:p>
            <w:r>
              <w:rPr>
                <w:sz w:val="16"/>
              </w:rPr>
              <w:t>TRL3 synthetic validation only</w:t>
            </w:r>
          </w:p>
        </w:tc>
        <w:tc>
          <w:tcPr>
            <w:tcW w:type="dxa" w:w="5227"/>
            <w:tcMar>
              <w:top w:w="45" w:type="dxa"/>
              <w:bottom w:w="45" w:type="dxa"/>
              <w:start w:w="60" w:type="dxa"/>
              <w:end w:w="60" w:type="dxa"/>
            </w:tcMar>
            <w:vAlign w:val="top"/>
          </w:tcPr>
          <w:p>
            <w:r>
              <w:rPr>
                <w:sz w:val="16"/>
              </w:rPr>
              <w:t>Say synthetic conformance; independent validation pending</w:t>
            </w:r>
          </w:p>
        </w:tc>
      </w:tr>
      <w:tr>
        <w:trPr>
          <w:cantSplit w:val="true"/>
          <w:cantSplit w:val="true"/>
        </w:trPr>
        <w:tc>
          <w:tcPr>
            <w:tcW w:type="dxa" w:w="5227"/>
            <w:tcMar>
              <w:top w:w="45" w:type="dxa"/>
              <w:bottom w:w="45" w:type="dxa"/>
              <w:start w:w="60" w:type="dxa"/>
              <w:end w:w="60" w:type="dxa"/>
            </w:tcMar>
            <w:vAlign w:val="top"/>
            <w:shd w:fill="F8FAFB"/>
          </w:tcPr>
          <w:p>
            <w:r>
              <w:rPr>
                <w:sz w:val="16"/>
              </w:rPr>
              <w:t>P1/P3 did not beat B0 in snapshot</w:t>
            </w:r>
          </w:p>
        </w:tc>
        <w:tc>
          <w:tcPr>
            <w:tcW w:type="dxa" w:w="5227"/>
            <w:tcMar>
              <w:top w:w="45" w:type="dxa"/>
              <w:bottom w:w="45" w:type="dxa"/>
              <w:start w:w="60" w:type="dxa"/>
              <w:end w:w="60" w:type="dxa"/>
            </w:tcMar>
            <w:vAlign w:val="top"/>
            <w:shd w:fill="F8FAFB"/>
          </w:tcPr>
          <w:p>
            <w:r>
              <w:rPr>
                <w:sz w:val="16"/>
              </w:rPr>
              <w:t>We simplified them instead of overbuilding</w:t>
            </w:r>
          </w:p>
        </w:tc>
      </w:tr>
      <w:tr>
        <w:trPr>
          <w:cantSplit w:val="true"/>
          <w:cantSplit w:val="true"/>
        </w:trPr>
        <w:tc>
          <w:tcPr>
            <w:tcW w:type="dxa" w:w="5227"/>
            <w:tcMar>
              <w:top w:w="45" w:type="dxa"/>
              <w:bottom w:w="45" w:type="dxa"/>
              <w:start w:w="60" w:type="dxa"/>
              <w:end w:w="60" w:type="dxa"/>
            </w:tcMar>
            <w:vAlign w:val="top"/>
          </w:tcPr>
          <w:p>
            <w:r>
              <w:rPr>
                <w:sz w:val="16"/>
              </w:rPr>
              <w:t>P2 operational time advantage not measured</w:t>
            </w:r>
          </w:p>
        </w:tc>
        <w:tc>
          <w:tcPr>
            <w:tcW w:type="dxa" w:w="5227"/>
            <w:tcMar>
              <w:top w:w="45" w:type="dxa"/>
              <w:bottom w:w="45" w:type="dxa"/>
              <w:start w:w="60" w:type="dxa"/>
              <w:end w:w="60" w:type="dxa"/>
            </w:tcMar>
            <w:vAlign w:val="top"/>
          </w:tcPr>
          <w:p>
            <w:r>
              <w:rPr>
                <w:sz w:val="16"/>
              </w:rPr>
              <w:t>Call it technically strongest mechanism, not proven workload reduction</w:t>
            </w:r>
          </w:p>
        </w:tc>
      </w:tr>
      <w:tr>
        <w:trPr>
          <w:cantSplit w:val="true"/>
          <w:cantSplit w:val="true"/>
        </w:trPr>
        <w:tc>
          <w:tcPr>
            <w:tcW w:type="dxa" w:w="5227"/>
            <w:tcMar>
              <w:top w:w="45" w:type="dxa"/>
              <w:bottom w:w="45" w:type="dxa"/>
              <w:start w:w="60" w:type="dxa"/>
              <w:end w:w="60" w:type="dxa"/>
            </w:tcMar>
            <w:vAlign w:val="top"/>
            <w:shd w:fill="F8FAFB"/>
          </w:tcPr>
          <w:p>
            <w:r>
              <w:rPr>
                <w:sz w:val="16"/>
              </w:rPr>
              <w:t>No real government integration</w:t>
            </w:r>
          </w:p>
        </w:tc>
        <w:tc>
          <w:tcPr>
            <w:tcW w:type="dxa" w:w="5227"/>
            <w:tcMar>
              <w:top w:w="45" w:type="dxa"/>
              <w:bottom w:w="45" w:type="dxa"/>
              <w:start w:w="60" w:type="dxa"/>
              <w:end w:w="60" w:type="dxa"/>
            </w:tcMar>
            <w:vAlign w:val="top"/>
            <w:shd w:fill="F8FAFB"/>
          </w:tcPr>
          <w:p>
            <w:r>
              <w:rPr>
                <w:sz w:val="16"/>
              </w:rPr>
              <w:t>Use adapters/mocks and say integration needs authorization</w:t>
            </w:r>
          </w:p>
        </w:tc>
      </w:tr>
      <w:tr>
        <w:trPr>
          <w:cantSplit w:val="true"/>
          <w:cantSplit w:val="true"/>
        </w:trPr>
        <w:tc>
          <w:tcPr>
            <w:tcW w:type="dxa" w:w="5227"/>
            <w:tcMar>
              <w:top w:w="45" w:type="dxa"/>
              <w:bottom w:w="45" w:type="dxa"/>
              <w:start w:w="60" w:type="dxa"/>
              <w:end w:w="60" w:type="dxa"/>
            </w:tcMar>
            <w:vAlign w:val="top"/>
          </w:tcPr>
          <w:p>
            <w:r>
              <w:rPr>
                <w:sz w:val="16"/>
              </w:rPr>
              <w:t>No real HEI capacity registry</w:t>
            </w:r>
          </w:p>
        </w:tc>
        <w:tc>
          <w:tcPr>
            <w:tcW w:type="dxa" w:w="5227"/>
            <w:tcMar>
              <w:top w:w="45" w:type="dxa"/>
              <w:bottom w:w="45" w:type="dxa"/>
              <w:start w:w="60" w:type="dxa"/>
              <w:end w:w="60" w:type="dxa"/>
            </w:tcMar>
            <w:vAlign w:val="top"/>
          </w:tcPr>
          <w:p>
            <w:r>
              <w:rPr>
                <w:sz w:val="16"/>
              </w:rPr>
              <w:t>Use synthetic capability profiles</w:t>
            </w:r>
          </w:p>
        </w:tc>
      </w:tr>
      <w:tr>
        <w:trPr>
          <w:cantSplit w:val="true"/>
          <w:cantSplit w:val="true"/>
        </w:trPr>
        <w:tc>
          <w:tcPr>
            <w:tcW w:type="dxa" w:w="5227"/>
            <w:tcMar>
              <w:top w:w="45" w:type="dxa"/>
              <w:bottom w:w="45" w:type="dxa"/>
              <w:start w:w="60" w:type="dxa"/>
              <w:end w:w="60" w:type="dxa"/>
            </w:tcMar>
            <w:vAlign w:val="top"/>
            <w:shd w:fill="F8FAFB"/>
          </w:tcPr>
          <w:p>
            <w:r>
              <w:rPr>
                <w:sz w:val="16"/>
              </w:rPr>
              <w:t>Identity/SLA/policy authority open</w:t>
            </w:r>
          </w:p>
        </w:tc>
        <w:tc>
          <w:tcPr>
            <w:tcW w:type="dxa" w:w="5227"/>
            <w:tcMar>
              <w:top w:w="45" w:type="dxa"/>
              <w:bottom w:w="45" w:type="dxa"/>
              <w:start w:w="60" w:type="dxa"/>
              <w:end w:w="60" w:type="dxa"/>
            </w:tcMar>
            <w:vAlign w:val="top"/>
            <w:shd w:fill="F8FAFB"/>
          </w:tcPr>
          <w:p>
            <w:r>
              <w:rPr>
                <w:sz w:val="16"/>
              </w:rPr>
              <w:t>Treat as configurable policy; do not invent</w:t>
            </w:r>
          </w:p>
        </w:tc>
      </w:tr>
      <w:tr>
        <w:trPr>
          <w:cantSplit w:val="true"/>
          <w:cantSplit w:val="true"/>
        </w:trPr>
        <w:tc>
          <w:tcPr>
            <w:tcW w:type="dxa" w:w="5227"/>
            <w:tcMar>
              <w:top w:w="45" w:type="dxa"/>
              <w:bottom w:w="45" w:type="dxa"/>
              <w:start w:w="60" w:type="dxa"/>
              <w:end w:w="60" w:type="dxa"/>
            </w:tcMar>
            <w:vAlign w:val="top"/>
          </w:tcPr>
          <w:p>
            <w:r>
              <w:rPr>
                <w:sz w:val="16"/>
              </w:rPr>
              <w:t>Outcome causal inference not automated</w:t>
            </w:r>
          </w:p>
        </w:tc>
        <w:tc>
          <w:tcPr>
            <w:tcW w:type="dxa" w:w="5227"/>
            <w:tcMar>
              <w:top w:w="45" w:type="dxa"/>
              <w:bottom w:w="45" w:type="dxa"/>
              <w:start w:w="60" w:type="dxa"/>
              <w:end w:w="60" w:type="dxa"/>
            </w:tcMar>
            <w:vAlign w:val="top"/>
          </w:tcPr>
          <w:p>
            <w:r>
              <w:rPr>
                <w:sz w:val="16"/>
              </w:rPr>
              <w:t>Evaluator records conclusion and limitations</w:t>
            </w:r>
          </w:p>
        </w:tc>
      </w:tr>
    </w:tbl>
    <w:p>
      <w:pPr>
        <w:pStyle w:val="Heading1"/>
        <w:keepNext/>
      </w:pPr>
      <w:r>
        <w:t>22. Team Handoff Checklist</w:t>
      </w:r>
    </w:p>
    <w:p>
      <w:pPr>
        <w:pStyle w:val="Heading2"/>
        <w:keepNext/>
      </w:pPr>
      <w:r>
        <w:t>22.1 Frontend → Backend expects</w:t>
      </w:r>
    </w:p>
    <w:p>
      <w:pPr>
        <w:pStyle w:val="ListBullet"/>
        <w:spacing w:after="20"/>
      </w:pPr>
      <w:r>
        <w:t>API base URL</w:t>
      </w:r>
    </w:p>
    <w:p>
      <w:pPr>
        <w:pStyle w:val="ListBullet"/>
        <w:spacing w:after="20"/>
      </w:pPr>
      <w:r>
        <w:t>OpenAPI/endpoint list</w:t>
      </w:r>
    </w:p>
    <w:p>
      <w:pPr>
        <w:pStyle w:val="ListBullet"/>
        <w:spacing w:after="20"/>
      </w:pPr>
      <w:r>
        <w:t>Canonical status enums</w:t>
      </w:r>
    </w:p>
    <w:p>
      <w:pPr>
        <w:pStyle w:val="ListBullet"/>
        <w:spacing w:after="20"/>
      </w:pPr>
      <w:r>
        <w:t>Error codes</w:t>
      </w:r>
    </w:p>
    <w:p>
      <w:pPr>
        <w:pStyle w:val="ListBullet"/>
        <w:spacing w:after="20"/>
      </w:pPr>
      <w:r>
        <w:t>Seed user IDs/roles</w:t>
      </w:r>
    </w:p>
    <w:p>
      <w:pPr>
        <w:pStyle w:val="ListBullet"/>
        <w:spacing w:after="20"/>
      </w:pPr>
      <w:r>
        <w:t>Demo reset endpoint</w:t>
      </w:r>
    </w:p>
    <w:p>
      <w:pPr>
        <w:pStyle w:val="Heading2"/>
        <w:keepNext/>
      </w:pPr>
      <w:r>
        <w:t>22.2 Backend → Frontend expects</w:t>
      </w:r>
    </w:p>
    <w:p>
      <w:pPr>
        <w:pStyle w:val="ListBullet"/>
        <w:spacing w:after="20"/>
      </w:pPr>
      <w:r>
        <w:t>Request validation matching schemas</w:t>
      </w:r>
    </w:p>
    <w:p>
      <w:pPr>
        <w:pStyle w:val="ListBullet"/>
        <w:spacing w:after="20"/>
      </w:pPr>
      <w:r>
        <w:t>Idempotency key on commitment mutations</w:t>
      </w:r>
    </w:p>
    <w:p>
      <w:pPr>
        <w:pStyle w:val="ListBullet"/>
        <w:spacing w:after="20"/>
      </w:pPr>
      <w:r>
        <w:t>expected_version on versioned writes</w:t>
      </w:r>
    </w:p>
    <w:p>
      <w:pPr>
        <w:pStyle w:val="ListBullet"/>
        <w:spacing w:after="20"/>
      </w:pPr>
      <w:r>
        <w:t>No local UI-only truth for readiness</w:t>
      </w:r>
    </w:p>
    <w:p>
      <w:pPr>
        <w:pStyle w:val="ListBullet"/>
        <w:spacing w:after="20"/>
      </w:pPr>
      <w:r>
        <w:t>Actor context passed on all protected writes</w:t>
      </w:r>
    </w:p>
    <w:p>
      <w:pPr>
        <w:pStyle w:val="Heading2"/>
        <w:keepNext/>
      </w:pPr>
      <w:r>
        <w:t>22.3 AI → Product expects</w:t>
      </w:r>
    </w:p>
    <w:p>
      <w:pPr>
        <w:pStyle w:val="ListBullet"/>
        <w:spacing w:after="20"/>
      </w:pPr>
      <w:r>
        <w:t>Structured JSON only</w:t>
      </w:r>
    </w:p>
    <w:p>
      <w:pPr>
        <w:pStyle w:val="ListBullet"/>
        <w:spacing w:after="20"/>
      </w:pPr>
      <w:r>
        <w:t>Source-grounded reason if possible</w:t>
      </w:r>
    </w:p>
    <w:p>
      <w:pPr>
        <w:pStyle w:val="ListBullet"/>
        <w:spacing w:after="20"/>
      </w:pPr>
      <w:r>
        <w:t>Unknown/null on unsupported fact</w:t>
      </w:r>
    </w:p>
    <w:p>
      <w:pPr>
        <w:pStyle w:val="ListBullet"/>
        <w:spacing w:after="20"/>
      </w:pPr>
      <w:r>
        <w:t>Demo mock fallback</w:t>
      </w:r>
    </w:p>
    <w:p>
      <w:pPr>
        <w:pStyle w:val="ListBullet"/>
        <w:spacing w:after="20"/>
      </w:pPr>
      <w:r>
        <w:t>No approval language</w:t>
      </w:r>
    </w:p>
    <w:p>
      <w:pPr>
        <w:pStyle w:val="Heading2"/>
        <w:keepNext/>
      </w:pPr>
      <w:r>
        <w:t>22.4 QA → Release expects</w:t>
      </w:r>
    </w:p>
    <w:p>
      <w:pPr>
        <w:pStyle w:val="ListBullet"/>
        <w:spacing w:after="20"/>
      </w:pPr>
      <w:r>
        <w:t>P0 test suite green</w:t>
      </w:r>
    </w:p>
    <w:p>
      <w:pPr>
        <w:pStyle w:val="ListBullet"/>
        <w:spacing w:after="20"/>
      </w:pPr>
      <w:r>
        <w:t>Golden E2E green</w:t>
      </w:r>
    </w:p>
    <w:p>
      <w:pPr>
        <w:pStyle w:val="ListBullet"/>
        <w:spacing w:after="20"/>
      </w:pPr>
      <w:r>
        <w:t>Demo reset verified</w:t>
      </w:r>
    </w:p>
    <w:p>
      <w:pPr>
        <w:pStyle w:val="ListBullet"/>
        <w:spacing w:after="20"/>
      </w:pPr>
      <w:r>
        <w:t>Synthetic banner visible</w:t>
      </w:r>
    </w:p>
    <w:p>
      <w:pPr>
        <w:pStyle w:val="ListBullet"/>
        <w:spacing w:after="20"/>
      </w:pPr>
      <w:r>
        <w:t>No console/server critical errors</w:t>
      </w:r>
    </w:p>
    <w:p>
      <w:pPr>
        <w:pStyle w:val="ListBullet"/>
        <w:spacing w:after="20"/>
      </w:pPr>
      <w:r>
        <w:t>Fallback screenshots/video ready</w:t>
      </w:r>
    </w:p>
    <w:p>
      <w:pPr>
        <w:pStyle w:val="Heading1"/>
        <w:keepNext/>
      </w:pPr>
      <w:r>
        <w:t>23. README Template — Repo mein ye mandatory hai</w:t>
      </w:r>
    </w:p>
    <w:tbl>
      <w:tblPr>
        <w:tblStyle w:val="TableGrid"/>
        <w:tblW w:type="auto" w:w="0"/>
        <w:tblLook w:firstColumn="1" w:firstRow="1" w:lastColumn="0" w:lastRow="0" w:noHBand="0" w:noVBand="1" w:val="04A0"/>
      </w:tblPr>
      <w:tblGrid>
        <w:gridCol w:w="10454"/>
      </w:tblGrid>
      <w:tr>
        <w:trPr>
          <w:tblHeader w:val="true"/>
          <w:cantSplit w:val="true"/>
        </w:trPr>
        <w:tc>
          <w:tcPr>
            <w:tcW w:type="dxa" w:w="10454"/>
            <w:shd w:fill="F5F7F9"/>
            <w:tcMar>
              <w:top w:w="70" w:type="dxa"/>
              <w:bottom w:w="70" w:type="dxa"/>
              <w:start w:w="90" w:type="dxa"/>
              <w:end w:w="90" w:type="dxa"/>
            </w:tcMar>
          </w:tcPr>
          <w:p>
            <w:pPr>
              <w:pStyle w:val="Code"/>
            </w:pPr>
            <w:r>
              <w:t># CREATORZZZ — SIH26043</w:t>
              <w:br/>
              <w:br/>
              <w:t>## What this MVP proves</w:t>
              <w:br/>
              <w:t>Problem Qualification → Explicit Commitment → Pilot Readiness → Dependency Re-review → Evidence-backed Outcome</w:t>
              <w:br/>
              <w:br/>
              <w:t>## What it does not claim</w:t>
              <w:br/>
              <w:t>No government endorsement, production integration or real-world impact validation. Demo data is synthetic.</w:t>
              <w:br/>
              <w:br/>
              <w:t>## Run locally</w:t>
              <w:br/>
              <w:t>1. Copy .env.example to .env</w:t>
              <w:br/>
              <w:t>2. Start PostgreSQL</w:t>
              <w:br/>
              <w:t>3. Run API migrations + seed</w:t>
              <w:br/>
              <w:t>4. Start FastAPI</w:t>
              <w:br/>
              <w:t>5. Start Next.js</w:t>
              <w:br/>
              <w:br/>
              <w:t>## Demo flow</w:t>
              <w:br/>
              <w:t>See docs/demo.md</w:t>
              <w:br/>
              <w:br/>
              <w:t>## Tests</w:t>
              <w:br/>
              <w:t>Backend: pytest</w:t>
              <w:br/>
              <w:t>Frontend/E2E: Playwright</w:t>
              <w:br/>
              <w:br/>
              <w:t>## Architecture</w:t>
              <w:br/>
              <w:t>See DOC02.</w:t>
            </w:r>
          </w:p>
        </w:tc>
      </w:tr>
    </w:tbl>
    <w:p>
      <w:pPr>
        <w:pStyle w:val="Heading1"/>
        <w:keepNext/>
      </w:pPr>
      <w:r>
        <w:t>24. FINAL BUILD CONTRACT</w:t>
      </w:r>
    </w:p>
    <w:tbl>
      <w:tblPr>
        <w:tblW w:type="auto" w:w="0"/>
        <w:jc w:val="center"/>
        <w:tblLook w:firstColumn="1" w:firstRow="1" w:lastColumn="0" w:lastRow="0" w:noHBand="0" w:noVBand="1" w:val="04A0"/>
      </w:tblPr>
      <w:tblGrid>
        <w:gridCol w:w="10454"/>
      </w:tblGrid>
      <w:tr>
        <w:trPr>
          <w:tblHeader w:val="true"/>
          <w:cantSplit w:val="true"/>
        </w:trPr>
        <w:tc>
          <w:tcPr>
            <w:tcW w:type="dxa" w:w="10454"/>
            <w:shd w:fill="EAF2F7"/>
            <w:tcMar>
              <w:top w:w="90" w:type="dxa"/>
              <w:bottom w:w="90" w:type="dxa"/>
              <w:start w:w="110" w:type="dxa"/>
              <w:end w:w="110" w:type="dxa"/>
            </w:tcMar>
          </w:tcPr>
          <w:p>
            <w:r>
              <w:rPr>
                <w:b/>
                <w:color w:val="16324D"/>
                <w:sz w:val="21"/>
              </w:rPr>
              <w:t>WHAT WE WILL BUILD</w:t>
              <w:br/>
            </w:r>
            <w:r>
              <w:rPr>
                <w:sz w:val="19"/>
              </w:rPr>
              <w:t>A clean, working, role-based sample MVP that proves the complete challenge-to-pilot flow. P1 and P3 remain simple structured workflows. P2 commitment/version/dependency integrity gets custom engineering. AI assists but never owns authority.</w:t>
            </w:r>
          </w:p>
        </w:tc>
      </w:tr>
    </w:tbl>
    <w:tbl>
      <w:tblPr>
        <w:tblW w:type="auto" w:w="0"/>
        <w:jc w:val="center"/>
        <w:tblLook w:firstColumn="1" w:firstRow="1" w:lastColumn="0" w:lastRow="0" w:noHBand="0" w:noVBand="1" w:val="04A0"/>
      </w:tblPr>
      <w:tblGrid>
        <w:gridCol w:w="10454"/>
      </w:tblGrid>
      <w:tr>
        <w:trPr>
          <w:tblHeader w:val="true"/>
          <w:cantSplit w:val="true"/>
        </w:trPr>
        <w:tc>
          <w:tcPr>
            <w:tcW w:type="dxa" w:w="10454"/>
            <w:shd w:fill="EEF8F0"/>
            <w:tcMar>
              <w:top w:w="90" w:type="dxa"/>
              <w:bottom w:w="90" w:type="dxa"/>
              <w:start w:w="110" w:type="dxa"/>
              <w:end w:w="110" w:type="dxa"/>
            </w:tcMar>
          </w:tcPr>
          <w:p>
            <w:r>
              <w:rPr>
                <w:b/>
                <w:color w:val="16324D"/>
                <w:sz w:val="21"/>
              </w:rPr>
              <w:t>WHAT WILL MAKE THIS MVP MEMORABLE</w:t>
              <w:br/>
            </w:r>
            <w:r>
              <w:rPr>
                <w:sz w:val="19"/>
              </w:rPr>
              <w:t>Judge sees Pilot Ready. Faculty/resource commitment is withdrawn. System automatically explains why readiness is no longer valid, reopens only the affected decision, preserves history, and asks for the next action. Later, a completed pilot with weak evidence is allowed to remain Inconclusive.</w:t>
            </w:r>
          </w:p>
        </w:tc>
      </w:tr>
    </w:tbl>
    <w:tbl>
      <w:tblPr>
        <w:tblW w:type="auto" w:w="0"/>
        <w:jc w:val="center"/>
        <w:tblLook w:firstColumn="1" w:firstRow="1" w:lastColumn="0" w:lastRow="0" w:noHBand="0" w:noVBand="1" w:val="04A0"/>
      </w:tblPr>
      <w:tblGrid>
        <w:gridCol w:w="10454"/>
      </w:tblGrid>
      <w:tr>
        <w:trPr>
          <w:tblHeader w:val="true"/>
          <w:cantSplit w:val="true"/>
        </w:trPr>
        <w:tc>
          <w:tcPr>
            <w:tcW w:type="dxa" w:w="10454"/>
            <w:shd w:fill="FFF2E6"/>
            <w:tcMar>
              <w:top w:w="90" w:type="dxa"/>
              <w:bottom w:w="90" w:type="dxa"/>
              <w:start w:w="110" w:type="dxa"/>
              <w:end w:w="110" w:type="dxa"/>
            </w:tcMar>
          </w:tcPr>
          <w:p>
            <w:r>
              <w:rPr>
                <w:b/>
                <w:color w:val="16324D"/>
                <w:sz w:val="21"/>
              </w:rPr>
              <w:t>TEAM LINE</w:t>
              <w:br/>
            </w:r>
            <w:r>
              <w:rPr>
                <w:sz w:val="19"/>
              </w:rPr>
              <w:t>Assignment is not readiness. Completion is not impact.</w:t>
            </w:r>
          </w:p>
        </w:tc>
      </w:tr>
    </w:tbl>
    <w:p>
      <w:pPr>
        <w:pStyle w:val="Heading1"/>
        <w:keepNext/>
      </w:pPr>
      <w:r>
        <w:t>25. Source &amp; Decision Basis</w:t>
      </w:r>
    </w:p>
    <w:p>
      <w:pPr>
        <w:pStyle w:val="ListBullet"/>
        <w:spacing w:after="20"/>
      </w:pPr>
      <w:r>
        <w:t>Official SIH26043 Problem Statement — requirements authority.</w:t>
      </w:r>
    </w:p>
    <w:p>
      <w:pPr>
        <w:pStyle w:val="ListBullet"/>
        <w:spacing w:after="20"/>
      </w:pPr>
      <w:r>
        <w:t>DOC00 — Final Product &amp; Decision Source of Truth v2.0 — current product baseline.</w:t>
      </w:r>
    </w:p>
    <w:p>
      <w:pPr>
        <w:pStyle w:val="ListBullet"/>
        <w:spacing w:after="20"/>
      </w:pPr>
      <w:r>
        <w:t>DOC01 — Problem Qualification + Pilot Readiness &amp; Learning System Specification v1.0 — rule/state/testing specification.</w:t>
      </w:r>
    </w:p>
    <w:p>
      <w:pPr>
        <w:pStyle w:val="ListBullet"/>
        <w:spacing w:after="20"/>
      </w:pPr>
      <w:r>
        <w:t>Team Explainer v1.0 — simplified team interpretation.</w:t>
      </w:r>
    </w:p>
    <w:p>
      <w:pPr>
        <w:pStyle w:val="ListBullet"/>
        <w:spacing w:after="20"/>
      </w:pPr>
      <w:r>
        <w:t>CREATORZZZ B0 Workflow workbook — competent baseline workflow.</w:t>
      </w:r>
    </w:p>
    <w:p>
      <w:pPr>
        <w:pStyle w:val="ListBullet"/>
        <w:spacing w:after="20"/>
      </w:pPr>
      <w:r>
        <w:t>TRL3 Technical Validation Report, 10 Sep 2026 — synthetic conformance results and SIMPLIFY decision.</w:t>
      </w:r>
    </w:p>
    <w:p>
      <w:pPr>
        <w:pStyle w:val="SmallNote"/>
      </w:pPr>
      <w:r>
        <w:t>Where this document makes a new engineering choice (e.g., exact framework/package or repository layout), it is a V1 implementation recommendation, not an official government requirement.</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Team build source • Hinglish • Internal Hackathon MVP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CREATORZZZ | SIH26043 | DOC02 — Technical Build Handbook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E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6B6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6"/>
    </w:rPr>
  </w:style>
  <w:style w:type="paragraph" w:customStyle="1" w:styleId="Code">
    <w:name w:val="Code"/>
    <w:rPr>
      <w:rFonts w:ascii="Liberation Mono" w:hAnsi="Liberation Mono"/>
      <w:color w:val="232B3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