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812E" w14:textId="7E5B7D77" w:rsidR="005E20F3" w:rsidRPr="00EF7055" w:rsidRDefault="005E20F3">
      <w:pPr>
        <w:rPr>
          <w:rFonts w:ascii="Times New Roman" w:hAnsi="Times New Roman" w:cs="Times New Roman"/>
        </w:rPr>
      </w:pPr>
    </w:p>
    <w:p w14:paraId="16E939F1" w14:textId="0C6081D6" w:rsidR="00130E86" w:rsidRPr="00EF7055" w:rsidRDefault="00130E86">
      <w:pPr>
        <w:rPr>
          <w:rFonts w:ascii="Times New Roman" w:hAnsi="Times New Roman" w:cs="Times New Roman"/>
        </w:rPr>
      </w:pPr>
    </w:p>
    <w:p w14:paraId="0FD8C676" w14:textId="0A424EA0" w:rsidR="00130E86" w:rsidRPr="00EF7055" w:rsidRDefault="00130E86">
      <w:pPr>
        <w:rPr>
          <w:rFonts w:ascii="Times New Roman" w:hAnsi="Times New Roman" w:cs="Times New Roman"/>
        </w:rPr>
      </w:pPr>
    </w:p>
    <w:p w14:paraId="35450E5F" w14:textId="04D497F9" w:rsidR="000B6C9B" w:rsidRPr="000B6C9B" w:rsidRDefault="00CC483F" w:rsidP="000B6C9B">
      <w:pPr>
        <w:pStyle w:val="NormalWeb"/>
        <w:jc w:val="center"/>
        <w:rPr>
          <w:b/>
          <w:bCs/>
          <w:color w:val="000000"/>
        </w:rPr>
      </w:pPr>
      <w:r>
        <w:rPr>
          <w:b/>
          <w:bCs/>
          <w:color w:val="000000"/>
        </w:rPr>
        <w:t xml:space="preserve">Selections on Growth and Inclusion from </w:t>
      </w:r>
      <w:proofErr w:type="spellStart"/>
      <w:r w:rsidRPr="00CC483F">
        <w:rPr>
          <w:b/>
          <w:bCs/>
          <w:i/>
          <w:iCs/>
          <w:color w:val="000000"/>
        </w:rPr>
        <w:t>Laudato</w:t>
      </w:r>
      <w:proofErr w:type="spellEnd"/>
      <w:r w:rsidRPr="00CC483F">
        <w:rPr>
          <w:b/>
          <w:bCs/>
          <w:i/>
          <w:iCs/>
          <w:color w:val="000000"/>
        </w:rPr>
        <w:t xml:space="preserve"> </w:t>
      </w:r>
      <w:proofErr w:type="spellStart"/>
      <w:r w:rsidRPr="00CC483F">
        <w:rPr>
          <w:b/>
          <w:bCs/>
          <w:i/>
          <w:iCs/>
          <w:color w:val="000000"/>
        </w:rPr>
        <w:t>si</w:t>
      </w:r>
      <w:proofErr w:type="spellEnd"/>
      <w:r w:rsidRPr="00CC483F">
        <w:rPr>
          <w:b/>
          <w:bCs/>
          <w:i/>
          <w:iCs/>
          <w:color w:val="000000"/>
        </w:rPr>
        <w:t>’</w:t>
      </w:r>
      <w:r>
        <w:rPr>
          <w:b/>
          <w:bCs/>
          <w:color w:val="000000"/>
        </w:rPr>
        <w:t xml:space="preserve"> and </w:t>
      </w:r>
      <w:r w:rsidRPr="00CC483F">
        <w:rPr>
          <w:b/>
          <w:bCs/>
          <w:i/>
          <w:iCs/>
          <w:color w:val="000000"/>
        </w:rPr>
        <w:t>Fratelli tutti</w:t>
      </w:r>
    </w:p>
    <w:p w14:paraId="5C82B421" w14:textId="2729770B" w:rsidR="00130E86" w:rsidRPr="000B6C9B" w:rsidRDefault="000B6C9B" w:rsidP="000B6C9B">
      <w:pPr>
        <w:pStyle w:val="NormalWeb"/>
        <w:jc w:val="center"/>
        <w:rPr>
          <w:b/>
          <w:bCs/>
          <w:color w:val="000000"/>
        </w:rPr>
      </w:pPr>
      <w:proofErr w:type="spellStart"/>
      <w:r w:rsidRPr="00CC483F">
        <w:rPr>
          <w:b/>
          <w:bCs/>
          <w:i/>
          <w:iCs/>
          <w:color w:val="000000"/>
        </w:rPr>
        <w:t>Laudato</w:t>
      </w:r>
      <w:proofErr w:type="spellEnd"/>
      <w:r w:rsidRPr="00CC483F">
        <w:rPr>
          <w:b/>
          <w:bCs/>
          <w:i/>
          <w:iCs/>
          <w:color w:val="000000"/>
        </w:rPr>
        <w:t xml:space="preserve"> </w:t>
      </w:r>
      <w:proofErr w:type="spellStart"/>
      <w:r w:rsidRPr="00CC483F">
        <w:rPr>
          <w:b/>
          <w:bCs/>
          <w:i/>
          <w:iCs/>
          <w:color w:val="000000"/>
        </w:rPr>
        <w:t>si</w:t>
      </w:r>
      <w:proofErr w:type="spellEnd"/>
      <w:r w:rsidRPr="00CC483F">
        <w:rPr>
          <w:b/>
          <w:bCs/>
          <w:i/>
          <w:iCs/>
          <w:color w:val="000000"/>
        </w:rPr>
        <w:t>’</w:t>
      </w:r>
      <w:r w:rsidRPr="000B6C9B">
        <w:rPr>
          <w:b/>
          <w:bCs/>
          <w:color w:val="000000"/>
        </w:rPr>
        <w:t xml:space="preserve"> (Pope Francis, 2015)</w:t>
      </w:r>
    </w:p>
    <w:p w14:paraId="6BA7C230" w14:textId="77777777" w:rsidR="000B6C9B" w:rsidRPr="000B6C9B" w:rsidRDefault="000B6C9B" w:rsidP="000B6C9B">
      <w:pPr>
        <w:pStyle w:val="NormalWeb"/>
        <w:rPr>
          <w:color w:val="000000"/>
          <w:sz w:val="22"/>
          <w:szCs w:val="22"/>
        </w:rPr>
      </w:pPr>
      <w:r w:rsidRPr="000B6C9B">
        <w:rPr>
          <w:color w:val="000000"/>
          <w:sz w:val="22"/>
          <w:szCs w:val="22"/>
        </w:rPr>
        <w:t>46. The social dimensions of global change include the effects of technological innovations on employment, social exclusion, an inequitable distribution and consumption of energy and other services, social breakdown, increased violence and a rise in new forms of social aggression, drug trafficking, growing drug use by young people, and the loss of identity. These are signs that the growth of the past two centuries has not always led to an integral development and an improvement in the quality of life. Some of these signs are also symptomatic of real social decline, the silent rupture of the bonds of integration and social cohesion.</w:t>
      </w:r>
    </w:p>
    <w:p w14:paraId="1DD19C5B" w14:textId="77777777" w:rsidR="000B6C9B" w:rsidRPr="000B6C9B" w:rsidRDefault="000B6C9B" w:rsidP="000B6C9B">
      <w:pPr>
        <w:pStyle w:val="NormalWeb"/>
        <w:rPr>
          <w:color w:val="000000"/>
          <w:sz w:val="22"/>
          <w:szCs w:val="22"/>
        </w:rPr>
      </w:pPr>
      <w:r w:rsidRPr="000B6C9B">
        <w:rPr>
          <w:color w:val="000000"/>
          <w:sz w:val="22"/>
          <w:szCs w:val="22"/>
        </w:rPr>
        <w:t>47. Furthermore, when media and the digital world become omnipresent, their influence can stop people from learning how to live wisely, to think deeply and to love generously. In this context, the great sages of the past run the risk of going unheard amid the noise and distractions of an information overload. Efforts need to be made to help these media become sources of new cultural progress for humanity and not a threat to our deepest riches. True wisdom, as the fruit of self-examination, dialogue and generous encounter between persons, is not acquired by a mere accumulation of data which eventually leads to overload and confusion, a sort of mental pollution. Real relationships with others, with all the challenges they entail, now tend to be replaced by a type of internet communication which enables us to choose or eliminate relationships at whim, thus giving rise to a new type of contrived emotion which has more to do with devices and displays than with other people and with nature. Today’s media do enable us to communicate and to share our knowledge and affections. Yet at times they also shield us from direct contact with the pain, the fears and the joys of others and the complexity of their personal experiences. For this reason, we should be concerned that, alongside the exciting possibilities offered by these media, a deep and melancholic dissatisfaction with interpersonal relations, or a harmful sense of isolation, can also arise.</w:t>
      </w:r>
    </w:p>
    <w:p w14:paraId="0D681EB6" w14:textId="77777777" w:rsidR="000B6C9B" w:rsidRPr="000B6C9B" w:rsidRDefault="000B6C9B" w:rsidP="000B6C9B">
      <w:pPr>
        <w:pStyle w:val="NormalWeb"/>
        <w:rPr>
          <w:color w:val="000000"/>
          <w:sz w:val="22"/>
          <w:szCs w:val="22"/>
        </w:rPr>
      </w:pPr>
      <w:r w:rsidRPr="000B6C9B">
        <w:rPr>
          <w:b/>
          <w:bCs/>
          <w:color w:val="000000"/>
          <w:sz w:val="22"/>
          <w:szCs w:val="22"/>
        </w:rPr>
        <w:t>V. GLOBAL INEQUALITY</w:t>
      </w:r>
    </w:p>
    <w:p w14:paraId="6E6EE2D0" w14:textId="77777777" w:rsidR="000B6C9B" w:rsidRPr="000B6C9B" w:rsidRDefault="000B6C9B" w:rsidP="000B6C9B">
      <w:pPr>
        <w:pStyle w:val="NormalWeb"/>
        <w:rPr>
          <w:color w:val="000000"/>
          <w:sz w:val="22"/>
          <w:szCs w:val="22"/>
        </w:rPr>
      </w:pPr>
      <w:bookmarkStart w:id="0" w:name="48"/>
      <w:r w:rsidRPr="000B6C9B">
        <w:rPr>
          <w:color w:val="000000"/>
          <w:sz w:val="22"/>
          <w:szCs w:val="22"/>
        </w:rPr>
        <w:t>48</w:t>
      </w:r>
      <w:bookmarkEnd w:id="0"/>
      <w:r w:rsidRPr="000B6C9B">
        <w:rPr>
          <w:color w:val="000000"/>
          <w:sz w:val="22"/>
          <w:szCs w:val="22"/>
        </w:rPr>
        <w:t>. The human environment and the natural environment deteriorate together; we cannot adequately combat environmental degradation unless we attend to causes related to human and social degradation. In fact, the deterioration of the environment and of society affects the most vulnerable people on the planet: “Both everyday experience and scientific research show that the gravest effects of all attacks on the environment are suffered by the poorest”.</w:t>
      </w:r>
      <w:hyperlink r:id="rId4" w:anchor="_ftn26" w:history="1">
        <w:r w:rsidRPr="000B6C9B">
          <w:rPr>
            <w:rStyle w:val="Hyperlink"/>
            <w:color w:val="000000"/>
            <w:sz w:val="22"/>
            <w:szCs w:val="22"/>
          </w:rPr>
          <w:t>[26]</w:t>
        </w:r>
      </w:hyperlink>
      <w:r w:rsidRPr="000B6C9B">
        <w:rPr>
          <w:rStyle w:val="apple-converted-space"/>
          <w:color w:val="000000"/>
          <w:sz w:val="22"/>
          <w:szCs w:val="22"/>
        </w:rPr>
        <w:t> </w:t>
      </w:r>
      <w:r w:rsidRPr="000B6C9B">
        <w:rPr>
          <w:color w:val="000000"/>
          <w:sz w:val="22"/>
          <w:szCs w:val="22"/>
        </w:rPr>
        <w:t>For example, the depletion of fishing reserves especially hurts small fishing communities without the means to replace those resources; water pollution particularly affects the poor who cannot buy bottled water; and rises in the sea level mainly affect impoverished coastal populations who have nowhere else to go. The impact of present imbalances is also seen in the premature death of many of the poor, in conflicts sparked by the shortage of resources, and in any number of other problems which are insufficiently represented on global agendas.</w:t>
      </w:r>
      <w:hyperlink r:id="rId5" w:anchor="_ftn27" w:history="1">
        <w:r w:rsidRPr="000B6C9B">
          <w:rPr>
            <w:rStyle w:val="Hyperlink"/>
            <w:color w:val="000000"/>
            <w:sz w:val="22"/>
            <w:szCs w:val="22"/>
          </w:rPr>
          <w:t>[27]</w:t>
        </w:r>
      </w:hyperlink>
    </w:p>
    <w:p w14:paraId="2F003655" w14:textId="77777777" w:rsidR="000B6C9B" w:rsidRPr="000B6C9B" w:rsidRDefault="000B6C9B" w:rsidP="000B6C9B">
      <w:pPr>
        <w:pStyle w:val="NormalWeb"/>
        <w:rPr>
          <w:color w:val="000000"/>
          <w:sz w:val="22"/>
          <w:szCs w:val="22"/>
        </w:rPr>
      </w:pPr>
      <w:bookmarkStart w:id="1" w:name="49"/>
      <w:r w:rsidRPr="000B6C9B">
        <w:rPr>
          <w:color w:val="000000"/>
          <w:sz w:val="22"/>
          <w:szCs w:val="22"/>
        </w:rPr>
        <w:t>49</w:t>
      </w:r>
      <w:bookmarkEnd w:id="1"/>
      <w:r w:rsidRPr="000B6C9B">
        <w:rPr>
          <w:color w:val="000000"/>
          <w:sz w:val="22"/>
          <w:szCs w:val="22"/>
        </w:rPr>
        <w:t xml:space="preserve">. It needs to be said that, generally speaking, there is little in the way of clear awareness of problems which especially affect the excluded. Yet they are the majority of the planet’s population, billions of people. These days, they are mentioned in international political and economic discussions, but one often has the impression that their problems are brought up as an afterthought, a question which gets added almost out of duty or in a tangential way, if not treated merely as collateral damage. Indeed, when all is </w:t>
      </w:r>
      <w:r w:rsidRPr="000B6C9B">
        <w:rPr>
          <w:color w:val="000000"/>
          <w:sz w:val="22"/>
          <w:szCs w:val="22"/>
        </w:rPr>
        <w:lastRenderedPageBreak/>
        <w:t xml:space="preserve">said and done, they frequently remain at the bottom of the pile. This is due partly to the fact that many professionals, opinion makers, communications media and </w:t>
      </w:r>
      <w:proofErr w:type="spellStart"/>
      <w:r w:rsidRPr="000B6C9B">
        <w:rPr>
          <w:color w:val="000000"/>
          <w:sz w:val="22"/>
          <w:szCs w:val="22"/>
        </w:rPr>
        <w:t>centres</w:t>
      </w:r>
      <w:proofErr w:type="spellEnd"/>
      <w:r w:rsidRPr="000B6C9B">
        <w:rPr>
          <w:color w:val="000000"/>
          <w:sz w:val="22"/>
          <w:szCs w:val="22"/>
        </w:rPr>
        <w:t xml:space="preserve"> of power, being located in affluent urban areas, are far removed from the poor, with little direct contact with their problems. They live and reason from the comfortable position of a high level of development and a quality of life well beyond the reach of the majority of the world’s population. This lack of physical contact and encounter, encouraged at times by the disintegration of our cities, can lead to a numbing of conscience and to tendentious analyses which neglect parts of reality. At times this attitude exists side by side with a “green” rhetoric. Today, however, we have to realize that a true ecological approach</w:t>
      </w:r>
      <w:r w:rsidRPr="000B6C9B">
        <w:rPr>
          <w:rStyle w:val="apple-converted-space"/>
          <w:i/>
          <w:iCs/>
          <w:color w:val="000000"/>
          <w:sz w:val="22"/>
          <w:szCs w:val="22"/>
        </w:rPr>
        <w:t> </w:t>
      </w:r>
      <w:r w:rsidRPr="000B6C9B">
        <w:rPr>
          <w:i/>
          <w:iCs/>
          <w:color w:val="000000"/>
          <w:sz w:val="22"/>
          <w:szCs w:val="22"/>
        </w:rPr>
        <w:t>always</w:t>
      </w:r>
      <w:r w:rsidRPr="000B6C9B">
        <w:rPr>
          <w:rStyle w:val="apple-converted-space"/>
          <w:color w:val="000000"/>
          <w:sz w:val="22"/>
          <w:szCs w:val="22"/>
        </w:rPr>
        <w:t> </w:t>
      </w:r>
      <w:r w:rsidRPr="000B6C9B">
        <w:rPr>
          <w:color w:val="000000"/>
          <w:sz w:val="22"/>
          <w:szCs w:val="22"/>
        </w:rPr>
        <w:t>becomes a social approach; it must integrate questions of justice in debates on the environment, so as to hear</w:t>
      </w:r>
      <w:r w:rsidRPr="000B6C9B">
        <w:rPr>
          <w:rStyle w:val="apple-converted-space"/>
          <w:color w:val="000000"/>
          <w:sz w:val="22"/>
          <w:szCs w:val="22"/>
        </w:rPr>
        <w:t> </w:t>
      </w:r>
      <w:r w:rsidRPr="000B6C9B">
        <w:rPr>
          <w:i/>
          <w:iCs/>
          <w:color w:val="000000"/>
          <w:sz w:val="22"/>
          <w:szCs w:val="22"/>
        </w:rPr>
        <w:t>both the cry of the earth and the cry of the poor</w:t>
      </w:r>
      <w:r w:rsidRPr="000B6C9B">
        <w:rPr>
          <w:color w:val="000000"/>
          <w:sz w:val="22"/>
          <w:szCs w:val="22"/>
        </w:rPr>
        <w:t>.</w:t>
      </w:r>
    </w:p>
    <w:p w14:paraId="36311C98" w14:textId="77777777" w:rsidR="000B6C9B" w:rsidRPr="000B6C9B" w:rsidRDefault="000B6C9B" w:rsidP="000B6C9B">
      <w:pPr>
        <w:pStyle w:val="NormalWeb"/>
        <w:rPr>
          <w:color w:val="000000"/>
          <w:sz w:val="22"/>
          <w:szCs w:val="22"/>
        </w:rPr>
      </w:pPr>
      <w:bookmarkStart w:id="2" w:name="50"/>
      <w:r w:rsidRPr="000B6C9B">
        <w:rPr>
          <w:color w:val="000000"/>
          <w:sz w:val="22"/>
          <w:szCs w:val="22"/>
        </w:rPr>
        <w:t>50</w:t>
      </w:r>
      <w:bookmarkEnd w:id="2"/>
      <w:r w:rsidRPr="000B6C9B">
        <w:rPr>
          <w:color w:val="000000"/>
          <w:sz w:val="22"/>
          <w:szCs w:val="22"/>
        </w:rPr>
        <w:t>. Instead of resolving the problems of the poor and thinking of how the world can be different, some can only propose a reduction in the birth rate. At times, developing countries face forms of international pressure which make economic assistance contingent on certain policies of “reproductive health”. Yet “while it is true that an unequal distribution of the population and of available resources creates obstacles to development and a sustainable use of the environment, it must nonetheless be recognized that demographic growth is fully compatible with an integral and shared development”.</w:t>
      </w:r>
      <w:hyperlink r:id="rId6" w:anchor="_ftn28" w:history="1">
        <w:r w:rsidRPr="000B6C9B">
          <w:rPr>
            <w:rStyle w:val="Hyperlink"/>
            <w:color w:val="000000"/>
            <w:sz w:val="22"/>
            <w:szCs w:val="22"/>
          </w:rPr>
          <w:t>[28]</w:t>
        </w:r>
      </w:hyperlink>
      <w:r w:rsidRPr="000B6C9B">
        <w:rPr>
          <w:rStyle w:val="apple-converted-space"/>
          <w:color w:val="000000"/>
          <w:sz w:val="22"/>
          <w:szCs w:val="22"/>
        </w:rPr>
        <w:t> </w:t>
      </w:r>
      <w:r w:rsidRPr="000B6C9B">
        <w:rPr>
          <w:color w:val="000000"/>
          <w:sz w:val="22"/>
          <w:szCs w:val="22"/>
        </w:rPr>
        <w:t>To blame population growth instead of extreme and selective consumerism on the part of some, is one way of refusing to face the issues. It is an attempt to legitimize the present model of distribution, where a minority believes that it has the right to consume in a way which can never be universalized, since the planet could not even contain the waste products of such consumption. Besides, we know that approximately a third of all food produced is discarded, and “whenever food is thrown out it is as if it were stolen from the table of the poor”.</w:t>
      </w:r>
      <w:hyperlink r:id="rId7" w:anchor="_ftn29" w:history="1">
        <w:r w:rsidRPr="000B6C9B">
          <w:rPr>
            <w:rStyle w:val="Hyperlink"/>
            <w:color w:val="000000"/>
            <w:sz w:val="22"/>
            <w:szCs w:val="22"/>
          </w:rPr>
          <w:t>[29]</w:t>
        </w:r>
      </w:hyperlink>
      <w:r w:rsidRPr="000B6C9B">
        <w:rPr>
          <w:rStyle w:val="apple-converted-space"/>
          <w:color w:val="000000"/>
          <w:sz w:val="22"/>
          <w:szCs w:val="22"/>
        </w:rPr>
        <w:t> </w:t>
      </w:r>
      <w:r w:rsidRPr="000B6C9B">
        <w:rPr>
          <w:color w:val="000000"/>
          <w:sz w:val="22"/>
          <w:szCs w:val="22"/>
        </w:rPr>
        <w:t>Still, attention needs to be paid to imbalances in population density, on both national and global levels, since a rise in consumption would lead to complex regional situations, as a result of the interplay between problems linked to environmental pollution, transport, waste treatment, loss of resources and quality of life.</w:t>
      </w:r>
    </w:p>
    <w:p w14:paraId="1522B229" w14:textId="77777777" w:rsidR="000B6C9B" w:rsidRPr="000B6C9B" w:rsidRDefault="000B6C9B" w:rsidP="000B6C9B">
      <w:pPr>
        <w:pStyle w:val="NormalWeb"/>
        <w:rPr>
          <w:color w:val="000000"/>
          <w:sz w:val="22"/>
          <w:szCs w:val="22"/>
        </w:rPr>
      </w:pPr>
      <w:bookmarkStart w:id="3" w:name="51"/>
      <w:r w:rsidRPr="000B6C9B">
        <w:rPr>
          <w:color w:val="000000"/>
          <w:sz w:val="22"/>
          <w:szCs w:val="22"/>
        </w:rPr>
        <w:t>51</w:t>
      </w:r>
      <w:bookmarkEnd w:id="3"/>
      <w:r w:rsidRPr="000B6C9B">
        <w:rPr>
          <w:color w:val="000000"/>
          <w:sz w:val="22"/>
          <w:szCs w:val="22"/>
        </w:rPr>
        <w:t xml:space="preserve">. Inequity affects not only individuals but entire countries; it compels us to consider an ethics of international relations. A true “ecological debt” exists, particularly between the global north and south, connected to commercial imbalances with effects on the environment, and the disproportionate use of natural resources by certain countries over long periods of time. The export of raw materials to satisfy markets in the industrialized north has caused harm locally, as for example in mercury pollution in gold mining or </w:t>
      </w:r>
      <w:proofErr w:type="spellStart"/>
      <w:r w:rsidRPr="000B6C9B">
        <w:rPr>
          <w:color w:val="000000"/>
          <w:sz w:val="22"/>
          <w:szCs w:val="22"/>
        </w:rPr>
        <w:t>sulphur</w:t>
      </w:r>
      <w:proofErr w:type="spellEnd"/>
      <w:r w:rsidRPr="000B6C9B">
        <w:rPr>
          <w:color w:val="000000"/>
          <w:sz w:val="22"/>
          <w:szCs w:val="22"/>
        </w:rPr>
        <w:t xml:space="preserve"> dioxide pollution in copper mining. There is a pressing need to calculate the use of environmental space throughout the world for depositing gas residues which have been accumulating for two centuries and have created a situation which currently affects all the countries of the world. The warming caused by huge consumption on the part of some rich countries has repercussions on the poorest areas of the world, especially Africa, where a rise in temperature, together with drought, has proved devastating for farming. There is also the damage caused by the export of solid waste and toxic liquids to developing countries, and by the pollution produced by companies which operate in less developed countries in ways they could never do at home, in the countries in which they raise their capital: “We note that often the businesses which operate this way are multinationals. They do here what they would never do in developed countries or the so-called first world. Generally, after ceasing their activity and withdrawing, they leave behind great human and environmental liabilities such as unemployment, abandoned towns, the depletion of natural reserves, deforestation, the impoverishment of agriculture and local stock breeding, open pits, riven hills, polluted rivers and a handful of social works which are no longer sustainable”.</w:t>
      </w:r>
      <w:bookmarkStart w:id="4" w:name="_ftnref30"/>
      <w:r w:rsidRPr="000B6C9B">
        <w:rPr>
          <w:color w:val="000000"/>
          <w:sz w:val="22"/>
          <w:szCs w:val="22"/>
        </w:rPr>
        <w:fldChar w:fldCharType="begin"/>
      </w:r>
      <w:r w:rsidRPr="000B6C9B">
        <w:rPr>
          <w:color w:val="000000"/>
          <w:sz w:val="22"/>
          <w:szCs w:val="22"/>
        </w:rPr>
        <w:instrText xml:space="preserve"> HYPERLINK "https://www.vatican.va/content/francesco/en/encyclicals/documents/papa-francesco_20150524_enciclica-laudato-si.html" \l "_ftn30" \o "" </w:instrText>
      </w:r>
      <w:r w:rsidRPr="000B6C9B">
        <w:rPr>
          <w:color w:val="000000"/>
          <w:sz w:val="22"/>
          <w:szCs w:val="22"/>
        </w:rPr>
        <w:fldChar w:fldCharType="separate"/>
      </w:r>
      <w:r w:rsidRPr="000B6C9B">
        <w:rPr>
          <w:rStyle w:val="Hyperlink"/>
          <w:color w:val="000000"/>
          <w:sz w:val="22"/>
          <w:szCs w:val="22"/>
        </w:rPr>
        <w:t>[30]</w:t>
      </w:r>
      <w:r w:rsidRPr="000B6C9B">
        <w:rPr>
          <w:color w:val="000000"/>
          <w:sz w:val="22"/>
          <w:szCs w:val="22"/>
        </w:rPr>
        <w:fldChar w:fldCharType="end"/>
      </w:r>
      <w:bookmarkEnd w:id="4"/>
    </w:p>
    <w:p w14:paraId="7E621DE5" w14:textId="43FE21E7" w:rsidR="002D3222" w:rsidRPr="002D3222" w:rsidRDefault="000B6C9B" w:rsidP="000B6C9B">
      <w:pPr>
        <w:pStyle w:val="NormalWeb"/>
        <w:rPr>
          <w:color w:val="000000"/>
          <w:sz w:val="22"/>
          <w:szCs w:val="22"/>
        </w:rPr>
      </w:pPr>
      <w:r w:rsidRPr="000B6C9B">
        <w:rPr>
          <w:color w:val="000000"/>
          <w:sz w:val="22"/>
          <w:szCs w:val="22"/>
        </w:rPr>
        <w:t xml:space="preserve">52. The foreign debt of poor countries has become a way of controlling them, yet this is not the case where ecological debt is concerned. In different ways, developing countries, where the most important reserves of the biosphere are found, continue to fuel the development of richer countries at the cost of </w:t>
      </w:r>
      <w:r w:rsidRPr="000B6C9B">
        <w:rPr>
          <w:color w:val="000000"/>
          <w:sz w:val="22"/>
          <w:szCs w:val="22"/>
        </w:rPr>
        <w:lastRenderedPageBreak/>
        <w:t xml:space="preserve">their own present and future. The land of the southern poor is rich and mostly unpolluted, yet access to ownership of goods and resources for meeting vital needs is inhibited by a system of commercial relations and ownership which is structurally perverse. The developed countries ought to help pay this debt by significantly limiting their consumption of non-renewable energy and by assisting poorer countries to support policies and </w:t>
      </w:r>
      <w:proofErr w:type="spellStart"/>
      <w:r w:rsidRPr="000B6C9B">
        <w:rPr>
          <w:color w:val="000000"/>
          <w:sz w:val="22"/>
          <w:szCs w:val="22"/>
        </w:rPr>
        <w:t>programmes</w:t>
      </w:r>
      <w:proofErr w:type="spellEnd"/>
      <w:r w:rsidRPr="000B6C9B">
        <w:rPr>
          <w:color w:val="000000"/>
          <w:sz w:val="22"/>
          <w:szCs w:val="22"/>
        </w:rPr>
        <w:t xml:space="preserve"> of sustainable development. The poorest areas and countries are less capable of adopting new models for reducing environmental impact because they lack the wherewithal to develop the necessary processes and to cover their costs. We must continue to be aware that, regarding climate change, there are</w:t>
      </w:r>
      <w:r w:rsidRPr="000B6C9B">
        <w:rPr>
          <w:rStyle w:val="apple-converted-space"/>
          <w:color w:val="000000"/>
          <w:sz w:val="22"/>
          <w:szCs w:val="22"/>
        </w:rPr>
        <w:t> </w:t>
      </w:r>
      <w:r w:rsidRPr="000B6C9B">
        <w:rPr>
          <w:i/>
          <w:iCs/>
          <w:color w:val="000000"/>
          <w:sz w:val="22"/>
          <w:szCs w:val="22"/>
        </w:rPr>
        <w:t>differentiated responsibilities</w:t>
      </w:r>
      <w:r w:rsidRPr="000B6C9B">
        <w:rPr>
          <w:color w:val="000000"/>
          <w:sz w:val="22"/>
          <w:szCs w:val="22"/>
        </w:rPr>
        <w:t>. As the United States bishops have said, greater attention must be given to “the needs of the poor, the weak and the vulnerable, in a debate often dominated by more powerful interests”.</w:t>
      </w:r>
      <w:bookmarkStart w:id="5" w:name="_ftnref31"/>
      <w:r w:rsidRPr="000B6C9B">
        <w:rPr>
          <w:color w:val="000000"/>
          <w:sz w:val="22"/>
          <w:szCs w:val="22"/>
        </w:rPr>
        <w:fldChar w:fldCharType="begin"/>
      </w:r>
      <w:r w:rsidRPr="000B6C9B">
        <w:rPr>
          <w:color w:val="000000"/>
          <w:sz w:val="22"/>
          <w:szCs w:val="22"/>
        </w:rPr>
        <w:instrText xml:space="preserve"> HYPERLINK "https://www.vatican.va/content/francesco/en/encyclicals/documents/papa-francesco_20150524_enciclica-laudato-si.html" \l "_ftn31" \o "" </w:instrText>
      </w:r>
      <w:r w:rsidRPr="000B6C9B">
        <w:rPr>
          <w:color w:val="000000"/>
          <w:sz w:val="22"/>
          <w:szCs w:val="22"/>
        </w:rPr>
        <w:fldChar w:fldCharType="separate"/>
      </w:r>
      <w:r w:rsidRPr="000B6C9B">
        <w:rPr>
          <w:rStyle w:val="Hyperlink"/>
          <w:color w:val="000000"/>
          <w:sz w:val="22"/>
          <w:szCs w:val="22"/>
        </w:rPr>
        <w:t>[31]</w:t>
      </w:r>
      <w:r w:rsidRPr="000B6C9B">
        <w:rPr>
          <w:color w:val="000000"/>
          <w:sz w:val="22"/>
          <w:szCs w:val="22"/>
        </w:rPr>
        <w:fldChar w:fldCharType="end"/>
      </w:r>
      <w:bookmarkEnd w:id="5"/>
      <w:r w:rsidRPr="000B6C9B">
        <w:rPr>
          <w:rStyle w:val="apple-converted-space"/>
          <w:color w:val="000000"/>
          <w:sz w:val="22"/>
          <w:szCs w:val="22"/>
        </w:rPr>
        <w:t> </w:t>
      </w:r>
      <w:r w:rsidRPr="000B6C9B">
        <w:rPr>
          <w:color w:val="000000"/>
          <w:sz w:val="22"/>
          <w:szCs w:val="22"/>
        </w:rPr>
        <w:t>We need to strengthen the conviction that we are one single human family. There are no frontiers or barriers, political or social, behind which we can hide, still less is there room for the globalization of indifference.</w:t>
      </w:r>
    </w:p>
    <w:p w14:paraId="2323B2D1" w14:textId="28167B38" w:rsidR="002D3222" w:rsidRDefault="000B6C9B" w:rsidP="00130E86">
      <w:pPr>
        <w:pStyle w:val="NormalWeb"/>
        <w:rPr>
          <w:color w:val="000000"/>
        </w:rPr>
      </w:pPr>
      <w:r>
        <w:rPr>
          <w:color w:val="000000"/>
        </w:rPr>
        <w:t>….</w:t>
      </w:r>
    </w:p>
    <w:p w14:paraId="0181D044" w14:textId="37392ABD" w:rsidR="000B6C9B" w:rsidRPr="000B6C9B" w:rsidRDefault="000B6C9B" w:rsidP="000B6C9B">
      <w:pPr>
        <w:rPr>
          <w:rFonts w:ascii="Times New Roman" w:eastAsia="Times New Roman" w:hAnsi="Times New Roman" w:cs="Times New Roman"/>
          <w:sz w:val="22"/>
          <w:szCs w:val="22"/>
        </w:rPr>
      </w:pPr>
      <w:bookmarkStart w:id="6" w:name="109"/>
      <w:r w:rsidRPr="000B6C9B">
        <w:rPr>
          <w:rFonts w:ascii="Times New Roman" w:eastAsia="Times New Roman" w:hAnsi="Times New Roman" w:cs="Times New Roman"/>
          <w:color w:val="000000"/>
          <w:sz w:val="22"/>
          <w:szCs w:val="22"/>
        </w:rPr>
        <w:t>109</w:t>
      </w:r>
      <w:bookmarkEnd w:id="6"/>
      <w:r w:rsidRPr="000B6C9B">
        <w:rPr>
          <w:rFonts w:ascii="Times New Roman" w:eastAsia="Times New Roman" w:hAnsi="Times New Roman" w:cs="Times New Roman"/>
          <w:color w:val="000000"/>
          <w:sz w:val="22"/>
          <w:szCs w:val="22"/>
          <w:shd w:val="clear" w:color="auto" w:fill="FFFFFF"/>
        </w:rPr>
        <w:t xml:space="preserve">. The technocratic paradigm also tends to dominate economic and political life. The economy accepts every advance in technology with a view to profit, without concern for its potentially negative impact on human beings. Finance overwhelms the real economy. The lessons of the global financial crisis have not been assimilated, and we are learning all too slowly the lessons of environmental deterioration. Some circles maintain that current economics and technology will solve all environmental problems, and argue, in popular and non-technical terms, that the problems of global hunger and poverty will be resolved simply by market growth. They are less concerned with certain economic theories which today scarcely anybody dares defend, than with their actual operation in the functioning of the economy. They may not affirm such theories with words, but nonetheless support them with their deeds by showing no interest in more balanced levels of production, a better distribution of wealth, concern for the environment and the rights of future generations. Their </w:t>
      </w:r>
      <w:proofErr w:type="spellStart"/>
      <w:r w:rsidRPr="000B6C9B">
        <w:rPr>
          <w:rFonts w:ascii="Times New Roman" w:eastAsia="Times New Roman" w:hAnsi="Times New Roman" w:cs="Times New Roman"/>
          <w:color w:val="000000"/>
          <w:sz w:val="22"/>
          <w:szCs w:val="22"/>
          <w:shd w:val="clear" w:color="auto" w:fill="FFFFFF"/>
        </w:rPr>
        <w:t>behaviour</w:t>
      </w:r>
      <w:proofErr w:type="spellEnd"/>
      <w:r w:rsidRPr="000B6C9B">
        <w:rPr>
          <w:rFonts w:ascii="Times New Roman" w:eastAsia="Times New Roman" w:hAnsi="Times New Roman" w:cs="Times New Roman"/>
          <w:color w:val="000000"/>
          <w:sz w:val="22"/>
          <w:szCs w:val="22"/>
          <w:shd w:val="clear" w:color="auto" w:fill="FFFFFF"/>
        </w:rPr>
        <w:t xml:space="preserve"> shows that for them maximizing profits is enough. Yet by itself the market cannot guarantee integral human development and social inclusion.</w:t>
      </w:r>
      <w:bookmarkStart w:id="7" w:name="_ftnref89"/>
      <w:r w:rsidRPr="000B6C9B">
        <w:rPr>
          <w:rFonts w:ascii="Times New Roman" w:eastAsia="Times New Roman" w:hAnsi="Times New Roman" w:cs="Times New Roman"/>
          <w:sz w:val="22"/>
          <w:szCs w:val="22"/>
        </w:rPr>
        <w:fldChar w:fldCharType="begin"/>
      </w:r>
      <w:r w:rsidRPr="000B6C9B">
        <w:rPr>
          <w:rFonts w:ascii="Times New Roman" w:eastAsia="Times New Roman" w:hAnsi="Times New Roman" w:cs="Times New Roman"/>
          <w:sz w:val="22"/>
          <w:szCs w:val="22"/>
        </w:rPr>
        <w:instrText xml:space="preserve"> HYPERLINK "https://www.vatican.va/content/francesco/en/encyclicals/documents/papa-francesco_20150524_enciclica-laudato-si.html" \l "_ftn89" \o "" </w:instrText>
      </w:r>
      <w:r w:rsidRPr="000B6C9B">
        <w:rPr>
          <w:rFonts w:ascii="Times New Roman" w:eastAsia="Times New Roman" w:hAnsi="Times New Roman" w:cs="Times New Roman"/>
          <w:sz w:val="22"/>
          <w:szCs w:val="22"/>
        </w:rPr>
        <w:fldChar w:fldCharType="separate"/>
      </w:r>
      <w:r w:rsidRPr="000B6C9B">
        <w:rPr>
          <w:rFonts w:ascii="Times New Roman" w:eastAsia="Times New Roman" w:hAnsi="Times New Roman" w:cs="Times New Roman"/>
          <w:color w:val="000000"/>
          <w:sz w:val="22"/>
          <w:szCs w:val="22"/>
          <w:u w:val="single"/>
        </w:rPr>
        <w:t>[89]</w:t>
      </w:r>
      <w:r w:rsidRPr="000B6C9B">
        <w:rPr>
          <w:rFonts w:ascii="Times New Roman" w:eastAsia="Times New Roman" w:hAnsi="Times New Roman" w:cs="Times New Roman"/>
          <w:sz w:val="22"/>
          <w:szCs w:val="22"/>
        </w:rPr>
        <w:fldChar w:fldCharType="end"/>
      </w:r>
      <w:bookmarkEnd w:id="7"/>
      <w:r w:rsidRPr="000B6C9B">
        <w:rPr>
          <w:rFonts w:ascii="Times New Roman" w:eastAsia="Times New Roman" w:hAnsi="Times New Roman" w:cs="Times New Roman"/>
          <w:color w:val="000000"/>
          <w:sz w:val="22"/>
          <w:szCs w:val="22"/>
          <w:shd w:val="clear" w:color="auto" w:fill="FFFFFF"/>
        </w:rPr>
        <w:t> At the same time, we have “a sort of ‘</w:t>
      </w:r>
      <w:proofErr w:type="spellStart"/>
      <w:r w:rsidRPr="000B6C9B">
        <w:rPr>
          <w:rFonts w:ascii="Times New Roman" w:eastAsia="Times New Roman" w:hAnsi="Times New Roman" w:cs="Times New Roman"/>
          <w:color w:val="000000"/>
          <w:sz w:val="22"/>
          <w:szCs w:val="22"/>
          <w:shd w:val="clear" w:color="auto" w:fill="FFFFFF"/>
        </w:rPr>
        <w:t>superdevelopment</w:t>
      </w:r>
      <w:proofErr w:type="spellEnd"/>
      <w:r w:rsidRPr="000B6C9B">
        <w:rPr>
          <w:rFonts w:ascii="Times New Roman" w:eastAsia="Times New Roman" w:hAnsi="Times New Roman" w:cs="Times New Roman"/>
          <w:color w:val="000000"/>
          <w:sz w:val="22"/>
          <w:szCs w:val="22"/>
          <w:shd w:val="clear" w:color="auto" w:fill="FFFFFF"/>
        </w:rPr>
        <w:t>’ of a wasteful and consumerist kind which forms an unacceptable contrast with the ongoing situations of dehumanizing deprivation”,</w:t>
      </w:r>
      <w:bookmarkStart w:id="8" w:name="_ftnref90"/>
      <w:r w:rsidRPr="000B6C9B">
        <w:rPr>
          <w:rFonts w:ascii="Times New Roman" w:eastAsia="Times New Roman" w:hAnsi="Times New Roman" w:cs="Times New Roman"/>
          <w:sz w:val="22"/>
          <w:szCs w:val="22"/>
        </w:rPr>
        <w:fldChar w:fldCharType="begin"/>
      </w:r>
      <w:r w:rsidRPr="000B6C9B">
        <w:rPr>
          <w:rFonts w:ascii="Times New Roman" w:eastAsia="Times New Roman" w:hAnsi="Times New Roman" w:cs="Times New Roman"/>
          <w:sz w:val="22"/>
          <w:szCs w:val="22"/>
        </w:rPr>
        <w:instrText xml:space="preserve"> HYPERLINK "https://www.vatican.va/content/francesco/en/encyclicals/documents/papa-francesco_20150524_enciclica-laudato-si.html" \l "_ftn90" \o "" </w:instrText>
      </w:r>
      <w:r w:rsidRPr="000B6C9B">
        <w:rPr>
          <w:rFonts w:ascii="Times New Roman" w:eastAsia="Times New Roman" w:hAnsi="Times New Roman" w:cs="Times New Roman"/>
          <w:sz w:val="22"/>
          <w:szCs w:val="22"/>
        </w:rPr>
        <w:fldChar w:fldCharType="separate"/>
      </w:r>
      <w:r w:rsidRPr="000B6C9B">
        <w:rPr>
          <w:rFonts w:ascii="Times New Roman" w:eastAsia="Times New Roman" w:hAnsi="Times New Roman" w:cs="Times New Roman"/>
          <w:color w:val="000000"/>
          <w:sz w:val="22"/>
          <w:szCs w:val="22"/>
          <w:u w:val="single"/>
        </w:rPr>
        <w:t>[90]</w:t>
      </w:r>
      <w:r w:rsidRPr="000B6C9B">
        <w:rPr>
          <w:rFonts w:ascii="Times New Roman" w:eastAsia="Times New Roman" w:hAnsi="Times New Roman" w:cs="Times New Roman"/>
          <w:sz w:val="22"/>
          <w:szCs w:val="22"/>
        </w:rPr>
        <w:fldChar w:fldCharType="end"/>
      </w:r>
      <w:bookmarkEnd w:id="8"/>
      <w:r w:rsidRPr="000B6C9B">
        <w:rPr>
          <w:rFonts w:ascii="Times New Roman" w:eastAsia="Times New Roman" w:hAnsi="Times New Roman" w:cs="Times New Roman"/>
          <w:color w:val="000000"/>
          <w:sz w:val="22"/>
          <w:szCs w:val="22"/>
          <w:shd w:val="clear" w:color="auto" w:fill="FFFFFF"/>
        </w:rPr>
        <w:t> while we are all too slow in developing economic institutions and social initiatives which can give the poor regular access to basic resources. We fail to see the deepest roots of our present failures, which have to do with the direction, goals, meaning and social implications of technological and economic growth.</w:t>
      </w:r>
    </w:p>
    <w:p w14:paraId="14D104EB" w14:textId="721D861D" w:rsidR="00130E86" w:rsidRPr="00EF7055" w:rsidRDefault="00130E86" w:rsidP="000B6C9B">
      <w:pPr>
        <w:pStyle w:val="NormalWeb"/>
        <w:jc w:val="center"/>
        <w:rPr>
          <w:b/>
          <w:bCs/>
          <w:color w:val="000000"/>
        </w:rPr>
      </w:pPr>
      <w:r w:rsidRPr="00CC483F">
        <w:rPr>
          <w:b/>
          <w:bCs/>
          <w:i/>
          <w:iCs/>
          <w:color w:val="000000"/>
        </w:rPr>
        <w:t>Fratelli tutti</w:t>
      </w:r>
      <w:r w:rsidR="00CC483F">
        <w:rPr>
          <w:b/>
          <w:bCs/>
          <w:i/>
          <w:iCs/>
          <w:color w:val="000000"/>
        </w:rPr>
        <w:t xml:space="preserve"> </w:t>
      </w:r>
      <w:r w:rsidR="00EF7055" w:rsidRPr="00EF7055">
        <w:rPr>
          <w:b/>
          <w:bCs/>
          <w:color w:val="000000"/>
        </w:rPr>
        <w:t>(Pope Francis, 2020)</w:t>
      </w:r>
    </w:p>
    <w:p w14:paraId="79E2F952" w14:textId="77777777" w:rsidR="00130E86" w:rsidRPr="00EF7055" w:rsidRDefault="00130E86" w:rsidP="00130E86">
      <w:pPr>
        <w:pStyle w:val="NormalWeb"/>
        <w:rPr>
          <w:color w:val="000000"/>
        </w:rPr>
      </w:pPr>
      <w:bookmarkStart w:id="9" w:name="11"/>
      <w:r w:rsidRPr="00EF7055">
        <w:rPr>
          <w:color w:val="000000"/>
        </w:rPr>
        <w:t>11</w:t>
      </w:r>
      <w:bookmarkEnd w:id="9"/>
      <w:r w:rsidRPr="00EF7055">
        <w:rPr>
          <w:color w:val="000000"/>
        </w:rPr>
        <w:t>. Our own days, however, seem to be showing signs of a certain regression. Ancient conflicts thought long buried are breaking out anew, while instances of a myopic, extremist, resentful and aggressive nationalism are on the rise. In some countries, a concept of popular and national unity influenced by various ideologies is creating new forms of selfishness and a loss of the social sense under the guise of defending national interests. Once more we are being reminded that “each new generation must take up the struggles and attainments of past generations, while setting its sights even higher. This is the path. Goodness, together with love, justice and solidarity, are not achieved once and for all; they have to be realized each day. It is not possible to settle for what was achieved in the past and complacently enjoy it, as if we could somehow disregard the fact that many of our brothers and sisters still endure situations that cry out for our attention”.</w:t>
      </w:r>
      <w:bookmarkStart w:id="10" w:name="_ftnref8"/>
      <w:r w:rsidRPr="00EF7055">
        <w:rPr>
          <w:color w:val="000000"/>
        </w:rPr>
        <w:fldChar w:fldCharType="begin"/>
      </w:r>
      <w:r w:rsidRPr="00EF7055">
        <w:rPr>
          <w:color w:val="000000"/>
        </w:rPr>
        <w:instrText xml:space="preserve"> HYPERLINK "https://www.vatican.va/content/francesco/en/encyclicals/documents/papa-francesco_20201003_enciclica-fratelli-tutti.html" \l "_ftn8" \o "" </w:instrText>
      </w:r>
      <w:r w:rsidRPr="00EF7055">
        <w:rPr>
          <w:color w:val="000000"/>
        </w:rPr>
        <w:fldChar w:fldCharType="separate"/>
      </w:r>
      <w:r w:rsidRPr="00EF7055">
        <w:rPr>
          <w:rStyle w:val="Hyperlink"/>
          <w:color w:val="000000"/>
        </w:rPr>
        <w:t>[8]</w:t>
      </w:r>
      <w:r w:rsidRPr="00EF7055">
        <w:rPr>
          <w:color w:val="000000"/>
        </w:rPr>
        <w:fldChar w:fldCharType="end"/>
      </w:r>
      <w:bookmarkEnd w:id="10"/>
    </w:p>
    <w:p w14:paraId="1383C8A9" w14:textId="77777777" w:rsidR="00130E86" w:rsidRPr="00EF7055" w:rsidRDefault="00130E86" w:rsidP="00130E86">
      <w:pPr>
        <w:pStyle w:val="NormalWeb"/>
        <w:rPr>
          <w:color w:val="000000"/>
        </w:rPr>
      </w:pPr>
      <w:bookmarkStart w:id="11" w:name="12"/>
      <w:r w:rsidRPr="00EF7055">
        <w:rPr>
          <w:color w:val="000000"/>
        </w:rPr>
        <w:t>12</w:t>
      </w:r>
      <w:bookmarkEnd w:id="11"/>
      <w:r w:rsidRPr="00EF7055">
        <w:rPr>
          <w:color w:val="000000"/>
        </w:rPr>
        <w:t xml:space="preserve">. “Opening up to the world” is an expression that has been co-opted by the economic and financial sector and is now used exclusively of openness to foreign interests or to the freedom of </w:t>
      </w:r>
      <w:r w:rsidRPr="00EF7055">
        <w:rPr>
          <w:color w:val="000000"/>
        </w:rPr>
        <w:lastRenderedPageBreak/>
        <w:t xml:space="preserve">economic powers to invest without obstacles or complications in all countries. Local conflicts and disregard for the common good are exploited by the global economy in order to impose a single cultural model. This culture unifies the world, but divides persons and nations, for “as society becomes ever more globalized, it makes us </w:t>
      </w:r>
      <w:proofErr w:type="spellStart"/>
      <w:r w:rsidRPr="00EF7055">
        <w:rPr>
          <w:color w:val="000000"/>
        </w:rPr>
        <w:t>neighbours</w:t>
      </w:r>
      <w:proofErr w:type="spellEnd"/>
      <w:r w:rsidRPr="00EF7055">
        <w:rPr>
          <w:color w:val="000000"/>
        </w:rPr>
        <w:t>, but does not make us brothers”.</w:t>
      </w:r>
      <w:bookmarkStart w:id="12" w:name="_ftnref9"/>
      <w:r w:rsidRPr="00EF7055">
        <w:rPr>
          <w:color w:val="000000"/>
        </w:rPr>
        <w:fldChar w:fldCharType="begin"/>
      </w:r>
      <w:r w:rsidRPr="00EF7055">
        <w:rPr>
          <w:color w:val="000000"/>
        </w:rPr>
        <w:instrText xml:space="preserve"> HYPERLINK "https://www.vatican.va/content/francesco/en/encyclicals/documents/papa-francesco_20201003_enciclica-fratelli-tutti.html" \l "_ftn9" \o "" </w:instrText>
      </w:r>
      <w:r w:rsidRPr="00EF7055">
        <w:rPr>
          <w:color w:val="000000"/>
        </w:rPr>
        <w:fldChar w:fldCharType="separate"/>
      </w:r>
      <w:r w:rsidRPr="00EF7055">
        <w:rPr>
          <w:rStyle w:val="Hyperlink"/>
          <w:color w:val="000000"/>
        </w:rPr>
        <w:t>[9]</w:t>
      </w:r>
      <w:r w:rsidRPr="00EF7055">
        <w:rPr>
          <w:color w:val="000000"/>
        </w:rPr>
        <w:fldChar w:fldCharType="end"/>
      </w:r>
      <w:bookmarkEnd w:id="12"/>
      <w:r w:rsidRPr="00EF7055">
        <w:rPr>
          <w:rStyle w:val="apple-converted-space"/>
          <w:color w:val="000000"/>
        </w:rPr>
        <w:t> </w:t>
      </w:r>
      <w:r w:rsidRPr="00EF7055">
        <w:rPr>
          <w:color w:val="000000"/>
        </w:rPr>
        <w:t>We are more alone than ever in an increasingly massified world that promotes individual interests and weakens the communitarian dimension of life. Indeed, there are markets where individuals become mere consumers or bystanders. As a rule, the advance of this kind of globalism strengthens the identity of the more powerful, who can protect themselves, but it tends to diminish the identity of the weaker and poorer regions, making them more vulnerable and dependent. In this way, political life becomes increasingly fragile in the face of transnational economic powers that operate with the principle of “divide and conquer”.</w:t>
      </w:r>
      <w:r w:rsidRPr="00EF7055">
        <w:rPr>
          <w:rStyle w:val="apple-converted-space"/>
          <w:color w:val="000000"/>
        </w:rPr>
        <w:t> </w:t>
      </w:r>
    </w:p>
    <w:p w14:paraId="41B5B743" w14:textId="77777777" w:rsidR="00130E86" w:rsidRPr="00EF7055" w:rsidRDefault="00130E86" w:rsidP="00130E86">
      <w:pPr>
        <w:pStyle w:val="NormalWeb"/>
        <w:rPr>
          <w:color w:val="000000"/>
        </w:rPr>
      </w:pPr>
      <w:bookmarkStart w:id="13" w:name="The_end_of_historical_consciousness"/>
      <w:r w:rsidRPr="00EF7055">
        <w:rPr>
          <w:i/>
          <w:iCs/>
          <w:color w:val="000000"/>
        </w:rPr>
        <w:t>The end of historical consciousness</w:t>
      </w:r>
      <w:bookmarkEnd w:id="13"/>
    </w:p>
    <w:p w14:paraId="73446432" w14:textId="77777777" w:rsidR="00130E86" w:rsidRPr="00EF7055" w:rsidRDefault="00130E86" w:rsidP="00130E86">
      <w:pPr>
        <w:pStyle w:val="NormalWeb"/>
        <w:rPr>
          <w:color w:val="000000"/>
        </w:rPr>
      </w:pPr>
      <w:r w:rsidRPr="00EF7055">
        <w:rPr>
          <w:color w:val="000000"/>
        </w:rPr>
        <w:t>13. As a result, there is a growing loss of the sense of history, which leads to even further breakup. A kind of “deconstructionism”, whereby human freedom claims to create everything starting from zero, is making headway in today’s culture. The one thing it leaves in its wake is the drive to limitless consumption and expressions of empty individualism. Concern about this led me to offer the young some advice. “If someone tells young people to ignore their history, to reject the experiences of their elders, to look down on the past and to look forward to a future that he himself holds out, doesn’t it then become easy to draw them along so that they only do what he tells them? He needs the young to be shallow, uprooted and distrustful, so that they can trust only in his promises and act according to his plans. That is how various ideologies operate: they destroy (or deconstruct) all differences so that they can reign unopposed. To do so, however, they need young people who have no use for history, who spurn the spiritual and human riches inherited from past generations, and are ignorant of everything that came before them”.</w:t>
      </w:r>
      <w:bookmarkStart w:id="14" w:name="_ftnref10"/>
      <w:r w:rsidRPr="00EF7055">
        <w:rPr>
          <w:color w:val="000000"/>
        </w:rPr>
        <w:fldChar w:fldCharType="begin"/>
      </w:r>
      <w:r w:rsidRPr="00EF7055">
        <w:rPr>
          <w:color w:val="000000"/>
        </w:rPr>
        <w:instrText xml:space="preserve"> HYPERLINK "https://www.vatican.va/content/francesco/en/encyclicals/documents/papa-francesco_20201003_enciclica-fratelli-tutti.html" \l "_ftn10" \o "" </w:instrText>
      </w:r>
      <w:r w:rsidRPr="00EF7055">
        <w:rPr>
          <w:color w:val="000000"/>
        </w:rPr>
        <w:fldChar w:fldCharType="separate"/>
      </w:r>
      <w:r w:rsidRPr="00EF7055">
        <w:rPr>
          <w:rStyle w:val="Hyperlink"/>
          <w:color w:val="000000"/>
        </w:rPr>
        <w:t>[10]</w:t>
      </w:r>
      <w:r w:rsidRPr="00EF7055">
        <w:rPr>
          <w:color w:val="000000"/>
        </w:rPr>
        <w:fldChar w:fldCharType="end"/>
      </w:r>
      <w:bookmarkEnd w:id="14"/>
    </w:p>
    <w:p w14:paraId="21C4D0B8" w14:textId="77777777" w:rsidR="00130E86" w:rsidRPr="00EF7055" w:rsidRDefault="00130E86" w:rsidP="00130E86">
      <w:pPr>
        <w:pStyle w:val="NormalWeb"/>
        <w:rPr>
          <w:color w:val="000000"/>
        </w:rPr>
      </w:pPr>
      <w:r w:rsidRPr="00EF7055">
        <w:rPr>
          <w:color w:val="000000"/>
        </w:rPr>
        <w:t>14. These are the new forms of cultural colonization. Let us not forget that “peoples that abandon their tradition and, either from a craze to mimic others or to foment violence, or from unpardonable negligence or apathy, allow others to rob their very soul, end up losing not only their spiritual identity but also their moral consistency and, in the end, their intellectual, economic and political independence”.</w:t>
      </w:r>
      <w:bookmarkStart w:id="15" w:name="_ftnref11"/>
      <w:r w:rsidRPr="00EF7055">
        <w:rPr>
          <w:color w:val="000000"/>
        </w:rPr>
        <w:fldChar w:fldCharType="begin"/>
      </w:r>
      <w:r w:rsidRPr="00EF7055">
        <w:rPr>
          <w:color w:val="000000"/>
        </w:rPr>
        <w:instrText xml:space="preserve"> HYPERLINK "https://www.vatican.va/content/francesco/en/encyclicals/documents/papa-francesco_20201003_enciclica-fratelli-tutti.html" \l "_ftn11" \o "" </w:instrText>
      </w:r>
      <w:r w:rsidRPr="00EF7055">
        <w:rPr>
          <w:color w:val="000000"/>
        </w:rPr>
        <w:fldChar w:fldCharType="separate"/>
      </w:r>
      <w:r w:rsidRPr="00EF7055">
        <w:rPr>
          <w:rStyle w:val="Hyperlink"/>
          <w:color w:val="000000"/>
        </w:rPr>
        <w:t>[11]</w:t>
      </w:r>
      <w:r w:rsidRPr="00EF7055">
        <w:rPr>
          <w:color w:val="000000"/>
        </w:rPr>
        <w:fldChar w:fldCharType="end"/>
      </w:r>
      <w:bookmarkEnd w:id="15"/>
      <w:r w:rsidRPr="00EF7055">
        <w:rPr>
          <w:rStyle w:val="apple-converted-space"/>
          <w:color w:val="000000"/>
        </w:rPr>
        <w:t> </w:t>
      </w:r>
      <w:r w:rsidRPr="00EF7055">
        <w:rPr>
          <w:color w:val="000000"/>
        </w:rPr>
        <w:t>One effective way to weaken historical consciousness, critical thinking, the struggle for justice and the processes of integration is to empty great words of their meaning or to manipulate them. Nowadays, what do certain words like democracy, freedom, justice or unity really mean? They have been bent and shaped to serve as tools for domination, as meaningless tags that can be used to justify any action.</w:t>
      </w:r>
    </w:p>
    <w:p w14:paraId="1687F4BE" w14:textId="77777777" w:rsidR="00130E86" w:rsidRPr="00EF7055" w:rsidRDefault="00130E86" w:rsidP="00130E86">
      <w:pPr>
        <w:pStyle w:val="NormalWeb"/>
        <w:rPr>
          <w:color w:val="000000"/>
        </w:rPr>
      </w:pPr>
      <w:bookmarkStart w:id="16" w:name="LACKING_A_PLAN_FOR_EVERYONE"/>
      <w:r w:rsidRPr="00EF7055">
        <w:rPr>
          <w:color w:val="000000"/>
        </w:rPr>
        <w:t>LACKING A PLAN FOR EVERYONE</w:t>
      </w:r>
      <w:bookmarkEnd w:id="16"/>
    </w:p>
    <w:p w14:paraId="78C4E4F4" w14:textId="77777777" w:rsidR="00130E86" w:rsidRPr="00EF7055" w:rsidRDefault="00130E86" w:rsidP="00130E86">
      <w:pPr>
        <w:pStyle w:val="NormalWeb"/>
        <w:rPr>
          <w:color w:val="000000"/>
        </w:rPr>
      </w:pPr>
      <w:r w:rsidRPr="00EF7055">
        <w:rPr>
          <w:color w:val="000000"/>
        </w:rPr>
        <w:t xml:space="preserve">15. The best way to dominate and gain control over people is to spread despair and discouragement, even under the guise of defending certain values. Today, in many countries, hyperbole, extremism and polarization have become political tools. Employing a strategy of ridicule, suspicion and relentless criticism, in a variety of ways one denies the right of others to exist or to have an opinion. Their share of the truth and their values are rejected and, as a result, the life of society is impoverished and subjected to the hubris of the powerful. Political life no </w:t>
      </w:r>
      <w:r w:rsidRPr="00EF7055">
        <w:rPr>
          <w:color w:val="000000"/>
        </w:rPr>
        <w:lastRenderedPageBreak/>
        <w:t>longer has to do with healthy debates about long-term plans to improve people’s lives and to advance the common good, but only with slick marketing techniques primarily aimed at discrediting others. In this craven exchange of charges and counter-charges, debate degenerates into a permanent state of disagreement and confrontation.</w:t>
      </w:r>
    </w:p>
    <w:p w14:paraId="34904CDE" w14:textId="77777777" w:rsidR="00130E86" w:rsidRPr="00EF7055" w:rsidRDefault="00130E86" w:rsidP="00130E86">
      <w:pPr>
        <w:pStyle w:val="NormalWeb"/>
        <w:rPr>
          <w:color w:val="000000"/>
        </w:rPr>
      </w:pPr>
      <w:bookmarkStart w:id="17" w:name="16"/>
      <w:r w:rsidRPr="00EF7055">
        <w:rPr>
          <w:color w:val="000000"/>
        </w:rPr>
        <w:t>16</w:t>
      </w:r>
      <w:bookmarkEnd w:id="17"/>
      <w:r w:rsidRPr="00EF7055">
        <w:rPr>
          <w:color w:val="000000"/>
        </w:rPr>
        <w:t xml:space="preserve">. Amid the fray of conflicting interests, where victory consists in eliminating one’s opponents, how is it possible to raise our sights to recognize our </w:t>
      </w:r>
      <w:proofErr w:type="spellStart"/>
      <w:r w:rsidRPr="00EF7055">
        <w:rPr>
          <w:color w:val="000000"/>
        </w:rPr>
        <w:t>neighbours</w:t>
      </w:r>
      <w:proofErr w:type="spellEnd"/>
      <w:r w:rsidRPr="00EF7055">
        <w:rPr>
          <w:color w:val="000000"/>
        </w:rPr>
        <w:t xml:space="preserve"> or to help those who have fallen along the way? A plan that would set great goals for the development of our entire human family nowadays sounds like madness. We are growing ever more distant from one another, while the slow and demanding march towards an increasingly united and just world is suffering a new and dramatic setback.</w:t>
      </w:r>
    </w:p>
    <w:p w14:paraId="1EE1AD9A" w14:textId="77777777" w:rsidR="00130E86" w:rsidRPr="00EF7055" w:rsidRDefault="00130E86" w:rsidP="00130E86">
      <w:pPr>
        <w:pStyle w:val="NormalWeb"/>
        <w:rPr>
          <w:color w:val="000000"/>
        </w:rPr>
      </w:pPr>
      <w:r w:rsidRPr="00EF7055">
        <w:rPr>
          <w:color w:val="000000"/>
        </w:rPr>
        <w:t xml:space="preserve">17. To care for the world in which we live means to care for ourselves. Yet we need to think of ourselves more and more as a </w:t>
      </w:r>
      <w:proofErr w:type="gramStart"/>
      <w:r w:rsidRPr="00EF7055">
        <w:rPr>
          <w:color w:val="000000"/>
        </w:rPr>
        <w:t>single family</w:t>
      </w:r>
      <w:proofErr w:type="gramEnd"/>
      <w:r w:rsidRPr="00EF7055">
        <w:rPr>
          <w:color w:val="000000"/>
        </w:rPr>
        <w:t xml:space="preserve"> dwelling in a common home. Such care does not interest those economic powers that demand quick profits. Often the voices raised in </w:t>
      </w:r>
      <w:proofErr w:type="spellStart"/>
      <w:r w:rsidRPr="00EF7055">
        <w:rPr>
          <w:color w:val="000000"/>
        </w:rPr>
        <w:t>defence</w:t>
      </w:r>
      <w:proofErr w:type="spellEnd"/>
      <w:r w:rsidRPr="00EF7055">
        <w:rPr>
          <w:color w:val="000000"/>
        </w:rPr>
        <w:t xml:space="preserve"> of the environment are silenced or ridiculed, using apparently reasonable arguments that are merely a screen for special interests. In this shallow, short-sighted culture that we have created, bereft of a shared vision, “it is foreseeable that, once certain resources have been depleted, the scene will be set for new wars, albeit under the guise of noble claims”.</w:t>
      </w:r>
      <w:bookmarkStart w:id="18" w:name="_ftnref12"/>
      <w:r w:rsidRPr="00EF7055">
        <w:rPr>
          <w:color w:val="000000"/>
        </w:rPr>
        <w:fldChar w:fldCharType="begin"/>
      </w:r>
      <w:r w:rsidRPr="00EF7055">
        <w:rPr>
          <w:color w:val="000000"/>
        </w:rPr>
        <w:instrText xml:space="preserve"> HYPERLINK "https://www.vatican.va/content/francesco/en/encyclicals/documents/papa-francesco_20201003_enciclica-fratelli-tutti.html" \l "_ftn12" \o "" </w:instrText>
      </w:r>
      <w:r w:rsidRPr="00EF7055">
        <w:rPr>
          <w:color w:val="000000"/>
        </w:rPr>
        <w:fldChar w:fldCharType="separate"/>
      </w:r>
      <w:r w:rsidRPr="00EF7055">
        <w:rPr>
          <w:rStyle w:val="Hyperlink"/>
          <w:color w:val="000000"/>
        </w:rPr>
        <w:t>[12]</w:t>
      </w:r>
      <w:r w:rsidRPr="00EF7055">
        <w:rPr>
          <w:color w:val="000000"/>
        </w:rPr>
        <w:fldChar w:fldCharType="end"/>
      </w:r>
      <w:bookmarkEnd w:id="18"/>
    </w:p>
    <w:p w14:paraId="52CDB553" w14:textId="77777777" w:rsidR="00130E86" w:rsidRPr="00EF7055" w:rsidRDefault="00130E86" w:rsidP="00130E86">
      <w:pPr>
        <w:pStyle w:val="NormalWeb"/>
        <w:rPr>
          <w:color w:val="000000"/>
        </w:rPr>
      </w:pPr>
      <w:bookmarkStart w:id="19" w:name="A_“throwaway”_world"/>
      <w:r w:rsidRPr="00EF7055">
        <w:rPr>
          <w:i/>
          <w:iCs/>
          <w:color w:val="000000"/>
        </w:rPr>
        <w:t>A “throwaway” world</w:t>
      </w:r>
      <w:bookmarkEnd w:id="19"/>
    </w:p>
    <w:p w14:paraId="38B21CD3" w14:textId="77777777" w:rsidR="00130E86" w:rsidRPr="00EF7055" w:rsidRDefault="00130E86" w:rsidP="00130E86">
      <w:pPr>
        <w:pStyle w:val="NormalWeb"/>
        <w:rPr>
          <w:color w:val="000000"/>
        </w:rPr>
      </w:pPr>
      <w:bookmarkStart w:id="20" w:name="18"/>
      <w:r w:rsidRPr="00EF7055">
        <w:rPr>
          <w:color w:val="000000"/>
        </w:rPr>
        <w:t>18</w:t>
      </w:r>
      <w:bookmarkEnd w:id="20"/>
      <w:r w:rsidRPr="00EF7055">
        <w:rPr>
          <w:color w:val="000000"/>
        </w:rPr>
        <w:t>. Some parts of our human family, it appears, can be readily sacrificed for the sake of others considered worthy of a carefree existence. Ultimately, “persons are no longer seen as a paramount value to be cared for and respected, especially when they are poor and disabled, ‘not yet useful’ – like the unborn, or ‘no longer needed’ – like the elderly. We have grown indifferent to all kinds of wastefulness, starting with the waste of food, which is deplorable in the extreme”.</w:t>
      </w:r>
      <w:bookmarkStart w:id="21" w:name="_ftnref13"/>
      <w:r w:rsidRPr="00EF7055">
        <w:rPr>
          <w:color w:val="000000"/>
        </w:rPr>
        <w:fldChar w:fldCharType="begin"/>
      </w:r>
      <w:r w:rsidRPr="00EF7055">
        <w:rPr>
          <w:color w:val="000000"/>
        </w:rPr>
        <w:instrText xml:space="preserve"> HYPERLINK "https://www.vatican.va/content/francesco/en/encyclicals/documents/papa-francesco_20201003_enciclica-fratelli-tutti.html" \l "_ftn13" \o "" </w:instrText>
      </w:r>
      <w:r w:rsidRPr="00EF7055">
        <w:rPr>
          <w:color w:val="000000"/>
        </w:rPr>
        <w:fldChar w:fldCharType="separate"/>
      </w:r>
      <w:r w:rsidRPr="00EF7055">
        <w:rPr>
          <w:rStyle w:val="Hyperlink"/>
          <w:color w:val="000000"/>
        </w:rPr>
        <w:t>[13]</w:t>
      </w:r>
      <w:r w:rsidRPr="00EF7055">
        <w:rPr>
          <w:color w:val="000000"/>
        </w:rPr>
        <w:fldChar w:fldCharType="end"/>
      </w:r>
      <w:bookmarkEnd w:id="21"/>
    </w:p>
    <w:p w14:paraId="2408A52B" w14:textId="77777777" w:rsidR="00130E86" w:rsidRPr="00EF7055" w:rsidRDefault="00130E86" w:rsidP="00130E86">
      <w:pPr>
        <w:pStyle w:val="NormalWeb"/>
        <w:rPr>
          <w:color w:val="000000"/>
        </w:rPr>
      </w:pPr>
      <w:r w:rsidRPr="00EF7055">
        <w:rPr>
          <w:color w:val="000000"/>
        </w:rPr>
        <w:t>19. A decline in the birthrate, which leads to the aging of the population, together with the relegation of the elderly to a sad and lonely existence, is a subtle way of stating that it is all about us, that our individual concerns are the only thing that matters. In this way, “what is thrown away are not only food and dispensable objects, but often human beings themselves”.</w:t>
      </w:r>
      <w:bookmarkStart w:id="22" w:name="_ftnref14"/>
      <w:r w:rsidRPr="00EF7055">
        <w:rPr>
          <w:color w:val="000000"/>
        </w:rPr>
        <w:fldChar w:fldCharType="begin"/>
      </w:r>
      <w:r w:rsidRPr="00EF7055">
        <w:rPr>
          <w:color w:val="000000"/>
        </w:rPr>
        <w:instrText xml:space="preserve"> HYPERLINK "https://www.vatican.va/content/francesco/en/encyclicals/documents/papa-francesco_20201003_enciclica-fratelli-tutti.html" \l "_ftn14" \o "" </w:instrText>
      </w:r>
      <w:r w:rsidRPr="00EF7055">
        <w:rPr>
          <w:color w:val="000000"/>
        </w:rPr>
        <w:fldChar w:fldCharType="separate"/>
      </w:r>
      <w:r w:rsidRPr="00EF7055">
        <w:rPr>
          <w:rStyle w:val="Hyperlink"/>
          <w:color w:val="000000"/>
        </w:rPr>
        <w:t>[14]</w:t>
      </w:r>
      <w:r w:rsidRPr="00EF7055">
        <w:rPr>
          <w:color w:val="000000"/>
        </w:rPr>
        <w:fldChar w:fldCharType="end"/>
      </w:r>
      <w:bookmarkEnd w:id="22"/>
      <w:r w:rsidRPr="00EF7055">
        <w:rPr>
          <w:rStyle w:val="apple-converted-space"/>
          <w:color w:val="000000"/>
        </w:rPr>
        <w:t> </w:t>
      </w:r>
      <w:r w:rsidRPr="00EF7055">
        <w:rPr>
          <w:color w:val="000000"/>
        </w:rPr>
        <w:t>We have seen what happened with the elderly in certain places in our world as a result of the coronavirus. They did not have to die that way. Yet something similar had long been occurring during heat waves and in other situations: older people found themselves cruelly abandoned. We fail to realize that, by isolating the elderly and leaving them in the care of others without the closeness and concern of family members, we disfigure and impoverish the family itself. We also end up depriving young people of a necessary connection to their roots and a wisdom that the young cannot achieve on their own.</w:t>
      </w:r>
    </w:p>
    <w:p w14:paraId="7AB52647" w14:textId="77777777" w:rsidR="00130E86" w:rsidRPr="00EF7055" w:rsidRDefault="00130E86" w:rsidP="00130E86">
      <w:pPr>
        <w:pStyle w:val="NormalWeb"/>
        <w:rPr>
          <w:color w:val="000000"/>
        </w:rPr>
      </w:pPr>
      <w:r w:rsidRPr="00EF7055">
        <w:rPr>
          <w:color w:val="000000"/>
        </w:rPr>
        <w:t xml:space="preserve">20. This way of discarding others can take a variety of forms, such as an obsession with reducing </w:t>
      </w:r>
      <w:proofErr w:type="spellStart"/>
      <w:r w:rsidRPr="00EF7055">
        <w:rPr>
          <w:color w:val="000000"/>
        </w:rPr>
        <w:t>labour</w:t>
      </w:r>
      <w:proofErr w:type="spellEnd"/>
      <w:r w:rsidRPr="00EF7055">
        <w:rPr>
          <w:color w:val="000000"/>
        </w:rPr>
        <w:t xml:space="preserve"> costs with no concern for its grave consequences, since the unemployment that it directly generates leads to the expansion of poverty.</w:t>
      </w:r>
      <w:bookmarkStart w:id="23" w:name="_ftnref15"/>
      <w:r w:rsidRPr="00EF7055">
        <w:rPr>
          <w:color w:val="000000"/>
        </w:rPr>
        <w:fldChar w:fldCharType="begin"/>
      </w:r>
      <w:r w:rsidRPr="00EF7055">
        <w:rPr>
          <w:color w:val="000000"/>
        </w:rPr>
        <w:instrText xml:space="preserve"> HYPERLINK "https://www.vatican.va/content/francesco/en/encyclicals/documents/papa-francesco_20201003_enciclica-fratelli-tutti.html" \l "_ftn15" \o "" </w:instrText>
      </w:r>
      <w:r w:rsidRPr="00EF7055">
        <w:rPr>
          <w:color w:val="000000"/>
        </w:rPr>
        <w:fldChar w:fldCharType="separate"/>
      </w:r>
      <w:r w:rsidRPr="00EF7055">
        <w:rPr>
          <w:rStyle w:val="Hyperlink"/>
          <w:color w:val="000000"/>
        </w:rPr>
        <w:t>[15]</w:t>
      </w:r>
      <w:r w:rsidRPr="00EF7055">
        <w:rPr>
          <w:color w:val="000000"/>
        </w:rPr>
        <w:fldChar w:fldCharType="end"/>
      </w:r>
      <w:bookmarkEnd w:id="23"/>
      <w:r w:rsidRPr="00EF7055">
        <w:rPr>
          <w:rStyle w:val="apple-converted-space"/>
          <w:color w:val="000000"/>
        </w:rPr>
        <w:t> </w:t>
      </w:r>
      <w:r w:rsidRPr="00EF7055">
        <w:rPr>
          <w:color w:val="000000"/>
        </w:rPr>
        <w:t xml:space="preserve">In addition, a readiness to discard others finds expression in vicious attitudes that we thought long past, such as racism, which retreats </w:t>
      </w:r>
      <w:r w:rsidRPr="00EF7055">
        <w:rPr>
          <w:color w:val="000000"/>
        </w:rPr>
        <w:lastRenderedPageBreak/>
        <w:t>underground only to keep reemerging. Instances of racism continue to shame us, for they show that our supposed social progress is not as real or definitive as we think.</w:t>
      </w:r>
    </w:p>
    <w:p w14:paraId="128A72D3" w14:textId="77777777" w:rsidR="00130E86" w:rsidRPr="00EF7055" w:rsidRDefault="00130E86" w:rsidP="00130E86">
      <w:pPr>
        <w:pStyle w:val="NormalWeb"/>
        <w:rPr>
          <w:color w:val="000000"/>
        </w:rPr>
      </w:pPr>
      <w:bookmarkStart w:id="24" w:name="21"/>
      <w:r w:rsidRPr="00EF7055">
        <w:rPr>
          <w:color w:val="000000"/>
        </w:rPr>
        <w:t>21</w:t>
      </w:r>
      <w:bookmarkEnd w:id="24"/>
      <w:r w:rsidRPr="00EF7055">
        <w:rPr>
          <w:color w:val="000000"/>
        </w:rPr>
        <w:t>. Some economic rules have proved effective for growth, but not for integral human development.</w:t>
      </w:r>
      <w:bookmarkStart w:id="25" w:name="_ftnref16"/>
      <w:r w:rsidRPr="00EF7055">
        <w:rPr>
          <w:color w:val="000000"/>
        </w:rPr>
        <w:fldChar w:fldCharType="begin"/>
      </w:r>
      <w:r w:rsidRPr="00EF7055">
        <w:rPr>
          <w:color w:val="000000"/>
        </w:rPr>
        <w:instrText xml:space="preserve"> HYPERLINK "https://www.vatican.va/content/francesco/en/encyclicals/documents/papa-francesco_20201003_enciclica-fratelli-tutti.html" \l "_ftn16" \o "" </w:instrText>
      </w:r>
      <w:r w:rsidRPr="00EF7055">
        <w:rPr>
          <w:color w:val="000000"/>
        </w:rPr>
        <w:fldChar w:fldCharType="separate"/>
      </w:r>
      <w:r w:rsidRPr="00EF7055">
        <w:rPr>
          <w:rStyle w:val="Hyperlink"/>
          <w:color w:val="000000"/>
        </w:rPr>
        <w:t>[16]</w:t>
      </w:r>
      <w:r w:rsidRPr="00EF7055">
        <w:rPr>
          <w:color w:val="000000"/>
        </w:rPr>
        <w:fldChar w:fldCharType="end"/>
      </w:r>
      <w:bookmarkEnd w:id="25"/>
      <w:r w:rsidRPr="00EF7055">
        <w:rPr>
          <w:rStyle w:val="apple-converted-space"/>
          <w:color w:val="000000"/>
        </w:rPr>
        <w:t> </w:t>
      </w:r>
      <w:r w:rsidRPr="00EF7055">
        <w:rPr>
          <w:color w:val="000000"/>
        </w:rPr>
        <w:t>Wealth has increased, but together with inequality, with the result that “new forms of poverty are emerging”.</w:t>
      </w:r>
      <w:bookmarkStart w:id="26" w:name="_ftnref17"/>
      <w:r w:rsidRPr="00EF7055">
        <w:rPr>
          <w:color w:val="000000"/>
        </w:rPr>
        <w:fldChar w:fldCharType="begin"/>
      </w:r>
      <w:r w:rsidRPr="00EF7055">
        <w:rPr>
          <w:color w:val="000000"/>
        </w:rPr>
        <w:instrText xml:space="preserve"> HYPERLINK "https://www.vatican.va/content/francesco/en/encyclicals/documents/papa-francesco_20201003_enciclica-fratelli-tutti.html" \l "_ftn17" \o "" </w:instrText>
      </w:r>
      <w:r w:rsidRPr="00EF7055">
        <w:rPr>
          <w:color w:val="000000"/>
        </w:rPr>
        <w:fldChar w:fldCharType="separate"/>
      </w:r>
      <w:r w:rsidRPr="00EF7055">
        <w:rPr>
          <w:rStyle w:val="Hyperlink"/>
          <w:color w:val="000000"/>
        </w:rPr>
        <w:t>[17]</w:t>
      </w:r>
      <w:r w:rsidRPr="00EF7055">
        <w:rPr>
          <w:color w:val="000000"/>
        </w:rPr>
        <w:fldChar w:fldCharType="end"/>
      </w:r>
      <w:bookmarkEnd w:id="26"/>
      <w:r w:rsidRPr="00EF7055">
        <w:rPr>
          <w:rStyle w:val="apple-converted-space"/>
          <w:color w:val="000000"/>
        </w:rPr>
        <w:t> </w:t>
      </w:r>
      <w:r w:rsidRPr="00EF7055">
        <w:rPr>
          <w:color w:val="000000"/>
        </w:rPr>
        <w:t>The claim that the modern world has reduced poverty is made by measuring poverty with criteria from the past that do not correspond to present-day realities. In other times, for example, lack of access to electric energy was not considered a sign of poverty, nor was it a source of hardship. Poverty must always be understood and gauged in the context of the actual opportunities available in each concrete historical period.</w:t>
      </w:r>
    </w:p>
    <w:p w14:paraId="6463B409" w14:textId="77777777" w:rsidR="00130E86" w:rsidRPr="00EF7055" w:rsidRDefault="00130E86" w:rsidP="00130E86">
      <w:pPr>
        <w:pStyle w:val="NormalWeb"/>
        <w:rPr>
          <w:color w:val="000000"/>
        </w:rPr>
      </w:pPr>
      <w:bookmarkStart w:id="27" w:name="Insufficiently_universal_human_rights"/>
      <w:r w:rsidRPr="00EF7055">
        <w:rPr>
          <w:i/>
          <w:iCs/>
          <w:color w:val="000000"/>
        </w:rPr>
        <w:t>Insufficiently universal human rights</w:t>
      </w:r>
      <w:bookmarkEnd w:id="27"/>
    </w:p>
    <w:p w14:paraId="5FFE9DA0" w14:textId="77777777" w:rsidR="00130E86" w:rsidRPr="00EF7055" w:rsidRDefault="00130E86" w:rsidP="00130E86">
      <w:pPr>
        <w:pStyle w:val="NormalWeb"/>
        <w:rPr>
          <w:color w:val="000000"/>
        </w:rPr>
      </w:pPr>
      <w:bookmarkStart w:id="28" w:name="22"/>
      <w:r w:rsidRPr="00EF7055">
        <w:rPr>
          <w:color w:val="000000"/>
        </w:rPr>
        <w:t>22</w:t>
      </w:r>
      <w:bookmarkEnd w:id="28"/>
      <w:r w:rsidRPr="00EF7055">
        <w:rPr>
          <w:color w:val="000000"/>
        </w:rPr>
        <w:t>. It frequently becomes clear that, in practice, human rights are not equal for all. Respect for those rights “is the preliminary condition for a country’s social and economic development. When the dignity of the human person is respected, and his or her rights recognized and guaranteed, creativity and interdependence thrive, and the creativity of the human personality is released through actions that further the common good”.</w:t>
      </w:r>
      <w:bookmarkStart w:id="29" w:name="_ftnref18"/>
      <w:r w:rsidRPr="00EF7055">
        <w:rPr>
          <w:color w:val="000000"/>
        </w:rPr>
        <w:fldChar w:fldCharType="begin"/>
      </w:r>
      <w:r w:rsidRPr="00EF7055">
        <w:rPr>
          <w:color w:val="000000"/>
        </w:rPr>
        <w:instrText xml:space="preserve"> HYPERLINK "https://www.vatican.va/content/francesco/en/encyclicals/documents/papa-francesco_20201003_enciclica-fratelli-tutti.html" \l "_ftn18" \o "" </w:instrText>
      </w:r>
      <w:r w:rsidRPr="00EF7055">
        <w:rPr>
          <w:color w:val="000000"/>
        </w:rPr>
        <w:fldChar w:fldCharType="separate"/>
      </w:r>
      <w:r w:rsidRPr="00EF7055">
        <w:rPr>
          <w:rStyle w:val="Hyperlink"/>
          <w:color w:val="000000"/>
        </w:rPr>
        <w:t>[18]</w:t>
      </w:r>
      <w:r w:rsidRPr="00EF7055">
        <w:rPr>
          <w:color w:val="000000"/>
        </w:rPr>
        <w:fldChar w:fldCharType="end"/>
      </w:r>
      <w:bookmarkEnd w:id="29"/>
      <w:r w:rsidRPr="00EF7055">
        <w:rPr>
          <w:rStyle w:val="apple-converted-space"/>
          <w:color w:val="000000"/>
        </w:rPr>
        <w:t> </w:t>
      </w:r>
      <w:r w:rsidRPr="00EF7055">
        <w:rPr>
          <w:color w:val="000000"/>
        </w:rPr>
        <w:t>Yet, “by closely observing our contemporary societies, we see numerous contradictions that lead us to wonder whether the equal dignity of all human beings, solemnly proclaimed seventy years ago, is truly recognized, respected, protected and promoted in every situation. In today’s world, many forms of injustice persist, fed by reductive anthropological visions and by a profit-based economic model that does not hesitate to exploit, discard and even kill human beings. While one part of humanity lives in opulence, another part sees its own dignity denied, scorned or trampled upon, and its fundamental rights discarded or violated”.</w:t>
      </w:r>
      <w:bookmarkStart w:id="30" w:name="_ftnref19"/>
      <w:r w:rsidRPr="00EF7055">
        <w:rPr>
          <w:color w:val="000000"/>
        </w:rPr>
        <w:fldChar w:fldCharType="begin"/>
      </w:r>
      <w:r w:rsidRPr="00EF7055">
        <w:rPr>
          <w:color w:val="000000"/>
        </w:rPr>
        <w:instrText xml:space="preserve"> HYPERLINK "https://www.vatican.va/content/francesco/en/encyclicals/documents/papa-francesco_20201003_enciclica-fratelli-tutti.html" \l "_ftn19" \o "" </w:instrText>
      </w:r>
      <w:r w:rsidRPr="00EF7055">
        <w:rPr>
          <w:color w:val="000000"/>
        </w:rPr>
        <w:fldChar w:fldCharType="separate"/>
      </w:r>
      <w:r w:rsidRPr="00EF7055">
        <w:rPr>
          <w:rStyle w:val="Hyperlink"/>
          <w:color w:val="000000"/>
        </w:rPr>
        <w:t>[19]</w:t>
      </w:r>
      <w:r w:rsidRPr="00EF7055">
        <w:rPr>
          <w:color w:val="000000"/>
        </w:rPr>
        <w:fldChar w:fldCharType="end"/>
      </w:r>
      <w:bookmarkEnd w:id="30"/>
      <w:r w:rsidRPr="00EF7055">
        <w:rPr>
          <w:rStyle w:val="apple-converted-space"/>
          <w:color w:val="000000"/>
        </w:rPr>
        <w:t> </w:t>
      </w:r>
      <w:r w:rsidRPr="00EF7055">
        <w:rPr>
          <w:color w:val="000000"/>
        </w:rPr>
        <w:t>What does this tell us about the equality of rights grounded in innate human dignity?</w:t>
      </w:r>
    </w:p>
    <w:p w14:paraId="45F1F398" w14:textId="77777777" w:rsidR="00130E86" w:rsidRPr="00EF7055" w:rsidRDefault="00130E86" w:rsidP="00130E86">
      <w:pPr>
        <w:pStyle w:val="NormalWeb"/>
        <w:rPr>
          <w:color w:val="000000"/>
        </w:rPr>
      </w:pPr>
      <w:r w:rsidRPr="00EF7055">
        <w:rPr>
          <w:color w:val="000000"/>
        </w:rPr>
        <w:t>23. Similarly, the organization of societies worldwide is still far from reflecting clearly that women possess the same dignity and identical rights as men. We say one thing with words, but our decisions and reality tell another story. Indeed, “doubly poor are those women who endure situations of exclusion, mistreatment and violence, since they are frequently less able to defend their rights”.</w:t>
      </w:r>
      <w:bookmarkStart w:id="31" w:name="_ftnref20"/>
      <w:r w:rsidRPr="00EF7055">
        <w:rPr>
          <w:color w:val="000000"/>
        </w:rPr>
        <w:fldChar w:fldCharType="begin"/>
      </w:r>
      <w:r w:rsidRPr="00EF7055">
        <w:rPr>
          <w:color w:val="000000"/>
        </w:rPr>
        <w:instrText xml:space="preserve"> HYPERLINK "https://www.vatican.va/content/francesco/en/encyclicals/documents/papa-francesco_20201003_enciclica-fratelli-tutti.html" \l "_ftn20" \o "" </w:instrText>
      </w:r>
      <w:r w:rsidRPr="00EF7055">
        <w:rPr>
          <w:color w:val="000000"/>
        </w:rPr>
        <w:fldChar w:fldCharType="separate"/>
      </w:r>
      <w:r w:rsidRPr="00EF7055">
        <w:rPr>
          <w:rStyle w:val="Hyperlink"/>
          <w:color w:val="000000"/>
        </w:rPr>
        <w:t>[20]</w:t>
      </w:r>
      <w:r w:rsidRPr="00EF7055">
        <w:rPr>
          <w:color w:val="000000"/>
        </w:rPr>
        <w:fldChar w:fldCharType="end"/>
      </w:r>
      <w:bookmarkEnd w:id="31"/>
    </w:p>
    <w:p w14:paraId="6E1ADA58" w14:textId="77777777" w:rsidR="00130E86" w:rsidRPr="00EF7055" w:rsidRDefault="00130E86" w:rsidP="00130E86">
      <w:pPr>
        <w:pStyle w:val="NormalWeb"/>
        <w:rPr>
          <w:color w:val="000000"/>
        </w:rPr>
      </w:pPr>
      <w:r w:rsidRPr="00EF7055">
        <w:rPr>
          <w:color w:val="000000"/>
        </w:rPr>
        <w:t>24. We should also recognize that “even though the international community has adopted numerous agreements aimed at ending slavery in all its forms, and has launched various strategies to combat this phenomenon, millions of people today – children, women and men of all ages – are deprived of freedom and forced to live in conditions akin to slavery… Today, as in the past, slavery is rooted in a notion of the human person that allows him or her to be treated as an object… Whether by coercion, or deception, or by physical or psychological duress, human persons created in the image and likeness of God are deprived of their freedom, sold and reduced to being the property of others. They are treated as means to an end… [Criminal networks] are skilled in using modern means of communication as a way of luring young men and women in various parts of the world”.</w:t>
      </w:r>
      <w:bookmarkStart w:id="32" w:name="_ftnref21"/>
      <w:r w:rsidRPr="00EF7055">
        <w:rPr>
          <w:color w:val="000000"/>
        </w:rPr>
        <w:fldChar w:fldCharType="begin"/>
      </w:r>
      <w:r w:rsidRPr="00EF7055">
        <w:rPr>
          <w:color w:val="000000"/>
        </w:rPr>
        <w:instrText xml:space="preserve"> HYPERLINK "https://www.vatican.va/content/francesco/en/encyclicals/documents/papa-francesco_20201003_enciclica-fratelli-tutti.html" \l "_ftn21" \o "" </w:instrText>
      </w:r>
      <w:r w:rsidRPr="00EF7055">
        <w:rPr>
          <w:color w:val="000000"/>
        </w:rPr>
        <w:fldChar w:fldCharType="separate"/>
      </w:r>
      <w:r w:rsidRPr="00EF7055">
        <w:rPr>
          <w:rStyle w:val="Hyperlink"/>
          <w:color w:val="000000"/>
        </w:rPr>
        <w:t>[21]</w:t>
      </w:r>
      <w:r w:rsidRPr="00EF7055">
        <w:rPr>
          <w:color w:val="000000"/>
        </w:rPr>
        <w:fldChar w:fldCharType="end"/>
      </w:r>
      <w:bookmarkEnd w:id="32"/>
      <w:r w:rsidRPr="00EF7055">
        <w:rPr>
          <w:rStyle w:val="apple-converted-space"/>
          <w:color w:val="000000"/>
        </w:rPr>
        <w:t> </w:t>
      </w:r>
      <w:r w:rsidRPr="00EF7055">
        <w:rPr>
          <w:color w:val="000000"/>
        </w:rPr>
        <w:t xml:space="preserve">A perversion that exceeds all limits when it subjugates women and then forces them to abort. An abomination that goes to the length of kidnapping persons for the sake of selling their organs. Trafficking in persons and other contemporary forms of enslavement are a worldwide problem that needs to be taken seriously by humanity as a whole: </w:t>
      </w:r>
      <w:r w:rsidRPr="00EF7055">
        <w:rPr>
          <w:color w:val="000000"/>
        </w:rPr>
        <w:lastRenderedPageBreak/>
        <w:t>“since criminal organizations employ global networks to achieve their goals, efforts to eliminate this phenomenon also demand a common and, indeed, a global effort on the part of various sectors of society”.</w:t>
      </w:r>
      <w:bookmarkStart w:id="33" w:name="_ftnref22"/>
      <w:r w:rsidRPr="00EF7055">
        <w:rPr>
          <w:color w:val="000000"/>
        </w:rPr>
        <w:fldChar w:fldCharType="begin"/>
      </w:r>
      <w:r w:rsidRPr="00EF7055">
        <w:rPr>
          <w:color w:val="000000"/>
        </w:rPr>
        <w:instrText xml:space="preserve"> HYPERLINK "https://www.vatican.va/content/francesco/en/encyclicals/documents/papa-francesco_20201003_enciclica-fratelli-tutti.html" \l "_ftn22" \o "" </w:instrText>
      </w:r>
      <w:r w:rsidRPr="00EF7055">
        <w:rPr>
          <w:color w:val="000000"/>
        </w:rPr>
        <w:fldChar w:fldCharType="separate"/>
      </w:r>
      <w:r w:rsidRPr="00EF7055">
        <w:rPr>
          <w:rStyle w:val="Hyperlink"/>
          <w:color w:val="000000"/>
        </w:rPr>
        <w:t>[22]</w:t>
      </w:r>
      <w:r w:rsidRPr="00EF7055">
        <w:rPr>
          <w:color w:val="000000"/>
        </w:rPr>
        <w:fldChar w:fldCharType="end"/>
      </w:r>
      <w:bookmarkEnd w:id="33"/>
    </w:p>
    <w:p w14:paraId="173750CA" w14:textId="77777777" w:rsidR="00130E86" w:rsidRPr="00EF7055" w:rsidRDefault="00130E86" w:rsidP="00130E86">
      <w:pPr>
        <w:pStyle w:val="NormalWeb"/>
        <w:rPr>
          <w:color w:val="000000"/>
        </w:rPr>
      </w:pPr>
      <w:bookmarkStart w:id="34" w:name="Conflict_and_fear_"/>
      <w:r w:rsidRPr="00EF7055">
        <w:rPr>
          <w:i/>
          <w:iCs/>
          <w:color w:val="000000"/>
        </w:rPr>
        <w:t>Conflict and fear</w:t>
      </w:r>
      <w:r w:rsidRPr="00EF7055">
        <w:rPr>
          <w:rStyle w:val="apple-converted-space"/>
          <w:i/>
          <w:iCs/>
          <w:color w:val="000000"/>
        </w:rPr>
        <w:t> </w:t>
      </w:r>
      <w:bookmarkEnd w:id="34"/>
    </w:p>
    <w:p w14:paraId="402321BC" w14:textId="77777777" w:rsidR="00130E86" w:rsidRPr="00EF7055" w:rsidRDefault="00130E86" w:rsidP="00130E86">
      <w:pPr>
        <w:pStyle w:val="NormalWeb"/>
        <w:rPr>
          <w:color w:val="000000"/>
        </w:rPr>
      </w:pPr>
      <w:r w:rsidRPr="00EF7055">
        <w:rPr>
          <w:color w:val="000000"/>
        </w:rPr>
        <w:t>25. War, terrorist attacks, racial or religious persecution, and many other affronts to human dignity are judged differently, depending on how convenient it proves for certain, primarily economic, interests. What is true as long as it is convenient for someone in power stops being true once it becomes inconvenient. These situations of violence, sad to say, “have become so common as to constitute a real ‘third world war’ fought piecemeal”.</w:t>
      </w:r>
      <w:bookmarkStart w:id="35" w:name="_ftnref23"/>
      <w:r w:rsidRPr="00EF7055">
        <w:rPr>
          <w:color w:val="000000"/>
        </w:rPr>
        <w:fldChar w:fldCharType="begin"/>
      </w:r>
      <w:r w:rsidRPr="00EF7055">
        <w:rPr>
          <w:color w:val="000000"/>
        </w:rPr>
        <w:instrText xml:space="preserve"> HYPERLINK "https://www.vatican.va/content/francesco/en/encyclicals/documents/papa-francesco_20201003_enciclica-fratelli-tutti.html" \l "_ftn23" \o "" </w:instrText>
      </w:r>
      <w:r w:rsidRPr="00EF7055">
        <w:rPr>
          <w:color w:val="000000"/>
        </w:rPr>
        <w:fldChar w:fldCharType="separate"/>
      </w:r>
      <w:r w:rsidRPr="00EF7055">
        <w:rPr>
          <w:rStyle w:val="Hyperlink"/>
          <w:color w:val="000000"/>
        </w:rPr>
        <w:t>[23]</w:t>
      </w:r>
      <w:r w:rsidRPr="00EF7055">
        <w:rPr>
          <w:color w:val="000000"/>
        </w:rPr>
        <w:fldChar w:fldCharType="end"/>
      </w:r>
      <w:bookmarkEnd w:id="35"/>
    </w:p>
    <w:p w14:paraId="1ED206A9" w14:textId="77777777" w:rsidR="00130E86" w:rsidRPr="00EF7055" w:rsidRDefault="00130E86" w:rsidP="00130E86">
      <w:pPr>
        <w:pStyle w:val="NormalWeb"/>
        <w:rPr>
          <w:color w:val="000000"/>
        </w:rPr>
      </w:pPr>
      <w:r w:rsidRPr="00EF7055">
        <w:rPr>
          <w:color w:val="000000"/>
        </w:rPr>
        <w:t>26. This should not be surprising, if we realize that we no longer have common horizons that unite us; indeed, the first victim of every war is “the human family’s innate vocation to fraternity”. As a result, “every threatening situation breeds mistrust and leads people to withdraw into their own safety zone”.</w:t>
      </w:r>
      <w:bookmarkStart w:id="36" w:name="_ftnref24"/>
      <w:r w:rsidRPr="00EF7055">
        <w:rPr>
          <w:color w:val="000000"/>
        </w:rPr>
        <w:fldChar w:fldCharType="begin"/>
      </w:r>
      <w:r w:rsidRPr="00EF7055">
        <w:rPr>
          <w:color w:val="000000"/>
        </w:rPr>
        <w:instrText xml:space="preserve"> HYPERLINK "https://www.vatican.va/content/francesco/en/encyclicals/documents/papa-francesco_20201003_enciclica-fratelli-tutti.html" \l "_ftn24" \o "" </w:instrText>
      </w:r>
      <w:r w:rsidRPr="00EF7055">
        <w:rPr>
          <w:color w:val="000000"/>
        </w:rPr>
        <w:fldChar w:fldCharType="separate"/>
      </w:r>
      <w:r w:rsidRPr="00EF7055">
        <w:rPr>
          <w:rStyle w:val="Hyperlink"/>
          <w:color w:val="000000"/>
        </w:rPr>
        <w:t>[24]</w:t>
      </w:r>
      <w:r w:rsidRPr="00EF7055">
        <w:rPr>
          <w:color w:val="000000"/>
        </w:rPr>
        <w:fldChar w:fldCharType="end"/>
      </w:r>
      <w:bookmarkEnd w:id="36"/>
      <w:r w:rsidRPr="00EF7055">
        <w:rPr>
          <w:rStyle w:val="apple-converted-space"/>
          <w:color w:val="000000"/>
        </w:rPr>
        <w:t> </w:t>
      </w:r>
      <w:r w:rsidRPr="00EF7055">
        <w:rPr>
          <w:color w:val="000000"/>
        </w:rPr>
        <w:t>Our world is trapped in a strange contradiction: we believe that we can “ensure stability and peace through a false sense of security sustained by a mentality of fear and mistrust”.</w:t>
      </w:r>
      <w:bookmarkStart w:id="37" w:name="_ftnref25"/>
      <w:r w:rsidRPr="00EF7055">
        <w:rPr>
          <w:color w:val="000000"/>
        </w:rPr>
        <w:fldChar w:fldCharType="begin"/>
      </w:r>
      <w:r w:rsidRPr="00EF7055">
        <w:rPr>
          <w:color w:val="000000"/>
        </w:rPr>
        <w:instrText xml:space="preserve"> HYPERLINK "https://www.vatican.va/content/francesco/en/encyclicals/documents/papa-francesco_20201003_enciclica-fratelli-tutti.html" \l "_ftn25" \o "" </w:instrText>
      </w:r>
      <w:r w:rsidRPr="00EF7055">
        <w:rPr>
          <w:color w:val="000000"/>
        </w:rPr>
        <w:fldChar w:fldCharType="separate"/>
      </w:r>
      <w:r w:rsidRPr="00EF7055">
        <w:rPr>
          <w:rStyle w:val="Hyperlink"/>
          <w:color w:val="000000"/>
        </w:rPr>
        <w:t>[25]</w:t>
      </w:r>
      <w:r w:rsidRPr="00EF7055">
        <w:rPr>
          <w:color w:val="000000"/>
        </w:rPr>
        <w:fldChar w:fldCharType="end"/>
      </w:r>
      <w:bookmarkEnd w:id="37"/>
    </w:p>
    <w:p w14:paraId="7A56414E" w14:textId="77777777" w:rsidR="00130E86" w:rsidRPr="00EF7055" w:rsidRDefault="00130E86" w:rsidP="00130E86">
      <w:pPr>
        <w:pStyle w:val="NormalWeb"/>
        <w:rPr>
          <w:color w:val="000000"/>
        </w:rPr>
      </w:pPr>
      <w:r w:rsidRPr="00EF7055">
        <w:rPr>
          <w:color w:val="000000"/>
        </w:rPr>
        <w:t>27. Paradoxically, we have certain ancestral fears that technological development has not succeeded in eliminating; indeed, those fears have been able to hide and spread behind new technologies. Today too, outside the ancient town walls lies the abyss, the territory of the unknown, the wilderness. Whatever comes from there cannot be trusted, for it is unknown, unfamiliar, not part of the village. It is the territory of the “barbarian”, from whom we must defend ourselves at all costs. As a result, new walls are erected for self-preservation, the outside world ceases to exist and leaves only “my” world, to the point that others, no longer considered human beings possessed of an inalienable dignity, become only “them”. Once more, we encounter “the temptation to build a culture of walls, to raise walls, walls in the heart, walls on the land, in order to prevent this encounter with other cultures, with other people. And those who raise walls will end up as slaves within the very walls they have built. They are left without horizons, for they lack this interchange with others”.</w:t>
      </w:r>
      <w:bookmarkStart w:id="38" w:name="_ftnref26"/>
      <w:r w:rsidRPr="00EF7055">
        <w:rPr>
          <w:color w:val="000000"/>
        </w:rPr>
        <w:fldChar w:fldCharType="begin"/>
      </w:r>
      <w:r w:rsidRPr="00EF7055">
        <w:rPr>
          <w:color w:val="000000"/>
        </w:rPr>
        <w:instrText xml:space="preserve"> HYPERLINK "https://www.vatican.va/content/francesco/en/encyclicals/documents/papa-francesco_20201003_enciclica-fratelli-tutti.html" \l "_ftn26" \o "" </w:instrText>
      </w:r>
      <w:r w:rsidRPr="00EF7055">
        <w:rPr>
          <w:color w:val="000000"/>
        </w:rPr>
        <w:fldChar w:fldCharType="separate"/>
      </w:r>
      <w:r w:rsidRPr="00EF7055">
        <w:rPr>
          <w:rStyle w:val="Hyperlink"/>
          <w:color w:val="000000"/>
        </w:rPr>
        <w:t>[26]</w:t>
      </w:r>
      <w:r w:rsidRPr="00EF7055">
        <w:rPr>
          <w:color w:val="000000"/>
        </w:rPr>
        <w:fldChar w:fldCharType="end"/>
      </w:r>
      <w:bookmarkEnd w:id="38"/>
    </w:p>
    <w:p w14:paraId="5A144B37" w14:textId="77777777" w:rsidR="00130E86" w:rsidRPr="00EF7055" w:rsidRDefault="00130E86" w:rsidP="00130E86">
      <w:pPr>
        <w:pStyle w:val="NormalWeb"/>
        <w:rPr>
          <w:color w:val="000000"/>
        </w:rPr>
      </w:pPr>
      <w:r w:rsidRPr="00EF7055">
        <w:rPr>
          <w:color w:val="000000"/>
        </w:rPr>
        <w:t>28. The loneliness, fear and insecurity experienced by those who feel abandoned by the system creates a fertile terrain for various “mafias”. These flourish because they claim to be defenders of the forgotten, often by providing various forms of assistance even as they pursue their criminal interests. There also exists a typically “mafioso” pedagogy that, by appealing to a false communitarian mystique, creates bonds of dependency and fealty from which it is very difficult to break free.</w:t>
      </w:r>
    </w:p>
    <w:p w14:paraId="57965CD0" w14:textId="77777777" w:rsidR="00130E86" w:rsidRPr="00EF7055" w:rsidRDefault="00130E86" w:rsidP="00130E86">
      <w:pPr>
        <w:pStyle w:val="NormalWeb"/>
        <w:rPr>
          <w:color w:val="000000"/>
        </w:rPr>
      </w:pPr>
      <w:bookmarkStart w:id="39" w:name="GLOBALIZATION_AND_PROGRESS_WITHOUT_A_SHA"/>
      <w:r w:rsidRPr="00EF7055">
        <w:rPr>
          <w:color w:val="000000"/>
        </w:rPr>
        <w:t>GLOBALIZATION AND PROGRESS WITHOUT A SHARED ROADMAP</w:t>
      </w:r>
      <w:bookmarkEnd w:id="39"/>
    </w:p>
    <w:p w14:paraId="3E737D9E" w14:textId="77777777" w:rsidR="00130E86" w:rsidRPr="00EF7055" w:rsidRDefault="00130E86" w:rsidP="00130E86">
      <w:pPr>
        <w:pStyle w:val="NormalWeb"/>
        <w:rPr>
          <w:color w:val="000000"/>
        </w:rPr>
      </w:pPr>
      <w:bookmarkStart w:id="40" w:name="29"/>
      <w:r w:rsidRPr="00EF7055">
        <w:rPr>
          <w:color w:val="000000"/>
        </w:rPr>
        <w:t>29</w:t>
      </w:r>
      <w:bookmarkEnd w:id="40"/>
      <w:r w:rsidRPr="00EF7055">
        <w:rPr>
          <w:color w:val="000000"/>
        </w:rPr>
        <w:t>. With the Grand Imam Ahmad Al-</w:t>
      </w:r>
      <w:proofErr w:type="spellStart"/>
      <w:r w:rsidRPr="00EF7055">
        <w:rPr>
          <w:color w:val="000000"/>
        </w:rPr>
        <w:t>Tayyeb</w:t>
      </w:r>
      <w:proofErr w:type="spellEnd"/>
      <w:r w:rsidRPr="00EF7055">
        <w:rPr>
          <w:color w:val="000000"/>
        </w:rPr>
        <w:t xml:space="preserve">, we do not ignore the positive advances made in the areas of science, technology, medicine, industry and welfare, above all in developed countries. Nonetheless, “we wish to emphasize that, together with these historical advances, great and valued as they are, there exists a moral deterioration that influences international action and a weakening of spiritual values and responsibility. This contributes to a general feeling of </w:t>
      </w:r>
      <w:r w:rsidRPr="00EF7055">
        <w:rPr>
          <w:color w:val="000000"/>
        </w:rPr>
        <w:lastRenderedPageBreak/>
        <w:t>frustration, isolation and desperation”. We see “outbreaks of tension and a buildup of arms and ammunition in a global context dominated by uncertainty, disillusionment, fear of the future, and controlled by narrow economic interests”. We can also point to “major political crises, situations of injustice and the lack of an equitable distribution of natural resources… In the face of such crises that result in the deaths of millions of children – emaciated from poverty and hunger – there is an unacceptable silence on the international level”.</w:t>
      </w:r>
      <w:bookmarkStart w:id="41" w:name="_ftnref27"/>
      <w:r w:rsidRPr="00EF7055">
        <w:rPr>
          <w:color w:val="000000"/>
        </w:rPr>
        <w:fldChar w:fldCharType="begin"/>
      </w:r>
      <w:r w:rsidRPr="00EF7055">
        <w:rPr>
          <w:color w:val="000000"/>
        </w:rPr>
        <w:instrText xml:space="preserve"> HYPERLINK "https://www.vatican.va/content/francesco/en/encyclicals/documents/papa-francesco_20201003_enciclica-fratelli-tutti.html" \l "_ftn27" \o "" </w:instrText>
      </w:r>
      <w:r w:rsidRPr="00EF7055">
        <w:rPr>
          <w:color w:val="000000"/>
        </w:rPr>
        <w:fldChar w:fldCharType="separate"/>
      </w:r>
      <w:r w:rsidRPr="00EF7055">
        <w:rPr>
          <w:rStyle w:val="Hyperlink"/>
          <w:color w:val="000000"/>
        </w:rPr>
        <w:t>[27]</w:t>
      </w:r>
      <w:r w:rsidRPr="00EF7055">
        <w:rPr>
          <w:color w:val="000000"/>
        </w:rPr>
        <w:fldChar w:fldCharType="end"/>
      </w:r>
      <w:bookmarkEnd w:id="41"/>
      <w:r w:rsidRPr="00EF7055">
        <w:rPr>
          <w:rStyle w:val="apple-converted-space"/>
          <w:color w:val="000000"/>
        </w:rPr>
        <w:t> </w:t>
      </w:r>
      <w:r w:rsidRPr="00EF7055">
        <w:rPr>
          <w:color w:val="000000"/>
        </w:rPr>
        <w:t>This panorama, for all its undeniable advances, does not appear to lead to a more humane future.</w:t>
      </w:r>
    </w:p>
    <w:p w14:paraId="6FA6D902" w14:textId="77777777" w:rsidR="00130E86" w:rsidRPr="00EF7055" w:rsidRDefault="00130E86" w:rsidP="00130E86">
      <w:pPr>
        <w:pStyle w:val="NormalWeb"/>
        <w:rPr>
          <w:color w:val="000000"/>
        </w:rPr>
      </w:pPr>
      <w:bookmarkStart w:id="42" w:name="30"/>
      <w:r w:rsidRPr="00EF7055">
        <w:rPr>
          <w:color w:val="000000"/>
        </w:rPr>
        <w:t>30</w:t>
      </w:r>
      <w:bookmarkEnd w:id="42"/>
      <w:r w:rsidRPr="00EF7055">
        <w:rPr>
          <w:color w:val="000000"/>
        </w:rPr>
        <w:t>. In today’s world, the sense of belonging to a single human family is fading, and the dream of working together for justice and peace seems an outdated utopia. What reigns instead is a cool, comfortable and globalized indifference, born of deep disillusionment concealed behind a deceptive illusion: thinking that we are all-powerful, while failing to realize that we are all in the same boat. This illusion, unmindful of the great fraternal values, leads to “a sort of cynicism. For that is the temptation we face if we go down the road of disenchantment and disappointment… Isolation and withdrawal into one’s own interests are never the way to restore hope and bring about renewal. Rather, it is closeness; it is the culture of encounter. Isolation, no; closeness, yes. Culture clash, no; culture of encounter, yes”.</w:t>
      </w:r>
      <w:bookmarkStart w:id="43" w:name="_ftnref28"/>
      <w:r w:rsidRPr="00EF7055">
        <w:rPr>
          <w:color w:val="000000"/>
        </w:rPr>
        <w:fldChar w:fldCharType="begin"/>
      </w:r>
      <w:r w:rsidRPr="00EF7055">
        <w:rPr>
          <w:color w:val="000000"/>
        </w:rPr>
        <w:instrText xml:space="preserve"> HYPERLINK "https://www.vatican.va/content/francesco/en/encyclicals/documents/papa-francesco_20201003_enciclica-fratelli-tutti.html" \l "_ftn28" \o "" </w:instrText>
      </w:r>
      <w:r w:rsidRPr="00EF7055">
        <w:rPr>
          <w:color w:val="000000"/>
        </w:rPr>
        <w:fldChar w:fldCharType="separate"/>
      </w:r>
      <w:r w:rsidRPr="00EF7055">
        <w:rPr>
          <w:rStyle w:val="Hyperlink"/>
          <w:color w:val="000000"/>
        </w:rPr>
        <w:t>[28]</w:t>
      </w:r>
      <w:r w:rsidRPr="00EF7055">
        <w:rPr>
          <w:color w:val="000000"/>
        </w:rPr>
        <w:fldChar w:fldCharType="end"/>
      </w:r>
      <w:bookmarkEnd w:id="43"/>
    </w:p>
    <w:p w14:paraId="6EE00DEC" w14:textId="77777777" w:rsidR="00130E86" w:rsidRPr="00EF7055" w:rsidRDefault="00130E86" w:rsidP="00130E86">
      <w:pPr>
        <w:pStyle w:val="NormalWeb"/>
        <w:rPr>
          <w:color w:val="000000"/>
        </w:rPr>
      </w:pPr>
      <w:bookmarkStart w:id="44" w:name="31"/>
      <w:r w:rsidRPr="00EF7055">
        <w:rPr>
          <w:color w:val="000000"/>
        </w:rPr>
        <w:t>31</w:t>
      </w:r>
      <w:bookmarkEnd w:id="44"/>
      <w:r w:rsidRPr="00EF7055">
        <w:rPr>
          <w:color w:val="000000"/>
        </w:rPr>
        <w:t>. In this world that races ahead, yet lacks a shared roadmap, we increasingly sense that “the gap between concern for one’s personal well-being and the prosperity of the larger human family seems to be stretching to the point of complete division between individuals and human community… It is one thing to feel forced to live together, but something entirely different to value the richness and beauty of those seeds of common life that need to be sought out and cultivated”.</w:t>
      </w:r>
      <w:bookmarkStart w:id="45" w:name="_ftnref29"/>
      <w:r w:rsidRPr="00EF7055">
        <w:rPr>
          <w:color w:val="000000"/>
        </w:rPr>
        <w:fldChar w:fldCharType="begin"/>
      </w:r>
      <w:r w:rsidRPr="00EF7055">
        <w:rPr>
          <w:color w:val="000000"/>
        </w:rPr>
        <w:instrText xml:space="preserve"> HYPERLINK "https://www.vatican.va/content/francesco/en/encyclicals/documents/papa-francesco_20201003_enciclica-fratelli-tutti.html" \l "_ftn29" \o "" </w:instrText>
      </w:r>
      <w:r w:rsidRPr="00EF7055">
        <w:rPr>
          <w:color w:val="000000"/>
        </w:rPr>
        <w:fldChar w:fldCharType="separate"/>
      </w:r>
      <w:r w:rsidRPr="00EF7055">
        <w:rPr>
          <w:rStyle w:val="Hyperlink"/>
          <w:color w:val="000000"/>
        </w:rPr>
        <w:t>[29]</w:t>
      </w:r>
      <w:r w:rsidRPr="00EF7055">
        <w:rPr>
          <w:color w:val="000000"/>
        </w:rPr>
        <w:fldChar w:fldCharType="end"/>
      </w:r>
      <w:bookmarkEnd w:id="45"/>
      <w:r w:rsidRPr="00EF7055">
        <w:rPr>
          <w:rStyle w:val="apple-converted-space"/>
          <w:color w:val="000000"/>
        </w:rPr>
        <w:t> </w:t>
      </w:r>
      <w:r w:rsidRPr="00EF7055">
        <w:rPr>
          <w:color w:val="000000"/>
        </w:rPr>
        <w:t>Technology is constantly advancing, yet “how wonderful it would be if the growth of scientific and technological innovation could come with more equality and social inclusion. How wonderful would it be, even as we discover faraway planets, to rediscover the needs of the brothers and sisters who orbit around us”.</w:t>
      </w:r>
    </w:p>
    <w:p w14:paraId="3FBA15F7" w14:textId="2482FBAA" w:rsidR="00130E86" w:rsidRPr="00EF7055" w:rsidRDefault="00130E86" w:rsidP="00130E86">
      <w:pPr>
        <w:pStyle w:val="NormalWeb"/>
        <w:rPr>
          <w:b/>
          <w:bCs/>
          <w:color w:val="000000"/>
        </w:rPr>
      </w:pPr>
    </w:p>
    <w:p w14:paraId="4FFD7602" w14:textId="0DAFD51B" w:rsidR="00130E86" w:rsidRPr="00EF7055" w:rsidRDefault="00130E86" w:rsidP="00130E86">
      <w:pPr>
        <w:pStyle w:val="NormalWeb"/>
        <w:rPr>
          <w:b/>
          <w:bCs/>
          <w:color w:val="000000"/>
        </w:rPr>
      </w:pPr>
      <w:r w:rsidRPr="00EF7055">
        <w:rPr>
          <w:b/>
          <w:bCs/>
          <w:color w:val="000000"/>
        </w:rPr>
        <w:t>…</w:t>
      </w:r>
    </w:p>
    <w:p w14:paraId="2C67C990" w14:textId="1D454F73" w:rsidR="00130E86" w:rsidRPr="00EF7055" w:rsidRDefault="00130E86" w:rsidP="00130E86">
      <w:pPr>
        <w:pStyle w:val="NormalWeb"/>
        <w:rPr>
          <w:color w:val="000000"/>
        </w:rPr>
      </w:pPr>
      <w:r w:rsidRPr="00EF7055">
        <w:rPr>
          <w:color w:val="000000"/>
        </w:rPr>
        <w:t>66. May we not sink to such depths! Let us look to the example of the Good Samaritan. Jesus’ parable summons us to rediscover our vocation as citizens of our respective nations and of the entire world, builders of a new social bond. This summons is ever new, yet it is grounded in a fundamental law of our being: we are called to direct society to the pursuit of the common good and, with this purpose in mind, to persevere in consolidating its political and social order, its fabric of relations, its human goals. By his actions, the Good Samaritan showed that “the existence of each and every individual is deeply tied to that of others: life is not simply time that passes; life is a time for interactions”.</w:t>
      </w:r>
      <w:bookmarkStart w:id="46" w:name="_ftnref57"/>
      <w:r w:rsidRPr="00EF7055">
        <w:rPr>
          <w:color w:val="000000"/>
        </w:rPr>
        <w:fldChar w:fldCharType="begin"/>
      </w:r>
      <w:r w:rsidRPr="00EF7055">
        <w:rPr>
          <w:color w:val="000000"/>
        </w:rPr>
        <w:instrText xml:space="preserve"> HYPERLINK "https://www.vatican.va/content/francesco/en/encyclicals/documents/papa-francesco_20201003_enciclica-fratelli-tutti.html" \l "_ftn57" \o "" </w:instrText>
      </w:r>
      <w:r w:rsidRPr="00EF7055">
        <w:rPr>
          <w:color w:val="000000"/>
        </w:rPr>
        <w:fldChar w:fldCharType="separate"/>
      </w:r>
      <w:r w:rsidRPr="00EF7055">
        <w:rPr>
          <w:rStyle w:val="Hyperlink"/>
          <w:color w:val="000000"/>
        </w:rPr>
        <w:t>[57]</w:t>
      </w:r>
      <w:r w:rsidRPr="00EF7055">
        <w:rPr>
          <w:color w:val="000000"/>
        </w:rPr>
        <w:fldChar w:fldCharType="end"/>
      </w:r>
      <w:bookmarkEnd w:id="46"/>
    </w:p>
    <w:p w14:paraId="24AC64EB" w14:textId="77777777" w:rsidR="00130E86" w:rsidRPr="00EF7055" w:rsidRDefault="00130E86" w:rsidP="00130E86">
      <w:pPr>
        <w:pStyle w:val="NormalWeb"/>
        <w:rPr>
          <w:color w:val="000000"/>
        </w:rPr>
      </w:pPr>
      <w:bookmarkStart w:id="47" w:name="67"/>
      <w:r w:rsidRPr="00EF7055">
        <w:rPr>
          <w:color w:val="000000"/>
        </w:rPr>
        <w:t>67</w:t>
      </w:r>
      <w:bookmarkEnd w:id="47"/>
      <w:r w:rsidRPr="00EF7055">
        <w:rPr>
          <w:color w:val="000000"/>
        </w:rPr>
        <w:t xml:space="preserve">. The parable eloquently presents the basic decision we need to make in order to rebuild our wounded world. In the face of so much pain and suffering, our only course is to imitate the Good Samaritan. Any other decision would make us either one of the robbers or one of those who walked by without showing compassion for the sufferings of the man on the roadside. The parable shows us how a community can be rebuilt by men and women who identify with the </w:t>
      </w:r>
      <w:r w:rsidRPr="00EF7055">
        <w:rPr>
          <w:color w:val="000000"/>
        </w:rPr>
        <w:lastRenderedPageBreak/>
        <w:t xml:space="preserve">vulnerability of others, who reject the creation of a society of exclusion, and act instead as </w:t>
      </w:r>
      <w:proofErr w:type="spellStart"/>
      <w:r w:rsidRPr="00EF7055">
        <w:rPr>
          <w:color w:val="000000"/>
        </w:rPr>
        <w:t>neighbours</w:t>
      </w:r>
      <w:proofErr w:type="spellEnd"/>
      <w:r w:rsidRPr="00EF7055">
        <w:rPr>
          <w:color w:val="000000"/>
        </w:rPr>
        <w:t>, lifting up and rehabilitating the fallen for the sake of the common good. At the same time, it warns us about the attitude of those who think only of themselves and fail to shoulder the inevitable responsibilities of life as it is.</w:t>
      </w:r>
    </w:p>
    <w:p w14:paraId="04A8496A" w14:textId="77777777" w:rsidR="00130E86" w:rsidRPr="00EF7055" w:rsidRDefault="00130E86" w:rsidP="00130E86">
      <w:pPr>
        <w:pStyle w:val="NormalWeb"/>
        <w:rPr>
          <w:color w:val="000000"/>
        </w:rPr>
      </w:pPr>
      <w:bookmarkStart w:id="48" w:name="68"/>
      <w:r w:rsidRPr="00EF7055">
        <w:rPr>
          <w:color w:val="000000"/>
        </w:rPr>
        <w:t>68</w:t>
      </w:r>
      <w:bookmarkEnd w:id="48"/>
      <w:r w:rsidRPr="00EF7055">
        <w:rPr>
          <w:color w:val="000000"/>
        </w:rPr>
        <w:t>. The parable clearly does not indulge in abstract moralizing, nor is its message merely social and ethical. It speaks to us of an essential and often forgotten aspect of our common humanity: we were created for a fulfilment that can only be found in love. We cannot be indifferent to suffering; we cannot allow anyone to go through life as an outcast. Instead, we should feel indignant, challenged to emerge from our comfortable isolation and to be changed by our contact with human suffering. That is the meaning of dignity.</w:t>
      </w:r>
    </w:p>
    <w:p w14:paraId="47152A45" w14:textId="77777777" w:rsidR="00130E86" w:rsidRPr="00EF7055" w:rsidRDefault="00130E86" w:rsidP="00130E86">
      <w:pPr>
        <w:pStyle w:val="NormalWeb"/>
        <w:rPr>
          <w:color w:val="000000"/>
        </w:rPr>
      </w:pPr>
      <w:bookmarkStart w:id="49" w:name="A_story_constantly_retold__"/>
      <w:r w:rsidRPr="00EF7055">
        <w:rPr>
          <w:i/>
          <w:iCs/>
          <w:color w:val="000000"/>
        </w:rPr>
        <w:t>A story constantly retold</w:t>
      </w:r>
      <w:r w:rsidRPr="00EF7055">
        <w:rPr>
          <w:rStyle w:val="apple-converted-space"/>
          <w:i/>
          <w:iCs/>
          <w:color w:val="000000"/>
        </w:rPr>
        <w:t> </w:t>
      </w:r>
      <w:bookmarkEnd w:id="49"/>
    </w:p>
    <w:p w14:paraId="12036CD7" w14:textId="77777777" w:rsidR="00130E86" w:rsidRPr="00EF7055" w:rsidRDefault="00130E86" w:rsidP="00130E86">
      <w:pPr>
        <w:pStyle w:val="NormalWeb"/>
        <w:rPr>
          <w:color w:val="000000"/>
        </w:rPr>
      </w:pPr>
      <w:bookmarkStart w:id="50" w:name="69"/>
      <w:r w:rsidRPr="00EF7055">
        <w:rPr>
          <w:color w:val="000000"/>
        </w:rPr>
        <w:t>69</w:t>
      </w:r>
      <w:bookmarkEnd w:id="50"/>
      <w:r w:rsidRPr="00EF7055">
        <w:rPr>
          <w:color w:val="000000"/>
        </w:rPr>
        <w:t>. The parable is clear and straightforward, yet it also evokes the interior struggle that each of us experiences as we gradually come to know ourselves through our relationships with our brothers and sisters. Sooner or later, we will all encounter a person who is suffering. Today there are more and more of them. The decision to include or exclude those lying wounded along the roadside can serve as a criterion for judging every economic, political, social and religious project. Each day we have to decide whether to be Good Samaritans or indifferent bystanders. And if we extend our gaze to the history of our own lives and that of the entire world, all of us are, or have been, like each of the characters in the parable. All of us have in ourselves something of the wounded man, something of the robber, something of the passers-by, and something of the Good Samaritan.</w:t>
      </w:r>
    </w:p>
    <w:p w14:paraId="28732A6E" w14:textId="77777777" w:rsidR="00130E86" w:rsidRPr="00EF7055" w:rsidRDefault="00130E86" w:rsidP="00130E86">
      <w:pPr>
        <w:pStyle w:val="NormalWeb"/>
        <w:rPr>
          <w:color w:val="000000"/>
        </w:rPr>
      </w:pPr>
      <w:r w:rsidRPr="00EF7055">
        <w:rPr>
          <w:color w:val="000000"/>
        </w:rPr>
        <w:t>70. It is remarkable how the various characters in the story change, once confronted by the painful sight of the poor man on the roadside. The distinctions between Judean and Samaritan, priest and merchant, fade into insignificance. Now there are only two kinds of people: those who care for someone who is hurting and those who pass by; those who bend down to help and those who look the other way and hurry off. Here, all our distinctions, labels and masks fall away: it is the moment of truth. Will we bend down to touch and heal the wounds of others? Will we bend down and help another to get up? This is today’s challenge, and we should not be afraid to face it. In moments of crisis, decisions become urgent. It could be said that, here and now, anyone who is neither a robber nor a passer-by is either injured himself or bearing an injured person on his shoulders.</w:t>
      </w:r>
    </w:p>
    <w:p w14:paraId="353A74EA" w14:textId="5207F3AD" w:rsidR="00130E86" w:rsidRPr="00EF7055" w:rsidRDefault="00130E86" w:rsidP="00130E86">
      <w:pPr>
        <w:pStyle w:val="NormalWeb"/>
        <w:rPr>
          <w:color w:val="000000"/>
        </w:rPr>
      </w:pPr>
      <w:r w:rsidRPr="00EF7055">
        <w:rPr>
          <w:color w:val="000000"/>
        </w:rPr>
        <w:t>71. The story of the Good Samaritan is constantly being repeated. We can see this clearly as social and political inertia is turning many parts of our world into a desolate byway, even as domestic and international disputes and the robbing of opportunities are leaving great numbers of the marginalized stranded on the roadside. In his parable, Jesus does not offer alternatives; he does not ask what might have happened had the injured man or the one who helped him yielded to anger or a thirst for revenge. Jesus trusts in the best of the human spirit; with this parable, he encourages us to persevere in love, to restore dignity to the suffering and to build a society worthy of the name.</w:t>
      </w:r>
    </w:p>
    <w:p w14:paraId="12AA3CBF" w14:textId="10D5604F" w:rsidR="00130E86" w:rsidRPr="00EF7055" w:rsidRDefault="00130E86" w:rsidP="00130E86">
      <w:pPr>
        <w:pStyle w:val="NormalWeb"/>
        <w:rPr>
          <w:color w:val="000000"/>
        </w:rPr>
      </w:pPr>
      <w:r w:rsidRPr="00EF7055">
        <w:rPr>
          <w:color w:val="000000"/>
        </w:rPr>
        <w:t>….</w:t>
      </w:r>
    </w:p>
    <w:p w14:paraId="64DC7F4E" w14:textId="7A0CAD8C" w:rsidR="00130E86" w:rsidRPr="00EF7055" w:rsidRDefault="00130E86" w:rsidP="00130E86">
      <w:pPr>
        <w:pStyle w:val="NormalWeb"/>
        <w:rPr>
          <w:color w:val="000000"/>
        </w:rPr>
      </w:pPr>
    </w:p>
    <w:p w14:paraId="7EABE2DD" w14:textId="77777777" w:rsidR="00130E86" w:rsidRPr="00EF7055" w:rsidRDefault="00130E86" w:rsidP="00130E86">
      <w:pPr>
        <w:pStyle w:val="NormalWeb"/>
        <w:rPr>
          <w:color w:val="000000"/>
        </w:rPr>
      </w:pPr>
      <w:bookmarkStart w:id="51" w:name="77"/>
      <w:r w:rsidRPr="00EF7055">
        <w:rPr>
          <w:color w:val="000000"/>
        </w:rPr>
        <w:t>77</w:t>
      </w:r>
      <w:bookmarkEnd w:id="51"/>
      <w:r w:rsidRPr="00EF7055">
        <w:rPr>
          <w:color w:val="000000"/>
        </w:rPr>
        <w:t xml:space="preserve">. Each day offers us a new opportunity, a new possibility. We should not expect everything from those who govern us, for that would be childish. We have the space we need for co-responsibility in creating and putting into place new processes and changes. Let us take an active part in renewing and supporting our troubled societies. Today we have a great opportunity to express our innate sense of fraternity, to be Good Samaritans who bear the pain of other people’s troubles rather than fomenting greater hatred and resentment. Like the chance </w:t>
      </w:r>
      <w:proofErr w:type="spellStart"/>
      <w:r w:rsidRPr="00EF7055">
        <w:rPr>
          <w:color w:val="000000"/>
        </w:rPr>
        <w:t>traveller</w:t>
      </w:r>
      <w:proofErr w:type="spellEnd"/>
      <w:r w:rsidRPr="00EF7055">
        <w:rPr>
          <w:color w:val="000000"/>
        </w:rPr>
        <w:t xml:space="preserve"> in the parable, we need only have a pure and simple desire to be a people, a community, constant and tireless in the effort to include, integrate and lift up the fallen. We may often find ourselves succumbing to the mentality of the violent, the blindly ambitious, those who spread mistrust and lies. Others may continue to view politics or the economy as an arena for their own power plays. For our part, let us foster what is good and place ourselves at its service.</w:t>
      </w:r>
    </w:p>
    <w:p w14:paraId="536AC85F" w14:textId="64029481" w:rsidR="00130E86" w:rsidRPr="00EF7055" w:rsidRDefault="00130E86" w:rsidP="00130E86">
      <w:pPr>
        <w:pStyle w:val="NormalWeb"/>
        <w:rPr>
          <w:color w:val="000000"/>
        </w:rPr>
      </w:pPr>
      <w:r w:rsidRPr="00EF7055">
        <w:rPr>
          <w:color w:val="000000"/>
        </w:rPr>
        <w:t>78. We can start from below and, case by case, act at the most concrete and local levels, and then expand to the farthest reaches of our countries and our world, with the same care and concern that the Samaritan showed for each of the wounded man’s injuries. Let us seek out others and embrace the world as it is, without fear of pain or a sense of inadequacy, because there we will discover all the goodness that God has planted in human hearts. Difficulties that seem overwhelming are opportunities for growth, not excuses for a glum resignation that can lead only to acquiescence. Yet let us not do this alone, as individuals. The Samaritan discovered an innkeeper who would care for the man; we too are called to unite as a family that is stronger than the sum of small individual members. For “the whole is greater than the part, but it is also greater than the sum of its parts”.</w:t>
      </w:r>
      <w:bookmarkStart w:id="52" w:name="_ftnref60"/>
      <w:r w:rsidRPr="00EF7055">
        <w:rPr>
          <w:color w:val="000000"/>
        </w:rPr>
        <w:fldChar w:fldCharType="begin"/>
      </w:r>
      <w:r w:rsidRPr="00EF7055">
        <w:rPr>
          <w:color w:val="000000"/>
        </w:rPr>
        <w:instrText xml:space="preserve"> HYPERLINK "https://www.vatican.va/content/francesco/en/encyclicals/documents/papa-francesco_20201003_enciclica-fratelli-tutti.html" \l "_ftn60" \o "" </w:instrText>
      </w:r>
      <w:r w:rsidRPr="00EF7055">
        <w:rPr>
          <w:color w:val="000000"/>
        </w:rPr>
        <w:fldChar w:fldCharType="separate"/>
      </w:r>
      <w:r w:rsidRPr="00EF7055">
        <w:rPr>
          <w:rStyle w:val="Hyperlink"/>
          <w:color w:val="000000"/>
        </w:rPr>
        <w:t>[60]</w:t>
      </w:r>
      <w:r w:rsidRPr="00EF7055">
        <w:rPr>
          <w:color w:val="000000"/>
        </w:rPr>
        <w:fldChar w:fldCharType="end"/>
      </w:r>
      <w:bookmarkEnd w:id="52"/>
      <w:r w:rsidRPr="00EF7055">
        <w:rPr>
          <w:rStyle w:val="apple-converted-space"/>
          <w:color w:val="000000"/>
        </w:rPr>
        <w:t> </w:t>
      </w:r>
      <w:r w:rsidRPr="00EF7055">
        <w:rPr>
          <w:color w:val="000000"/>
        </w:rPr>
        <w:t>Let us renounce the pettiness and resentment of useless in-fighting and constant confrontation. Let us stop feeling sorry for ourselves and acknowledge our crimes, our apathy, our lies. Reparation and reconciliation will give us new life and set us all free from fear.</w:t>
      </w:r>
    </w:p>
    <w:p w14:paraId="2CCEF49E" w14:textId="584B9A4A" w:rsidR="00130E86" w:rsidRDefault="00EF7055">
      <w:pPr>
        <w:rPr>
          <w:rFonts w:ascii="Times New Roman" w:hAnsi="Times New Roman" w:cs="Times New Roman"/>
        </w:rPr>
      </w:pPr>
      <w:r>
        <w:rPr>
          <w:rFonts w:ascii="Times New Roman" w:hAnsi="Times New Roman" w:cs="Times New Roman"/>
        </w:rPr>
        <w:t>….</w:t>
      </w:r>
    </w:p>
    <w:p w14:paraId="676AF9A6" w14:textId="0DF83D4F" w:rsidR="009B2A34" w:rsidRDefault="009B2A34">
      <w:pPr>
        <w:rPr>
          <w:rFonts w:ascii="Times New Roman" w:hAnsi="Times New Roman" w:cs="Times New Roman"/>
        </w:rPr>
      </w:pPr>
    </w:p>
    <w:p w14:paraId="6F151DCA" w14:textId="77777777" w:rsidR="009B2A34" w:rsidRDefault="009B2A34" w:rsidP="009B2A34">
      <w:pPr>
        <w:pStyle w:val="NormalWeb"/>
        <w:rPr>
          <w:rFonts w:ascii="Tahoma" w:hAnsi="Tahoma" w:cs="Tahoma"/>
          <w:color w:val="000000"/>
          <w:sz w:val="22"/>
          <w:szCs w:val="22"/>
        </w:rPr>
      </w:pPr>
      <w:bookmarkStart w:id="53" w:name="A_UNIVERSAL_LOVE_THAT_PROMOTES_PERSONS"/>
      <w:r>
        <w:rPr>
          <w:rFonts w:ascii="Tahoma" w:hAnsi="Tahoma" w:cs="Tahoma"/>
          <w:color w:val="000000"/>
          <w:sz w:val="22"/>
          <w:szCs w:val="22"/>
        </w:rPr>
        <w:t>A UNIVERSAL LOVE THAT PROMOTES PERSONS</w:t>
      </w:r>
      <w:bookmarkEnd w:id="53"/>
    </w:p>
    <w:p w14:paraId="1824BE08"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106. Social friendship and universal fraternity necessarily call for an acknowledgement of</w:t>
      </w:r>
      <w:r>
        <w:rPr>
          <w:rStyle w:val="apple-converted-space"/>
          <w:rFonts w:ascii="Tahoma" w:hAnsi="Tahoma" w:cs="Tahoma"/>
          <w:color w:val="000000"/>
          <w:sz w:val="22"/>
          <w:szCs w:val="22"/>
        </w:rPr>
        <w:t> </w:t>
      </w:r>
      <w:r>
        <w:rPr>
          <w:rFonts w:ascii="Tahoma" w:hAnsi="Tahoma" w:cs="Tahoma"/>
          <w:i/>
          <w:iCs/>
          <w:color w:val="000000"/>
          <w:sz w:val="22"/>
          <w:szCs w:val="22"/>
        </w:rPr>
        <w:t>the worth of every human person</w:t>
      </w:r>
      <w:r>
        <w:rPr>
          <w:rFonts w:ascii="Tahoma" w:hAnsi="Tahoma" w:cs="Tahoma"/>
          <w:color w:val="000000"/>
          <w:sz w:val="22"/>
          <w:szCs w:val="22"/>
        </w:rPr>
        <w:t>, always and everywhere. If each individual is of such great worth, it must be stated clearly and firmly that “the mere fact that some people are born in places with fewer resources or less development does not justify the fact that they are living with less dignity”.</w:t>
      </w:r>
      <w:bookmarkStart w:id="54" w:name="_ftnref81"/>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"_ftn81" \o "" </w:instrText>
      </w:r>
      <w:r>
        <w:rPr>
          <w:rFonts w:ascii="Tahoma" w:hAnsi="Tahoma" w:cs="Tahoma"/>
          <w:color w:val="000000"/>
          <w:sz w:val="22"/>
          <w:szCs w:val="22"/>
        </w:rPr>
        <w:fldChar w:fldCharType="separate"/>
      </w:r>
      <w:r>
        <w:rPr>
          <w:rStyle w:val="Hyperlink"/>
          <w:rFonts w:ascii="Tahoma" w:hAnsi="Tahoma" w:cs="Tahoma"/>
          <w:color w:val="000000"/>
          <w:sz w:val="22"/>
          <w:szCs w:val="22"/>
        </w:rPr>
        <w:t>[81]</w:t>
      </w:r>
      <w:r>
        <w:rPr>
          <w:rFonts w:ascii="Tahoma" w:hAnsi="Tahoma" w:cs="Tahoma"/>
          <w:color w:val="000000"/>
          <w:sz w:val="22"/>
          <w:szCs w:val="22"/>
        </w:rPr>
        <w:fldChar w:fldCharType="end"/>
      </w:r>
      <w:bookmarkEnd w:id="54"/>
      <w:r>
        <w:rPr>
          <w:rStyle w:val="apple-converted-space"/>
          <w:rFonts w:ascii="Tahoma" w:hAnsi="Tahoma" w:cs="Tahoma"/>
          <w:color w:val="000000"/>
          <w:sz w:val="22"/>
          <w:szCs w:val="22"/>
        </w:rPr>
        <w:t> </w:t>
      </w:r>
      <w:r>
        <w:rPr>
          <w:rFonts w:ascii="Tahoma" w:hAnsi="Tahoma" w:cs="Tahoma"/>
          <w:color w:val="000000"/>
          <w:sz w:val="22"/>
          <w:szCs w:val="22"/>
        </w:rPr>
        <w:t>This is a basic principle of social life that tends to be ignored in a variety of ways by those who sense that it does not fit into their worldview or serve their purposes.</w:t>
      </w:r>
    </w:p>
    <w:p w14:paraId="549AF5D2"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107. Every human being has the right to live with dignity and to develop integrally; this fundamental right cannot be denied by any country. People have this right even if they are unproductive, or were born with or developed limitations. This does not detract from their great dignity as human persons, a dignity based not on circumstances but on the intrinsic worth of their being. Unless this basic principle is upheld, there will be no future either for fraternity or for the survival of humanity.</w:t>
      </w:r>
    </w:p>
    <w:p w14:paraId="57D56CFA"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lastRenderedPageBreak/>
        <w:t xml:space="preserve">108. Some societies accept this principle in part. They agree that opportunities should be available to everyone, but then go on to say that everything depends on the individual. From this skewed perspective, it would be pointless “to </w:t>
      </w:r>
      <w:proofErr w:type="spellStart"/>
      <w:r>
        <w:rPr>
          <w:rFonts w:ascii="Tahoma" w:hAnsi="Tahoma" w:cs="Tahoma"/>
          <w:color w:val="000000"/>
          <w:sz w:val="22"/>
          <w:szCs w:val="22"/>
        </w:rPr>
        <w:t>favour</w:t>
      </w:r>
      <w:proofErr w:type="spellEnd"/>
      <w:r>
        <w:rPr>
          <w:rFonts w:ascii="Tahoma" w:hAnsi="Tahoma" w:cs="Tahoma"/>
          <w:color w:val="000000"/>
          <w:sz w:val="22"/>
          <w:szCs w:val="22"/>
        </w:rPr>
        <w:t xml:space="preserve"> an investment in efforts to help the slow, the weak or the less talented to find opportunities in life”.</w:t>
      </w:r>
      <w:bookmarkStart w:id="55" w:name="_ftnref82"/>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"_ftn82" \o "" </w:instrText>
      </w:r>
      <w:r>
        <w:rPr>
          <w:rFonts w:ascii="Tahoma" w:hAnsi="Tahoma" w:cs="Tahoma"/>
          <w:color w:val="000000"/>
          <w:sz w:val="22"/>
          <w:szCs w:val="22"/>
        </w:rPr>
        <w:fldChar w:fldCharType="separate"/>
      </w:r>
      <w:r>
        <w:rPr>
          <w:rStyle w:val="Hyperlink"/>
          <w:rFonts w:ascii="Tahoma" w:hAnsi="Tahoma" w:cs="Tahoma"/>
          <w:color w:val="000000"/>
          <w:sz w:val="22"/>
          <w:szCs w:val="22"/>
        </w:rPr>
        <w:t>[82]</w:t>
      </w:r>
      <w:r>
        <w:rPr>
          <w:rFonts w:ascii="Tahoma" w:hAnsi="Tahoma" w:cs="Tahoma"/>
          <w:color w:val="000000"/>
          <w:sz w:val="22"/>
          <w:szCs w:val="22"/>
        </w:rPr>
        <w:fldChar w:fldCharType="end"/>
      </w:r>
      <w:bookmarkEnd w:id="55"/>
      <w:r>
        <w:rPr>
          <w:rStyle w:val="apple-converted-space"/>
          <w:rFonts w:ascii="Tahoma" w:hAnsi="Tahoma" w:cs="Tahoma"/>
          <w:color w:val="000000"/>
          <w:sz w:val="22"/>
          <w:szCs w:val="22"/>
        </w:rPr>
        <w:t> </w:t>
      </w:r>
      <w:r>
        <w:rPr>
          <w:rFonts w:ascii="Tahoma" w:hAnsi="Tahoma" w:cs="Tahoma"/>
          <w:color w:val="000000"/>
          <w:sz w:val="22"/>
          <w:szCs w:val="22"/>
        </w:rPr>
        <w:t>Investments in assistance to the vulnerable could prove unprofitable; they might make things less efficient. No. What we need in fact are states and civil institutions that are present and active, that look beyond the free and efficient working of certain economic, political or ideological systems, and are primarily concerned with individuals and the common good.</w:t>
      </w:r>
    </w:p>
    <w:p w14:paraId="31C29E0B"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109. Some people are born into economically stable families, receive a fine education, grow up well nourished, or naturally possess great talent. They will certainly not need a proactive state; they need only claim their freedom. Yet the same rule clearly does not apply to a disabled person, to someone born in dire poverty, to those lacking a good education and with little access to adequate health care. If a society is governed primarily by the criteria of market freedom and efficiency, there is no place for such persons, and fraternity will remain just another vague ideal.</w:t>
      </w:r>
    </w:p>
    <w:p w14:paraId="1235E311"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 xml:space="preserve">110. Indeed, “to claim economic freedom while real conditions bar many people from actual access to it, and while possibilities for employment continue to shrink, is to </w:t>
      </w:r>
      <w:proofErr w:type="spellStart"/>
      <w:r>
        <w:rPr>
          <w:rFonts w:ascii="Tahoma" w:hAnsi="Tahoma" w:cs="Tahoma"/>
          <w:color w:val="000000"/>
          <w:sz w:val="22"/>
          <w:szCs w:val="22"/>
        </w:rPr>
        <w:t>practise</w:t>
      </w:r>
      <w:proofErr w:type="spellEnd"/>
      <w:r>
        <w:rPr>
          <w:rFonts w:ascii="Tahoma" w:hAnsi="Tahoma" w:cs="Tahoma"/>
          <w:color w:val="000000"/>
          <w:sz w:val="22"/>
          <w:szCs w:val="22"/>
        </w:rPr>
        <w:t xml:space="preserve"> doublespeak”.</w:t>
      </w:r>
      <w:bookmarkStart w:id="56" w:name="_ftnref83"/>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"_ftn83" \o "" </w:instrText>
      </w:r>
      <w:r>
        <w:rPr>
          <w:rFonts w:ascii="Tahoma" w:hAnsi="Tahoma" w:cs="Tahoma"/>
          <w:color w:val="000000"/>
          <w:sz w:val="22"/>
          <w:szCs w:val="22"/>
        </w:rPr>
        <w:fldChar w:fldCharType="separate"/>
      </w:r>
      <w:r>
        <w:rPr>
          <w:rStyle w:val="Hyperlink"/>
          <w:rFonts w:ascii="Tahoma" w:hAnsi="Tahoma" w:cs="Tahoma"/>
          <w:color w:val="000000"/>
          <w:sz w:val="22"/>
          <w:szCs w:val="22"/>
        </w:rPr>
        <w:t>[83]</w:t>
      </w:r>
      <w:r>
        <w:rPr>
          <w:rFonts w:ascii="Tahoma" w:hAnsi="Tahoma" w:cs="Tahoma"/>
          <w:color w:val="000000"/>
          <w:sz w:val="22"/>
          <w:szCs w:val="22"/>
        </w:rPr>
        <w:fldChar w:fldCharType="end"/>
      </w:r>
      <w:bookmarkEnd w:id="56"/>
      <w:r>
        <w:rPr>
          <w:rStyle w:val="apple-converted-space"/>
          <w:rFonts w:ascii="Tahoma" w:hAnsi="Tahoma" w:cs="Tahoma"/>
          <w:color w:val="000000"/>
          <w:sz w:val="22"/>
          <w:szCs w:val="22"/>
        </w:rPr>
        <w:t> </w:t>
      </w:r>
      <w:r>
        <w:rPr>
          <w:rFonts w:ascii="Tahoma" w:hAnsi="Tahoma" w:cs="Tahoma"/>
          <w:color w:val="000000"/>
          <w:sz w:val="22"/>
          <w:szCs w:val="22"/>
        </w:rPr>
        <w:t>Words like freedom, democracy or fraternity prove meaningless, for the fact is that “only when our economic and social system no longer produces even a single victim, a single person cast aside, will we be able to celebrate the feast of universal fraternity”.</w:t>
      </w:r>
      <w:bookmarkStart w:id="57" w:name="_ftnref84"/>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"_ftn84" \o "" </w:instrText>
      </w:r>
      <w:r>
        <w:rPr>
          <w:rFonts w:ascii="Tahoma" w:hAnsi="Tahoma" w:cs="Tahoma"/>
          <w:color w:val="000000"/>
          <w:sz w:val="22"/>
          <w:szCs w:val="22"/>
        </w:rPr>
        <w:fldChar w:fldCharType="separate"/>
      </w:r>
      <w:r>
        <w:rPr>
          <w:rStyle w:val="Hyperlink"/>
          <w:rFonts w:ascii="Tahoma" w:hAnsi="Tahoma" w:cs="Tahoma"/>
          <w:color w:val="000000"/>
          <w:sz w:val="22"/>
          <w:szCs w:val="22"/>
        </w:rPr>
        <w:t>[84]</w:t>
      </w:r>
      <w:r>
        <w:rPr>
          <w:rFonts w:ascii="Tahoma" w:hAnsi="Tahoma" w:cs="Tahoma"/>
          <w:color w:val="000000"/>
          <w:sz w:val="22"/>
          <w:szCs w:val="22"/>
        </w:rPr>
        <w:fldChar w:fldCharType="end"/>
      </w:r>
      <w:bookmarkEnd w:id="57"/>
      <w:r>
        <w:rPr>
          <w:rStyle w:val="apple-converted-space"/>
          <w:rFonts w:ascii="Tahoma" w:hAnsi="Tahoma" w:cs="Tahoma"/>
          <w:color w:val="000000"/>
          <w:sz w:val="22"/>
          <w:szCs w:val="22"/>
        </w:rPr>
        <w:t> </w:t>
      </w:r>
      <w:r>
        <w:rPr>
          <w:rFonts w:ascii="Tahoma" w:hAnsi="Tahoma" w:cs="Tahoma"/>
          <w:color w:val="000000"/>
          <w:sz w:val="22"/>
          <w:szCs w:val="22"/>
        </w:rPr>
        <w:t>A truly human and fraternal society will be capable of ensuring in an efficient and stable way that each of its members is accompanied at every stage of life. Not only by providing for their basic needs, but by enabling them to give the best of themselves, even though their performance may be less than optimum, their pace slow or their efficiency limited.</w:t>
      </w:r>
    </w:p>
    <w:p w14:paraId="3854B933"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111. The human person, with his or her inalienable rights, is by nature open to relationship. Implanted deep within us is the call to transcend ourselves through an encounter with others. For this reason, “care must be taken not to fall into certain errors which can arise from a misunderstanding of the concept of human rights and from its misuse. Today there is a tendency to claim ever broader individual – I am tempted to say individualistic – rights. Underlying this is a conception of the human person as detached from all social and anthropological contexts, as if the person were a “monad” (</w:t>
      </w:r>
      <w:proofErr w:type="spellStart"/>
      <w:r>
        <w:rPr>
          <w:rFonts w:ascii="Tahoma" w:hAnsi="Tahoma" w:cs="Tahoma"/>
          <w:i/>
          <w:iCs/>
          <w:color w:val="000000"/>
          <w:sz w:val="22"/>
          <w:szCs w:val="22"/>
        </w:rPr>
        <w:t>monás</w:t>
      </w:r>
      <w:proofErr w:type="spellEnd"/>
      <w:r>
        <w:rPr>
          <w:rFonts w:ascii="Tahoma" w:hAnsi="Tahoma" w:cs="Tahoma"/>
          <w:color w:val="000000"/>
          <w:sz w:val="22"/>
          <w:szCs w:val="22"/>
        </w:rPr>
        <w:t>), increasingly unconcerned with others… Unless the rights of each individual are harmoniously ordered to the greater good, those rights will end up being considered limitless and consequently will become a source of conflicts and violence”.</w:t>
      </w:r>
      <w:bookmarkStart w:id="58" w:name="_ftnref85"/>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"_ftn85" \o "" </w:instrText>
      </w:r>
      <w:r>
        <w:rPr>
          <w:rFonts w:ascii="Tahoma" w:hAnsi="Tahoma" w:cs="Tahoma"/>
          <w:color w:val="000000"/>
          <w:sz w:val="22"/>
          <w:szCs w:val="22"/>
        </w:rPr>
        <w:fldChar w:fldCharType="separate"/>
      </w:r>
      <w:r>
        <w:rPr>
          <w:rStyle w:val="Hyperlink"/>
          <w:rFonts w:ascii="Tahoma" w:hAnsi="Tahoma" w:cs="Tahoma"/>
          <w:color w:val="000000"/>
          <w:sz w:val="22"/>
          <w:szCs w:val="22"/>
        </w:rPr>
        <w:t>[85]</w:t>
      </w:r>
      <w:r>
        <w:rPr>
          <w:rFonts w:ascii="Tahoma" w:hAnsi="Tahoma" w:cs="Tahoma"/>
          <w:color w:val="000000"/>
          <w:sz w:val="22"/>
          <w:szCs w:val="22"/>
        </w:rPr>
        <w:fldChar w:fldCharType="end"/>
      </w:r>
      <w:bookmarkEnd w:id="58"/>
    </w:p>
    <w:p w14:paraId="2551B1F2" w14:textId="77777777" w:rsidR="009B2A34" w:rsidRDefault="009B2A34" w:rsidP="009B2A34">
      <w:pPr>
        <w:pStyle w:val="NormalWeb"/>
        <w:rPr>
          <w:rFonts w:ascii="Tahoma" w:hAnsi="Tahoma" w:cs="Tahoma"/>
          <w:color w:val="000000"/>
          <w:sz w:val="22"/>
          <w:szCs w:val="22"/>
        </w:rPr>
      </w:pPr>
      <w:bookmarkStart w:id="59" w:name="PROMOTING_THE_MORAL_GOOD"/>
      <w:r>
        <w:rPr>
          <w:rFonts w:ascii="Tahoma" w:hAnsi="Tahoma" w:cs="Tahoma"/>
          <w:color w:val="000000"/>
          <w:sz w:val="22"/>
          <w:szCs w:val="22"/>
        </w:rPr>
        <w:t>PROMOTING THE MORAL GOOD</w:t>
      </w:r>
      <w:bookmarkEnd w:id="59"/>
    </w:p>
    <w:p w14:paraId="4A245147" w14:textId="77777777" w:rsidR="009B2A34" w:rsidRDefault="009B2A34" w:rsidP="009B2A34">
      <w:pPr>
        <w:pStyle w:val="NormalWeb"/>
        <w:rPr>
          <w:rFonts w:ascii="Tahoma" w:hAnsi="Tahoma" w:cs="Tahoma"/>
          <w:color w:val="000000"/>
          <w:sz w:val="22"/>
          <w:szCs w:val="22"/>
        </w:rPr>
      </w:pPr>
      <w:r>
        <w:rPr>
          <w:rFonts w:ascii="Tahoma" w:hAnsi="Tahoma" w:cs="Tahoma"/>
          <w:color w:val="000000"/>
          <w:sz w:val="22"/>
          <w:szCs w:val="22"/>
        </w:rPr>
        <w:t>112. Nor can we fail to mention that seeking and pursuing the good of others and of the entire human family also implies helping individuals and societies to mature in the moral values that foster integral human development. The New Testament describes one fruit of the Holy Spirit (cf.</w:t>
      </w:r>
      <w:r>
        <w:rPr>
          <w:rStyle w:val="apple-converted-space"/>
          <w:rFonts w:ascii="Tahoma" w:hAnsi="Tahoma" w:cs="Tahoma"/>
          <w:color w:val="000000"/>
          <w:sz w:val="22"/>
          <w:szCs w:val="22"/>
        </w:rPr>
        <w:t> </w:t>
      </w:r>
      <w:r>
        <w:rPr>
          <w:rFonts w:ascii="Tahoma" w:hAnsi="Tahoma" w:cs="Tahoma"/>
          <w:i/>
          <w:iCs/>
          <w:color w:val="000000"/>
          <w:sz w:val="22"/>
          <w:szCs w:val="22"/>
        </w:rPr>
        <w:t>Gal</w:t>
      </w:r>
      <w:r>
        <w:rPr>
          <w:rStyle w:val="apple-converted-space"/>
          <w:rFonts w:ascii="Tahoma" w:hAnsi="Tahoma" w:cs="Tahoma"/>
          <w:color w:val="000000"/>
          <w:sz w:val="22"/>
          <w:szCs w:val="22"/>
        </w:rPr>
        <w:t> </w:t>
      </w:r>
      <w:r>
        <w:rPr>
          <w:rFonts w:ascii="Tahoma" w:hAnsi="Tahoma" w:cs="Tahoma"/>
          <w:color w:val="000000"/>
          <w:sz w:val="22"/>
          <w:szCs w:val="22"/>
        </w:rPr>
        <w:t>5:22) as</w:t>
      </w:r>
      <w:r>
        <w:rPr>
          <w:rStyle w:val="apple-converted-space"/>
          <w:rFonts w:ascii="Tahoma" w:hAnsi="Tahoma" w:cs="Tahoma"/>
          <w:color w:val="000000"/>
          <w:sz w:val="22"/>
          <w:szCs w:val="22"/>
        </w:rPr>
        <w:t> </w:t>
      </w:r>
      <w:proofErr w:type="spellStart"/>
      <w:r>
        <w:rPr>
          <w:rFonts w:ascii="Tahoma" w:hAnsi="Tahoma" w:cs="Tahoma"/>
          <w:i/>
          <w:iCs/>
          <w:color w:val="000000"/>
          <w:sz w:val="22"/>
          <w:szCs w:val="22"/>
        </w:rPr>
        <w:t>agathosyne</w:t>
      </w:r>
      <w:proofErr w:type="spellEnd"/>
      <w:r>
        <w:rPr>
          <w:rFonts w:ascii="Tahoma" w:hAnsi="Tahoma" w:cs="Tahoma"/>
          <w:color w:val="000000"/>
          <w:sz w:val="22"/>
          <w:szCs w:val="22"/>
        </w:rPr>
        <w:t>; the Greek word expresses attachment to the good, pursuit of the good. Even more, it suggests a striving for excellence and what is best for others, their growth in maturity and health, the cultivation of values and not simply material wellbeing. A similar expression exists in Latin:</w:t>
      </w:r>
      <w:r>
        <w:rPr>
          <w:rStyle w:val="apple-converted-space"/>
          <w:rFonts w:ascii="Tahoma" w:hAnsi="Tahoma" w:cs="Tahoma"/>
          <w:color w:val="000000"/>
          <w:sz w:val="22"/>
          <w:szCs w:val="22"/>
        </w:rPr>
        <w:t> </w:t>
      </w:r>
      <w:proofErr w:type="spellStart"/>
      <w:r>
        <w:rPr>
          <w:rFonts w:ascii="Tahoma" w:hAnsi="Tahoma" w:cs="Tahoma"/>
          <w:i/>
          <w:iCs/>
          <w:color w:val="000000"/>
          <w:sz w:val="22"/>
          <w:szCs w:val="22"/>
        </w:rPr>
        <w:t>benevolentia</w:t>
      </w:r>
      <w:proofErr w:type="spellEnd"/>
      <w:r>
        <w:rPr>
          <w:rFonts w:ascii="Tahoma" w:hAnsi="Tahoma" w:cs="Tahoma"/>
          <w:color w:val="000000"/>
          <w:sz w:val="22"/>
          <w:szCs w:val="22"/>
        </w:rPr>
        <w:t xml:space="preserve">. This is an attitude that “wills the good” of others; it </w:t>
      </w:r>
      <w:r>
        <w:rPr>
          <w:rFonts w:ascii="Tahoma" w:hAnsi="Tahoma" w:cs="Tahoma"/>
          <w:color w:val="000000"/>
          <w:sz w:val="22"/>
          <w:szCs w:val="22"/>
        </w:rPr>
        <w:lastRenderedPageBreak/>
        <w:t>bespeaks a yearning for goodness, an inclination towards all that is fine and excellent, a desire to fill the lives of others with what is beautiful, sublime and edifying.</w:t>
      </w:r>
    </w:p>
    <w:p w14:paraId="0754B7AD" w14:textId="64B73895" w:rsidR="009B2A34" w:rsidRPr="009B2A34" w:rsidRDefault="009B2A34" w:rsidP="009B2A34">
      <w:pPr>
        <w:pStyle w:val="NormalWeb"/>
        <w:rPr>
          <w:rFonts w:ascii="Tahoma" w:hAnsi="Tahoma" w:cs="Tahoma"/>
          <w:color w:val="000000"/>
          <w:sz w:val="22"/>
          <w:szCs w:val="22"/>
        </w:rPr>
      </w:pPr>
      <w:r>
        <w:rPr>
          <w:rFonts w:ascii="Tahoma" w:hAnsi="Tahoma" w:cs="Tahoma"/>
          <w:color w:val="000000"/>
          <w:sz w:val="22"/>
          <w:szCs w:val="22"/>
        </w:rPr>
        <w:t>113. Here, regrettably, I feel bound to reiterate that “we have had enough of immorality and the mockery of ethics, goodness, faith and honesty. It is time to acknowledge that light-hearted superficiality has done us no good. Once the foundations of social life are corroded, what ensues are battles over conflicting interests”.</w:t>
      </w:r>
      <w:bookmarkStart w:id="60" w:name="_ftnref86"/>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"_ftn86" \o "" </w:instrText>
      </w:r>
      <w:r>
        <w:rPr>
          <w:rFonts w:ascii="Tahoma" w:hAnsi="Tahoma" w:cs="Tahoma"/>
          <w:color w:val="000000"/>
          <w:sz w:val="22"/>
          <w:szCs w:val="22"/>
        </w:rPr>
        <w:fldChar w:fldCharType="separate"/>
      </w:r>
      <w:r>
        <w:rPr>
          <w:rStyle w:val="Hyperlink"/>
          <w:rFonts w:ascii="Tahoma" w:hAnsi="Tahoma" w:cs="Tahoma"/>
          <w:color w:val="000000"/>
          <w:sz w:val="22"/>
          <w:szCs w:val="22"/>
        </w:rPr>
        <w:t>[86]</w:t>
      </w:r>
      <w:r>
        <w:rPr>
          <w:rFonts w:ascii="Tahoma" w:hAnsi="Tahoma" w:cs="Tahoma"/>
          <w:color w:val="000000"/>
          <w:sz w:val="22"/>
          <w:szCs w:val="22"/>
        </w:rPr>
        <w:fldChar w:fldCharType="end"/>
      </w:r>
      <w:bookmarkEnd w:id="60"/>
      <w:r>
        <w:rPr>
          <w:rStyle w:val="apple-converted-space"/>
          <w:rFonts w:ascii="Tahoma" w:hAnsi="Tahoma" w:cs="Tahoma"/>
          <w:color w:val="000000"/>
          <w:sz w:val="22"/>
          <w:szCs w:val="22"/>
        </w:rPr>
        <w:t> </w:t>
      </w:r>
      <w:r>
        <w:rPr>
          <w:rFonts w:ascii="Tahoma" w:hAnsi="Tahoma" w:cs="Tahoma"/>
          <w:color w:val="000000"/>
          <w:sz w:val="22"/>
          <w:szCs w:val="22"/>
        </w:rPr>
        <w:t>Let us return to promoting the good, for ourselves and for the whole human family, and thus advance together towards an authentic and integral growth. Every society needs to ensure that values are passed on; otherwise, what is handed down are selfishness, violence, corruption in its various forms, indifference and, ultimately, a life closed to transcendence and entrenched in individual interests.</w:t>
      </w:r>
    </w:p>
    <w:p w14:paraId="73273EE0" w14:textId="4FF887EA" w:rsidR="00EF7055" w:rsidRDefault="00EF7055">
      <w:pPr>
        <w:rPr>
          <w:rFonts w:ascii="Times New Roman" w:hAnsi="Times New Roman" w:cs="Times New Roman"/>
        </w:rPr>
      </w:pPr>
    </w:p>
    <w:p w14:paraId="0C830C2E" w14:textId="38420877" w:rsidR="009B2A34" w:rsidRDefault="009B2A34">
      <w:pPr>
        <w:rPr>
          <w:rFonts w:ascii="Times New Roman" w:hAnsi="Times New Roman" w:cs="Times New Roman"/>
        </w:rPr>
      </w:pPr>
      <w:r>
        <w:rPr>
          <w:rFonts w:ascii="Times New Roman" w:hAnsi="Times New Roman" w:cs="Times New Roman"/>
        </w:rPr>
        <w:t>….</w:t>
      </w:r>
    </w:p>
    <w:p w14:paraId="066ED9DE" w14:textId="65A8D0A5" w:rsidR="00EF7055" w:rsidRDefault="00EF7055">
      <w:pPr>
        <w:rPr>
          <w:rFonts w:ascii="Times New Roman" w:hAnsi="Times New Roman" w:cs="Times New Roman"/>
        </w:rPr>
      </w:pPr>
    </w:p>
    <w:p w14:paraId="61BB5FF0" w14:textId="77777777" w:rsidR="00EF7055" w:rsidRDefault="00EF7055" w:rsidP="00EF7055">
      <w:pPr>
        <w:pStyle w:val="NormalWeb"/>
        <w:rPr>
          <w:rFonts w:ascii="Tahoma" w:hAnsi="Tahoma" w:cs="Tahoma"/>
          <w:color w:val="000000"/>
          <w:sz w:val="22"/>
          <w:szCs w:val="22"/>
        </w:rPr>
      </w:pPr>
      <w:r>
        <w:rPr>
          <w:rFonts w:ascii="Tahoma" w:hAnsi="Tahoma" w:cs="Tahoma"/>
          <w:color w:val="000000"/>
          <w:sz w:val="22"/>
          <w:szCs w:val="22"/>
        </w:rPr>
        <w:t>161. Another sign of the decline of popular leadership is concern for short-term advantage. One meets popular demands for the sake of gaining votes or support, but without advancing in an arduous and constant effort to generate the resources people need to develop and earn a living by their own efforts and creativity. In this regard, I have made it clear that “I have no intention of proposing an irresponsible populism”.</w:t>
      </w:r>
      <w:bookmarkStart w:id="61" w:name="_ftnref133"/>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"_ftn133" \o "" </w:instrText>
      </w:r>
      <w:r>
        <w:rPr>
          <w:rFonts w:ascii="Tahoma" w:hAnsi="Tahoma" w:cs="Tahoma"/>
          <w:color w:val="000000"/>
          <w:sz w:val="22"/>
          <w:szCs w:val="22"/>
        </w:rPr>
        <w:fldChar w:fldCharType="separate"/>
      </w:r>
      <w:r>
        <w:rPr>
          <w:rStyle w:val="Hyperlink"/>
          <w:rFonts w:ascii="Tahoma" w:hAnsi="Tahoma" w:cs="Tahoma"/>
          <w:color w:val="000000"/>
          <w:sz w:val="22"/>
          <w:szCs w:val="22"/>
        </w:rPr>
        <w:t>[133]</w:t>
      </w:r>
      <w:r>
        <w:rPr>
          <w:rFonts w:ascii="Tahoma" w:hAnsi="Tahoma" w:cs="Tahoma"/>
          <w:color w:val="000000"/>
          <w:sz w:val="22"/>
          <w:szCs w:val="22"/>
        </w:rPr>
        <w:fldChar w:fldCharType="end"/>
      </w:r>
      <w:bookmarkEnd w:id="61"/>
      <w:r>
        <w:rPr>
          <w:rStyle w:val="apple-converted-space"/>
          <w:rFonts w:ascii="Tahoma" w:hAnsi="Tahoma" w:cs="Tahoma"/>
          <w:color w:val="000000"/>
          <w:sz w:val="22"/>
          <w:szCs w:val="22"/>
        </w:rPr>
        <w:t> </w:t>
      </w:r>
      <w:r>
        <w:rPr>
          <w:rFonts w:ascii="Tahoma" w:hAnsi="Tahoma" w:cs="Tahoma"/>
          <w:color w:val="000000"/>
          <w:sz w:val="22"/>
          <w:szCs w:val="22"/>
        </w:rPr>
        <w:t>Eliminating inequality requires an economic growth that can help to tap each region’s potential and thus guarantee a sustainable equality.</w:t>
      </w:r>
      <w:bookmarkStart w:id="62" w:name="_ftnref134"/>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"_ftn134" \o "" </w:instrText>
      </w:r>
      <w:r>
        <w:rPr>
          <w:rFonts w:ascii="Tahoma" w:hAnsi="Tahoma" w:cs="Tahoma"/>
          <w:color w:val="000000"/>
          <w:sz w:val="22"/>
          <w:szCs w:val="22"/>
        </w:rPr>
        <w:fldChar w:fldCharType="separate"/>
      </w:r>
      <w:r>
        <w:rPr>
          <w:rStyle w:val="Hyperlink"/>
          <w:rFonts w:ascii="Tahoma" w:hAnsi="Tahoma" w:cs="Tahoma"/>
          <w:color w:val="000000"/>
          <w:sz w:val="22"/>
          <w:szCs w:val="22"/>
        </w:rPr>
        <w:t>[134]</w:t>
      </w:r>
      <w:r>
        <w:rPr>
          <w:rFonts w:ascii="Tahoma" w:hAnsi="Tahoma" w:cs="Tahoma"/>
          <w:color w:val="000000"/>
          <w:sz w:val="22"/>
          <w:szCs w:val="22"/>
        </w:rPr>
        <w:fldChar w:fldCharType="end"/>
      </w:r>
      <w:bookmarkEnd w:id="62"/>
      <w:r>
        <w:rPr>
          <w:rStyle w:val="apple-converted-space"/>
          <w:rFonts w:ascii="Tahoma" w:hAnsi="Tahoma" w:cs="Tahoma"/>
          <w:color w:val="000000"/>
          <w:sz w:val="22"/>
          <w:szCs w:val="22"/>
        </w:rPr>
        <w:t> </w:t>
      </w:r>
      <w:r>
        <w:rPr>
          <w:rFonts w:ascii="Tahoma" w:hAnsi="Tahoma" w:cs="Tahoma"/>
          <w:color w:val="000000"/>
          <w:sz w:val="22"/>
          <w:szCs w:val="22"/>
        </w:rPr>
        <w:t>At the same time, it follows that “welfare projects, which meet certain urgent needs, should be considered merely temporary responses”.</w:t>
      </w:r>
      <w:bookmarkStart w:id="63" w:name="_ftnref135"/>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"_ftn135" \o "" </w:instrText>
      </w:r>
      <w:r>
        <w:rPr>
          <w:rFonts w:ascii="Tahoma" w:hAnsi="Tahoma" w:cs="Tahoma"/>
          <w:color w:val="000000"/>
          <w:sz w:val="22"/>
          <w:szCs w:val="22"/>
        </w:rPr>
        <w:fldChar w:fldCharType="separate"/>
      </w:r>
      <w:r>
        <w:rPr>
          <w:rStyle w:val="Hyperlink"/>
          <w:rFonts w:ascii="Tahoma" w:hAnsi="Tahoma" w:cs="Tahoma"/>
          <w:color w:val="000000"/>
          <w:sz w:val="22"/>
          <w:szCs w:val="22"/>
        </w:rPr>
        <w:t>[135]</w:t>
      </w:r>
      <w:r>
        <w:rPr>
          <w:rFonts w:ascii="Tahoma" w:hAnsi="Tahoma" w:cs="Tahoma"/>
          <w:color w:val="000000"/>
          <w:sz w:val="22"/>
          <w:szCs w:val="22"/>
        </w:rPr>
        <w:fldChar w:fldCharType="end"/>
      </w:r>
      <w:bookmarkEnd w:id="63"/>
    </w:p>
    <w:p w14:paraId="6C5C57D8" w14:textId="77777777" w:rsidR="00EF7055" w:rsidRDefault="00EF7055" w:rsidP="00EF7055">
      <w:pPr>
        <w:pStyle w:val="NormalWeb"/>
        <w:rPr>
          <w:rFonts w:ascii="Tahoma" w:hAnsi="Tahoma" w:cs="Tahoma"/>
          <w:color w:val="000000"/>
          <w:sz w:val="22"/>
          <w:szCs w:val="22"/>
        </w:rPr>
      </w:pPr>
      <w:r>
        <w:rPr>
          <w:rFonts w:ascii="Tahoma" w:hAnsi="Tahoma" w:cs="Tahoma"/>
          <w:color w:val="000000"/>
          <w:sz w:val="22"/>
          <w:szCs w:val="22"/>
        </w:rPr>
        <w:t>162. The biggest issue is employment. The truly “popular” thing – since it promotes the good of the people – is to provide everyone with the opportunity to nurture the seeds that God has planted in each of us: our talents, our initiative and our innate resources. This is the finest help we can give to the poor, the best path to a life of dignity. Hence my insistence that, “helping the poor financially must always be a provisional solution in the face of pressing needs. The broader objective should always be to allow them a dignified life through work”.</w:t>
      </w:r>
      <w:bookmarkStart w:id="64" w:name="_ftnref136"/>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"_ftn136" \o "" </w:instrText>
      </w:r>
      <w:r>
        <w:rPr>
          <w:rFonts w:ascii="Tahoma" w:hAnsi="Tahoma" w:cs="Tahoma"/>
          <w:color w:val="000000"/>
          <w:sz w:val="22"/>
          <w:szCs w:val="22"/>
        </w:rPr>
        <w:fldChar w:fldCharType="separate"/>
      </w:r>
      <w:r>
        <w:rPr>
          <w:rStyle w:val="Hyperlink"/>
          <w:rFonts w:ascii="Tahoma" w:hAnsi="Tahoma" w:cs="Tahoma"/>
          <w:color w:val="000000"/>
          <w:sz w:val="22"/>
          <w:szCs w:val="22"/>
        </w:rPr>
        <w:t>[136]</w:t>
      </w:r>
      <w:r>
        <w:rPr>
          <w:rFonts w:ascii="Tahoma" w:hAnsi="Tahoma" w:cs="Tahoma"/>
          <w:color w:val="000000"/>
          <w:sz w:val="22"/>
          <w:szCs w:val="22"/>
        </w:rPr>
        <w:fldChar w:fldCharType="end"/>
      </w:r>
      <w:bookmarkEnd w:id="64"/>
      <w:r>
        <w:rPr>
          <w:rStyle w:val="apple-converted-space"/>
          <w:rFonts w:ascii="Tahoma" w:hAnsi="Tahoma" w:cs="Tahoma"/>
          <w:color w:val="000000"/>
          <w:sz w:val="22"/>
          <w:szCs w:val="22"/>
        </w:rPr>
        <w:t> </w:t>
      </w:r>
      <w:r>
        <w:rPr>
          <w:rFonts w:ascii="Tahoma" w:hAnsi="Tahoma" w:cs="Tahoma"/>
          <w:color w:val="000000"/>
          <w:sz w:val="22"/>
          <w:szCs w:val="22"/>
        </w:rPr>
        <w:t>Since production systems may change, political systems must keep working to structure society in such a way that everyone has a chance to contribute his or her own talents and efforts. For “there is no poverty worse than that which takes away work and the dignity of work”.</w:t>
      </w:r>
      <w:bookmarkStart w:id="65" w:name="_ftnref137"/>
      <w:r>
        <w:rPr>
          <w:rFonts w:ascii="Tahoma" w:hAnsi="Tahoma" w:cs="Tahoma"/>
          <w:color w:val="000000"/>
          <w:sz w:val="22"/>
          <w:szCs w:val="22"/>
        </w:rPr>
        <w:fldChar w:fldCharType="begin"/>
      </w:r>
      <w:r>
        <w:rPr>
          <w:rFonts w:ascii="Tahoma" w:hAnsi="Tahoma" w:cs="Tahoma"/>
          <w:color w:val="000000"/>
          <w:sz w:val="22"/>
          <w:szCs w:val="22"/>
        </w:rPr>
        <w:instrText xml:space="preserve"> HYPERLINK "https://www.vatican.va/content/francesco/en/encyclicals/documents/papa-francesco_20201003_enciclica-fratelli-tutti.html" \l "_ftn137" \o "" </w:instrText>
      </w:r>
      <w:r>
        <w:rPr>
          <w:rFonts w:ascii="Tahoma" w:hAnsi="Tahoma" w:cs="Tahoma"/>
          <w:color w:val="000000"/>
          <w:sz w:val="22"/>
          <w:szCs w:val="22"/>
        </w:rPr>
        <w:fldChar w:fldCharType="separate"/>
      </w:r>
      <w:r>
        <w:rPr>
          <w:rStyle w:val="Hyperlink"/>
          <w:rFonts w:ascii="Tahoma" w:hAnsi="Tahoma" w:cs="Tahoma"/>
          <w:color w:val="000000"/>
          <w:sz w:val="22"/>
          <w:szCs w:val="22"/>
        </w:rPr>
        <w:t>[137]</w:t>
      </w:r>
      <w:r>
        <w:rPr>
          <w:rFonts w:ascii="Tahoma" w:hAnsi="Tahoma" w:cs="Tahoma"/>
          <w:color w:val="000000"/>
          <w:sz w:val="22"/>
          <w:szCs w:val="22"/>
        </w:rPr>
        <w:fldChar w:fldCharType="end"/>
      </w:r>
      <w:bookmarkEnd w:id="65"/>
      <w:r>
        <w:rPr>
          <w:rStyle w:val="apple-converted-space"/>
          <w:rFonts w:ascii="Tahoma" w:hAnsi="Tahoma" w:cs="Tahoma"/>
          <w:color w:val="000000"/>
          <w:sz w:val="22"/>
          <w:szCs w:val="22"/>
        </w:rPr>
        <w:t> </w:t>
      </w:r>
      <w:r>
        <w:rPr>
          <w:rFonts w:ascii="Tahoma" w:hAnsi="Tahoma" w:cs="Tahoma"/>
          <w:color w:val="000000"/>
          <w:sz w:val="22"/>
          <w:szCs w:val="22"/>
        </w:rPr>
        <w:t>In a genuinely developed society, work is an essential dimension of social life, for it is not only a means of earning one’s daily bread, but also of personal growth, the building of healthy relationships, self-expression and the exchange of gifts. Work gives us a sense of shared responsibility for the development of the world, and ultimately, for our life as a people.</w:t>
      </w:r>
    </w:p>
    <w:p w14:paraId="18593039" w14:textId="77777777" w:rsidR="00EF7055" w:rsidRPr="00EF7055" w:rsidRDefault="00EF7055">
      <w:pPr>
        <w:rPr>
          <w:rFonts w:ascii="Times New Roman" w:hAnsi="Times New Roman" w:cs="Times New Roman"/>
        </w:rPr>
      </w:pPr>
    </w:p>
    <w:sectPr w:rsidR="00EF7055" w:rsidRPr="00EF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86"/>
    <w:rsid w:val="000B6C9B"/>
    <w:rsid w:val="00130E86"/>
    <w:rsid w:val="002D3222"/>
    <w:rsid w:val="005E20F3"/>
    <w:rsid w:val="009B2A34"/>
    <w:rsid w:val="00CC483F"/>
    <w:rsid w:val="00E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727FA"/>
  <w15:chartTrackingRefBased/>
  <w15:docId w15:val="{D80781F1-D0A4-FB4C-AD3A-6D05C0C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E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30E86"/>
    <w:rPr>
      <w:color w:val="0000FF"/>
      <w:u w:val="single"/>
    </w:rPr>
  </w:style>
  <w:style w:type="character" w:customStyle="1" w:styleId="apple-converted-space">
    <w:name w:val="apple-converted-space"/>
    <w:basedOn w:val="DefaultParagraphFont"/>
    <w:rsid w:val="0013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06049">
      <w:bodyDiv w:val="1"/>
      <w:marLeft w:val="0"/>
      <w:marRight w:val="0"/>
      <w:marTop w:val="0"/>
      <w:marBottom w:val="0"/>
      <w:divBdr>
        <w:top w:val="none" w:sz="0" w:space="0" w:color="auto"/>
        <w:left w:val="none" w:sz="0" w:space="0" w:color="auto"/>
        <w:bottom w:val="none" w:sz="0" w:space="0" w:color="auto"/>
        <w:right w:val="none" w:sz="0" w:space="0" w:color="auto"/>
      </w:divBdr>
    </w:div>
    <w:div w:id="397363822">
      <w:bodyDiv w:val="1"/>
      <w:marLeft w:val="0"/>
      <w:marRight w:val="0"/>
      <w:marTop w:val="0"/>
      <w:marBottom w:val="0"/>
      <w:divBdr>
        <w:top w:val="none" w:sz="0" w:space="0" w:color="auto"/>
        <w:left w:val="none" w:sz="0" w:space="0" w:color="auto"/>
        <w:bottom w:val="none" w:sz="0" w:space="0" w:color="auto"/>
        <w:right w:val="none" w:sz="0" w:space="0" w:color="auto"/>
      </w:divBdr>
    </w:div>
    <w:div w:id="583415151">
      <w:bodyDiv w:val="1"/>
      <w:marLeft w:val="0"/>
      <w:marRight w:val="0"/>
      <w:marTop w:val="0"/>
      <w:marBottom w:val="0"/>
      <w:divBdr>
        <w:top w:val="none" w:sz="0" w:space="0" w:color="auto"/>
        <w:left w:val="none" w:sz="0" w:space="0" w:color="auto"/>
        <w:bottom w:val="none" w:sz="0" w:space="0" w:color="auto"/>
        <w:right w:val="none" w:sz="0" w:space="0" w:color="auto"/>
      </w:divBdr>
    </w:div>
    <w:div w:id="919171684">
      <w:bodyDiv w:val="1"/>
      <w:marLeft w:val="0"/>
      <w:marRight w:val="0"/>
      <w:marTop w:val="0"/>
      <w:marBottom w:val="0"/>
      <w:divBdr>
        <w:top w:val="none" w:sz="0" w:space="0" w:color="auto"/>
        <w:left w:val="none" w:sz="0" w:space="0" w:color="auto"/>
        <w:bottom w:val="none" w:sz="0" w:space="0" w:color="auto"/>
        <w:right w:val="none" w:sz="0" w:space="0" w:color="auto"/>
      </w:divBdr>
    </w:div>
    <w:div w:id="1303971787">
      <w:bodyDiv w:val="1"/>
      <w:marLeft w:val="0"/>
      <w:marRight w:val="0"/>
      <w:marTop w:val="0"/>
      <w:marBottom w:val="0"/>
      <w:divBdr>
        <w:top w:val="none" w:sz="0" w:space="0" w:color="auto"/>
        <w:left w:val="none" w:sz="0" w:space="0" w:color="auto"/>
        <w:bottom w:val="none" w:sz="0" w:space="0" w:color="auto"/>
        <w:right w:val="none" w:sz="0" w:space="0" w:color="auto"/>
      </w:divBdr>
    </w:div>
    <w:div w:id="1642346791">
      <w:bodyDiv w:val="1"/>
      <w:marLeft w:val="0"/>
      <w:marRight w:val="0"/>
      <w:marTop w:val="0"/>
      <w:marBottom w:val="0"/>
      <w:divBdr>
        <w:top w:val="none" w:sz="0" w:space="0" w:color="auto"/>
        <w:left w:val="none" w:sz="0" w:space="0" w:color="auto"/>
        <w:bottom w:val="none" w:sz="0" w:space="0" w:color="auto"/>
        <w:right w:val="none" w:sz="0" w:space="0" w:color="auto"/>
      </w:divBdr>
    </w:div>
    <w:div w:id="1832527969">
      <w:bodyDiv w:val="1"/>
      <w:marLeft w:val="0"/>
      <w:marRight w:val="0"/>
      <w:marTop w:val="0"/>
      <w:marBottom w:val="0"/>
      <w:divBdr>
        <w:top w:val="none" w:sz="0" w:space="0" w:color="auto"/>
        <w:left w:val="none" w:sz="0" w:space="0" w:color="auto"/>
        <w:bottom w:val="none" w:sz="0" w:space="0" w:color="auto"/>
        <w:right w:val="none" w:sz="0" w:space="0" w:color="auto"/>
      </w:divBdr>
    </w:div>
    <w:div w:id="19662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atican.va/content/francesco/en/encyclicals/documents/papa-francesco_20150524_enciclica-laudato-s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tican.va/content/francesco/en/encyclicals/documents/papa-francesco_20150524_enciclica-laudato-si.html" TargetMode="External"/><Relationship Id="rId5" Type="http://schemas.openxmlformats.org/officeDocument/2006/relationships/hyperlink" Target="https://www.vatican.va/content/francesco/en/encyclicals/documents/papa-francesco_20150524_enciclica-laudato-si.html" TargetMode="External"/><Relationship Id="rId4" Type="http://schemas.openxmlformats.org/officeDocument/2006/relationships/hyperlink" Target="https://www.vatican.va/content/francesco/en/encyclicals/documents/papa-francesco_20150524_enciclica-laudato-si.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7398</Words>
  <Characters>42173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2022-04-16T13:09:00Z</dcterms:created>
  <dcterms:modified xsi:type="dcterms:W3CDTF">2022-04-16T13:47:00Z</dcterms:modified>
</cp:coreProperties>
</file>