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Accelerated CREP - Survey</w:t>
      </w:r>
    </w:p>
  </w:body>
  <w:body>
    <w:p>
      <w:pPr/>
    </w:p>
  </w:body>
  <w:body>
    <w:p>
      <w:pPr>
        <w:pStyle w:val="H2"/>
      </w:pPr>
      <w:r>
        <w:t>Survey Flow</w:t>
      </w:r>
    </w:p>
  </w:body>
  <w:body>
    <w:p>
      <w:pPr>
        <w:keepNext/>
        <w:pStyle w:val="SFGray"/>
        <w:ind w:left="0"/>
      </w:pPr>
      <w:r>
        <w:t>Block: consent form (1 Question)</w:t>
      </w:r>
    </w:p>
  </w:body>
  <w:body>
    <w:p>
      <w:pPr>
        <w:keepNext/>
        <w:pStyle w:val="SFGray"/>
        <w:ind w:left="0"/>
      </w:pPr>
      <w:r>
        <w:t>Standard: demographics (3 Questions)</w:t>
      </w:r>
    </w:p>
  </w:body>
  <w:body>
    <w:p>
      <w:pPr>
        <w:keepNext/>
        <w:pStyle w:val="SFGray"/>
        <w:ind w:left="0"/>
      </w:pPr>
      <w:r>
        <w:t>Standard: introduction block darrel (1 Question)</w:t>
      </w:r>
    </w:p>
  </w:body>
  <w:body>
    <w:p>
      <w:pPr>
        <w:keepNext/>
        <w:pStyle w:val="SFPurple"/>
        <w:ind w:left="0"/>
      </w:pPr>
      <w:r>
        <w:t>BlockRandomizer: 1 - Evenly Present Elements</w:t>
      </w:r>
    </w:p>
  </w:body>
  <w:body>
    <w:p>
      <w:pPr>
        <w:keepNext/>
        <w:pStyle w:val="SFGray"/>
        <w:ind w:left="400"/>
      </w:pPr>
      <w:r>
        <w:t>Standard: knowledge case (1 Question)</w:t>
      </w:r>
    </w:p>
  </w:body>
  <w:body>
    <w:p>
      <w:pPr>
        <w:keepNext/>
        <w:pStyle w:val="SFGray"/>
        <w:ind w:left="400"/>
      </w:pPr>
      <w:r>
        <w:t>Standard: gettier case (1 Question)</w:t>
      </w:r>
    </w:p>
  </w:body>
  <w:body>
    <w:p>
      <w:pPr>
        <w:keepNext/>
        <w:pStyle w:val="SFGray"/>
        <w:ind w:left="400"/>
      </w:pPr>
      <w:r>
        <w:t>Standard: ignorance case (1 Question)</w:t>
      </w:r>
    </w:p>
  </w:body>
  <w:body>
    <w:p>
      <w:pPr>
        <w:keepNext/>
        <w:pStyle w:val="SFPurple"/>
        <w:ind w:left="0"/>
      </w:pPr>
      <w:r>
        <w:t>BlockRandomizer: 1 - </w:t>
      </w:r>
    </w:p>
  </w:body>
  <w:body>
    <w:p>
      <w:pPr>
        <w:keepNext/>
        <w:pStyle w:val="SFPurple"/>
        <w:ind w:left="400"/>
      </w:pPr>
      <w:r>
        <w:t>BlockRandomizer: 3 - Evenly Present Elements</w:t>
      </w:r>
    </w:p>
  </w:body>
  <w:body>
    <w:p>
      <w:pPr>
        <w:keepNext/>
        <w:pStyle w:val="SFGray"/>
        <w:ind w:left="800"/>
      </w:pPr>
      <w:r>
        <w:t>Standard: darrel question 1 (1 Question)</w:t>
      </w:r>
    </w:p>
  </w:body>
  <w:body>
    <w:p>
      <w:pPr>
        <w:keepNext/>
        <w:pStyle w:val="SFGray"/>
        <w:ind w:left="800"/>
      </w:pPr>
      <w:r>
        <w:t>Standard: darrel question 2 (1 Question)</w:t>
      </w:r>
    </w:p>
  </w:body>
  <w:body>
    <w:p>
      <w:pPr>
        <w:keepNext/>
        <w:pStyle w:val="SFGray"/>
        <w:ind w:left="800"/>
      </w:pPr>
      <w:r>
        <w:t>Standard: darrel question 3 (1 Question)</w:t>
      </w:r>
    </w:p>
  </w:body>
  <w:body>
    <w:p>
      <w:pPr>
        <w:keepNext/>
        <w:pStyle w:val="SFPurple"/>
        <w:ind w:left="400"/>
      </w:pPr>
      <w:r>
        <w:t>BlockRandomizer: 3 - Evenly Present Elements</w:t>
      </w:r>
    </w:p>
  </w:body>
  <w:body>
    <w:p>
      <w:pPr>
        <w:keepNext/>
        <w:pStyle w:val="SFGray"/>
        <w:ind w:left="800"/>
      </w:pPr>
      <w:r>
        <w:t>Standard: darrel question 1 b (1 Question)</w:t>
      </w:r>
    </w:p>
  </w:body>
  <w:body>
    <w:p>
      <w:pPr>
        <w:keepNext/>
        <w:pStyle w:val="SFGray"/>
        <w:ind w:left="800"/>
      </w:pPr>
      <w:r>
        <w:t>Standard: darrel question 2 (1 Question)</w:t>
      </w:r>
    </w:p>
  </w:body>
  <w:body>
    <w:p>
      <w:pPr>
        <w:keepNext/>
        <w:pStyle w:val="SFGray"/>
        <w:ind w:left="800"/>
      </w:pPr>
      <w:r>
        <w:t>Standard: darrel question 3 b (1 Question)</w:t>
      </w:r>
    </w:p>
  </w:body>
  <w:body>
    <w:p>
      <w:pPr>
        <w:keepNext/>
        <w:pStyle w:val="SFGreen"/>
        <w:ind w:left="0"/>
      </w:pPr>
      <w:r>
        <w:t>EmbeddedData</w:t>
      </w:r>
    </w:p>
  </w:body>
  <w:body>
    <w:p>
      <w:pPr>
        <w:keepNext/>
        <w:pStyle w:val="SFGreen"/>
        <w:ind w:firstLine="400" w:left="0"/>
      </w:pPr>
      <w:r>
        <w:t>idValue will be set from Panel or URL.</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Q1 INFORMED CONSENT
Knowledge Study
  Investigator
  Erin Buchanan, Ph.D.</w:t>
      </w:r>
      <w:r>
        <w:rPr/>
        <w:br/>
      </w:r>
      <w:r>
        <w:rPr/>
        <w:t xml:space="preserve">
  Department of Psychology
  Missouri State University
  erinbuchanan@missouristate.edu 
This study is on
what people think another person knows. Specifically, you will read seven
stories about people and what they think to be true, then you will answer a few
questions about these stories, followed by a very brief questionnaire about
yourself. 
The Department of Psychology at Missouri State
University supports the practice of protection for human subjects participating
in research. The following information is provided for you to decide whether
you wish to participate in the present study. You should be aware that even if
you agree to participate, you are free to withdraw at any time without penalty.
It is estimated that this will take no more than 15-20
minutes of your time. 
We do not anticipate any direct benefit to you in
exchange for participation, although you may receive incentives from a course
instructor if you are recruited to participate through a class. Since the
questions are related to what you think a person knows or believes, this
research contains no unusual risk. 
Your participation is solicited although strictly
voluntary. We assure you that your name will not be associated in any way with
the research findings. The information will be identified only by a code
number. Results from this study will be used for further research and may be
reported in a department, campus, regional, or national meeting or published in
a journal. Deidentified (anonymous) data will also be made available on a
public repository (osf.io).
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836-4132. 
By clicking “Yes I agree”, you are providing your
consent to participate in this study. </w:t>
      </w:r>
    </w:p>
  </w:body>
  <w:body>
    <w:p>
      <w:pPr>
        <w:keepNext/>
        <w:pStyle w:val="ListParagraph"/>
        <w:numPr>
          <w:ilvl w:val="0"/>
          <w:numId w:val="4"/>
        </w:numPr>
      </w:pPr>
      <w:r>
        <w:rPr/>
        <w:t xml:space="preserve">Yes, I agree  (1) </w:t>
      </w:r>
    </w:p>
  </w:body>
  <w:body>
    <w:p>
      <w:pPr/>
    </w:p>
  </w:body>
  <w:body>
    <w:p>
      <w:pPr>
        <w:pStyle w:val="BlockEndLabel"/>
      </w:pPr>
      <w:r>
        <w:t>End of Block: consent form</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 Please indicate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Q3 Please indicate your age (as a number):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t>
      </w:r>
      <w:r>
        <w:rPr/>
        <w:br/>
      </w:r>
      <w:r>
        <w:rPr/>
        <w:t xml:space="preserve">Please indicate your race/ethnicity:</w:t>
      </w:r>
      <w:r>
        <w:rPr/>
        <w:t xml:space="preserve"/>
      </w:r>
    </w:p>
  </w:body>
  <w:body>
    <w:p>
      <w:pPr>
        <w:keepNext/>
        <w:pStyle w:val="ListParagraph"/>
        <w:numPr>
          <w:ilvl w:val="0"/>
          <w:numId w:val="4"/>
        </w:numPr>
      </w:pPr>
      <w:r>
        <w:rPr/>
        <w:t xml:space="preserve">Black/African  (1) </w:t>
      </w:r>
    </w:p>
  </w:body>
  <w:body>
    <w:p>
      <w:pPr>
        <w:keepNext/>
        <w:pStyle w:val="ListParagraph"/>
        <w:numPr>
          <w:ilvl w:val="0"/>
          <w:numId w:val="4"/>
        </w:numPr>
      </w:pPr>
      <w:r>
        <w:rPr/>
        <w:t xml:space="preserve">White/European  (2) </w:t>
      </w:r>
    </w:p>
  </w:body>
  <w:body>
    <w:p>
      <w:pPr>
        <w:keepNext/>
        <w:pStyle w:val="ListParagraph"/>
        <w:numPr>
          <w:ilvl w:val="0"/>
          <w:numId w:val="4"/>
        </w:numPr>
      </w:pPr>
      <w:r>
        <w:rPr/>
        <w:t xml:space="preserve">Latin/Hispanic  (3) </w:t>
      </w:r>
    </w:p>
  </w:body>
  <w:body>
    <w:p>
      <w:pPr>
        <w:keepNext/>
        <w:pStyle w:val="ListParagraph"/>
        <w:numPr>
          <w:ilvl w:val="0"/>
          <w:numId w:val="4"/>
        </w:numPr>
      </w:pPr>
      <w:r>
        <w:rPr/>
        <w:t xml:space="preserve">Native American  (4) </w:t>
      </w:r>
    </w:p>
  </w:body>
  <w:body>
    <w:p>
      <w:pPr>
        <w:keepNext/>
        <w:pStyle w:val="ListParagraph"/>
        <w:numPr>
          <w:ilvl w:val="0"/>
          <w:numId w:val="4"/>
        </w:numPr>
      </w:pPr>
      <w:r>
        <w:rPr/>
        <w:t xml:space="preserve">Asian  (5) </w:t>
      </w:r>
    </w:p>
  </w:body>
  <w:body>
    <w:p>
      <w:pPr>
        <w:keepNext/>
        <w:pStyle w:val="ListParagraph"/>
        <w:numPr>
          <w:ilvl w:val="0"/>
          <w:numId w:val="4"/>
        </w:numPr>
      </w:pPr>
      <w:r>
        <w:rPr/>
        <w:t xml:space="preserve">Southeast Asian  (6) </w:t>
      </w:r>
    </w:p>
  </w:body>
  <w:body>
    <w:p>
      <w:pPr>
        <w:keepNext/>
        <w:pStyle w:val="ListParagraph"/>
        <w:numPr>
          <w:ilvl w:val="0"/>
          <w:numId w:val="4"/>
        </w:numPr>
      </w:pPr>
      <w:r>
        <w:rPr/>
        <w:t xml:space="preserve">Hawaiian/Pacific Islander  (7) </w:t>
      </w:r>
    </w:p>
  </w:body>
  <w:body>
    <w:p>
      <w:pPr>
        <w:keepNext/>
        <w:pStyle w:val="ListParagraph"/>
        <w:numPr>
          <w:ilvl w:val="0"/>
          <w:numId w:val="4"/>
        </w:numPr>
      </w:pPr>
      <w:r>
        <w:rPr/>
        <w:t xml:space="preserve">Native Australian  (8) </w:t>
      </w:r>
    </w:p>
  </w:body>
  <w:body>
    <w:p>
      <w:pPr>
        <w:keepNext/>
        <w:pStyle w:val="ListParagraph"/>
        <w:numPr>
          <w:ilvl w:val="0"/>
          <w:numId w:val="4"/>
        </w:numPr>
      </w:pPr>
      <w:r>
        <w:rPr/>
        <w:t xml:space="preserve">Other  (9) 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introduction block darrel</w:t>
      </w:r>
    </w:p>
  </w:body>
  <w:body>
    <w:tbl>
      <w:tblPr>
        <w:tblStyle w:val="QQuestionIconTable"/>
        <w:tblW w:w="0" w:type="auto"/>
        <w:tblLook w:firstRow="true" w:lastRow="true" w:firstCol="true" w:lastCol="true"/>
      </w:tblPr>
      <w:tblGrid/>
    </w:tbl>
    <w:p/>
  </w:body>
  <w:body>
    <w:p>
      <w:pPr>
        <w:keepNext/>
      </w:pPr>
      <w:r>
        <w:rPr/>
        <w:t xml:space="preserve">Q4 Darrel
is an ecologist collecting data on red speckled ground squirrels in Canyon
Falls national park. The park is divided into ten zones and today Darrel is
working in Zone 3. While scanning the river valley with his binoculars, Darrel
sees a small, bushy-tailed creature with distinctive red markings on its chest
and belly. The red speckled ground squirrel is the only native species with
such markings. Darrel records in his journal, "At least one red speckled ground
squirrel in Zone 3 today."</w:t>
      </w:r>
    </w:p>
  </w:body>
  <w:body>
    <w:p>
      <w:pPr/>
    </w:p>
  </w:body>
  <w:body>
    <w:p>
      <w:pPr>
        <w:pStyle w:val="BlockEndLabel"/>
      </w:pPr>
      <w:r>
        <w:t>End of Block: introduction block darrel</w:t>
      </w:r>
    </w:p>
  </w:body>
  <w:body>
    <w:p>
      <w:pPr>
        <w:pStyle w:val="BlockSeparator"/>
      </w:pPr>
    </w:p>
  </w:body>
  <w:body>
    <w:p>
      <w:pPr>
        <w:pStyle w:val="BlockStartLabel"/>
      </w:pPr>
      <w:r>
        <w:t>Start of Block: knowledge case</w:t>
      </w:r>
    </w:p>
  </w:body>
  <w:body>
    <w:tbl>
      <w:tblPr>
        <w:tblStyle w:val="QQuestionIconTable"/>
        <w:tblW w:w="0" w:type="auto"/>
        <w:tblLook w:firstRow="true" w:lastRow="true" w:firstCol="true" w:lastCol="true"/>
      </w:tblPr>
      <w:tblGrid/>
    </w:tbl>
    <w:p/>
  </w:body>
  <w:body>
    <w:p>
      <w:pPr>
        <w:keepNext/>
      </w:pPr>
      <w:r>
        <w:rPr/>
        <w:t xml:space="preserve">Q5 Ecologists
are unaware that a complex network of aquifers recently began drying up in
parts of the park. These aquifers carry vital nutrients to the trees and other
forms of plant life that support the squirrels. And the aquifers in the river
valley running through Zone 3 are no exception. The animal, Darrel is looking
at, is indeed a thirsty red speckled ground squirrel.</w:t>
      </w:r>
    </w:p>
  </w:body>
  <w:body>
    <w:p>
      <w:pPr/>
    </w:p>
  </w:body>
  <w:body>
    <w:p>
      <w:pPr>
        <w:pStyle w:val="BlockEndLabel"/>
      </w:pPr>
      <w:r>
        <w:t>End of Block: knowledge case</w:t>
      </w:r>
    </w:p>
  </w:body>
  <w:body>
    <w:p>
      <w:pPr>
        <w:pStyle w:val="BlockSeparator"/>
      </w:pPr>
    </w:p>
  </w:body>
  <w:body>
    <w:p>
      <w:pPr>
        <w:pStyle w:val="BlockStartLabel"/>
      </w:pPr>
      <w:r>
        <w:t>Start of Block: gettier case</w:t>
      </w:r>
    </w:p>
  </w:body>
  <w:body>
    <w:tbl>
      <w:tblPr>
        <w:tblStyle w:val="QQuestionIconTable"/>
        <w:tblW w:w="0" w:type="auto"/>
        <w:tblLook w:firstRow="true" w:lastRow="true" w:firstCol="true" w:lastCol="true"/>
      </w:tblPr>
      <w:tblGrid/>
    </w:tbl>
    <w:p/>
  </w:body>
  <w:body>
    <w:p>
      <w:pPr>
        <w:keepNext/>
      </w:pPr>
      <w:r>
        <w:rPr/>
        <w:t xml:space="preserve">Q6 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Still, the animal, Darrel is looking at, is indeed a red speckled ground squirrel.
</w:t>
      </w:r>
    </w:p>
  </w:body>
  <w:body>
    <w:p>
      <w:pPr/>
    </w:p>
  </w:body>
  <w:body>
    <w:p>
      <w:pPr>
        <w:pStyle w:val="BlockEndLabel"/>
      </w:pPr>
      <w:r>
        <w:t>End of Block: gettier case</w:t>
      </w:r>
    </w:p>
  </w:body>
  <w:body>
    <w:p>
      <w:pPr>
        <w:pStyle w:val="BlockSeparator"/>
      </w:pPr>
    </w:p>
  </w:body>
  <w:body>
    <w:p>
      <w:pPr>
        <w:pStyle w:val="BlockStartLabel"/>
      </w:pPr>
      <w:r>
        <w:t>Start of Block: ignorance case</w:t>
      </w:r>
    </w:p>
  </w:body>
  <w:body>
    <w:tbl>
      <w:tblPr>
        <w:tblStyle w:val="QQuestionIconTable"/>
        <w:tblW w:w="0" w:type="auto"/>
        <w:tblLook w:firstRow="true" w:lastRow="true" w:firstCol="true" w:lastCol="true"/>
      </w:tblPr>
      <w:tblGrid/>
    </w:tbl>
    <w:p/>
  </w:body>
  <w:body>
    <w:p>
      <w:pPr>
        <w:keepNext/>
      </w:pPr>
      <w:r>
        <w:rPr/>
        <w:t xml:space="preserve">Q7 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And, the animal,
Darrel is looking at, is indeed one of the prairie dogs.</w:t>
      </w:r>
    </w:p>
  </w:body>
  <w:body>
    <w:p>
      <w:pPr/>
    </w:p>
  </w:body>
  <w:body>
    <w:p>
      <w:pPr>
        <w:pStyle w:val="BlockEndLabel"/>
      </w:pPr>
      <w:r>
        <w:t>End of Block: ignorance case</w:t>
      </w:r>
    </w:p>
  </w:body>
  <w:body>
    <w:p>
      <w:pPr>
        <w:pStyle w:val="BlockSeparator"/>
      </w:pPr>
    </w:p>
  </w:body>
  <w:body>
    <w:p>
      <w:pPr>
        <w:pStyle w:val="BlockStartLabel"/>
      </w:pPr>
      <w:r>
        <w:t>Start of Block: darrel question 1</w:t>
      </w:r>
    </w:p>
  </w:body>
  <w:body>
    <w:tbl>
      <w:tblPr>
        <w:tblStyle w:val="QQuestionIconTable"/>
        <w:tblW w:w="0" w:type="auto"/>
        <w:tblLook w:firstRow="true" w:lastRow="true" w:firstCol="true" w:lastCol="true"/>
      </w:tblPr>
      <w:tblGrid/>
    </w:tbl>
    <w:p/>
  </w:body>
  <w:body>
    <w:p>
      <w:pPr>
        <w:keepNext/>
      </w:pPr>
      <w:r>
        <w:rPr/>
        <w:t xml:space="preserve">Q10 Darrel ____ that there is at least one red speckled ground squirrel in Zone 3.</w:t>
      </w:r>
    </w:p>
  </w:body>
  <w:body>
    <w:p>
      <w:pPr>
        <w:keepNext/>
        <w:pStyle w:val="ListParagraph"/>
        <w:numPr>
          <w:ilvl w:val="0"/>
          <w:numId w:val="4"/>
        </w:numPr>
      </w:pPr>
      <w:r>
        <w:rPr/>
        <w:t xml:space="preserve">Knows  (1) </w:t>
      </w:r>
    </w:p>
  </w:body>
  <w:body>
    <w:p>
      <w:pPr>
        <w:keepNext/>
        <w:pStyle w:val="ListParagraph"/>
        <w:numPr>
          <w:ilvl w:val="0"/>
          <w:numId w:val="4"/>
        </w:numPr>
      </w:pPr>
      <w:r>
        <w:rPr/>
        <w:t xml:space="preserve">Only Believes  (2) </w:t>
      </w:r>
    </w:p>
  </w:body>
  <w:body>
    <w:p>
      <w:pPr/>
    </w:p>
  </w:body>
  <w:body>
    <w:p>
      <w:pPr>
        <w:pStyle w:val="BlockEndLabel"/>
      </w:pPr>
      <w:r>
        <w:t>End of Block: darrel question 1</w:t>
      </w:r>
    </w:p>
  </w:body>
  <w:body>
    <w:p>
      <w:pPr>
        <w:pStyle w:val="BlockSeparator"/>
      </w:pPr>
    </w:p>
  </w:body>
  <w:body>
    <w:p>
      <w:pPr>
        <w:pStyle w:val="BlockStartLabel"/>
      </w:pPr>
      <w:r>
        <w:t>Start of Block: darrel question 2</w:t>
      </w:r>
    </w:p>
  </w:body>
  <w:body>
    <w:tbl>
      <w:tblPr>
        <w:tblStyle w:val="QQuestionIconTable"/>
        <w:tblW w:w="0" w:type="auto"/>
        <w:tblLook w:firstRow="true" w:lastRow="true" w:firstCol="true" w:lastCol="true"/>
      </w:tblPr>
      <w:tblGrid/>
    </w:tbl>
    <w:p/>
  </w:body>
  <w:body>
    <w:p>
      <w:pPr>
        <w:keepNext/>
      </w:pPr>
      <w:r>
        <w:rPr/>
        <w:t xml:space="preserve">Q13 Darrel is looking at a _____.</w:t>
      </w:r>
    </w:p>
  </w:body>
  <w:body>
    <w:p>
      <w:pPr>
        <w:keepNext/>
        <w:pStyle w:val="ListParagraph"/>
        <w:numPr>
          <w:ilvl w:val="0"/>
          <w:numId w:val="4"/>
        </w:numPr>
      </w:pPr>
      <w:r>
        <w:rPr/>
        <w:t xml:space="preserve">Ground squirrel  (1) </w:t>
      </w:r>
    </w:p>
  </w:body>
  <w:body>
    <w:p>
      <w:pPr>
        <w:keepNext/>
        <w:pStyle w:val="ListParagraph"/>
        <w:numPr>
          <w:ilvl w:val="0"/>
          <w:numId w:val="4"/>
        </w:numPr>
      </w:pPr>
      <w:r>
        <w:rPr/>
        <w:t xml:space="preserve">Prairie dog  (2) </w:t>
      </w:r>
    </w:p>
  </w:body>
  <w:body>
    <w:p>
      <w:pPr/>
    </w:p>
  </w:body>
  <w:body>
    <w:p>
      <w:pPr>
        <w:pStyle w:val="BlockEndLabel"/>
      </w:pPr>
      <w:r>
        <w:t>End of Block: darrel question 2</w:t>
      </w:r>
    </w:p>
  </w:body>
  <w:body>
    <w:p>
      <w:pPr>
        <w:pStyle w:val="BlockSeparator"/>
      </w:pPr>
    </w:p>
  </w:body>
  <w:body>
    <w:p>
      <w:pPr>
        <w:pStyle w:val="BlockStartLabel"/>
      </w:pPr>
      <w:r>
        <w:t>Start of Block: darrel question 3</w:t>
      </w:r>
    </w:p>
  </w:body>
  <w:body>
    <w:tbl>
      <w:tblPr>
        <w:tblStyle w:val="QQuestionIconTable"/>
        <w:tblW w:w="0" w:type="auto"/>
        <w:tblLook w:firstRow="true" w:lastRow="true" w:firstCol="true" w:lastCol="true"/>
      </w:tblPr>
      <w:tblGrid/>
    </w:tbl>
    <w:p/>
  </w:body>
  <w:body>
    <w:p>
      <w:pPr>
        <w:keepNext/>
      </w:pPr>
      <w:r>
        <w:rPr/>
        <w:t xml:space="preserve">Q14 It is _____ for Darrel to think that he is looking at
a red speckled ground squirrel.</w:t>
      </w:r>
    </w:p>
  </w:body>
  <w:body>
    <w:p>
      <w:pPr>
        <w:keepNext/>
        <w:pStyle w:val="ListParagraph"/>
        <w:numPr>
          <w:ilvl w:val="0"/>
          <w:numId w:val="4"/>
        </w:numPr>
      </w:pPr>
      <w:r>
        <w:rPr/>
        <w:t xml:space="preserve">Reasonable  (1) </w:t>
      </w:r>
    </w:p>
  </w:body>
  <w:body>
    <w:p>
      <w:pPr>
        <w:keepNext/>
        <w:pStyle w:val="ListParagraph"/>
        <w:numPr>
          <w:ilvl w:val="0"/>
          <w:numId w:val="4"/>
        </w:numPr>
      </w:pPr>
      <w:r>
        <w:rPr/>
        <w:t xml:space="preserve">Unreasonable  (2) </w:t>
      </w:r>
    </w:p>
  </w:body>
  <w:body>
    <w:p>
      <w:pPr/>
    </w:p>
  </w:body>
  <w:body>
    <w:p>
      <w:pPr>
        <w:pStyle w:val="BlockEndLabel"/>
      </w:pPr>
      <w:r>
        <w:t>End of Block: darrel question 3</w:t>
      </w:r>
    </w:p>
  </w:body>
  <w:body>
    <w:p>
      <w:pPr>
        <w:pStyle w:val="BlockSeparator"/>
      </w:pPr>
    </w:p>
  </w:body>
  <w:body>
    <w:p>
      <w:pPr>
        <w:pStyle w:val="BlockStartLabel"/>
      </w:pPr>
      <w:r>
        <w:t>Start of Block: darrel question 1 b</w:t>
      </w:r>
    </w:p>
  </w:body>
  <w:body>
    <w:tbl>
      <w:tblPr>
        <w:tblStyle w:val="QQuestionIconTable"/>
        <w:tblW w:w="0" w:type="auto"/>
        <w:tblLook w:firstRow="true" w:lastRow="true" w:firstCol="true" w:lastCol="true"/>
      </w:tblPr>
      <w:tblGrid/>
    </w:tbl>
    <w:p/>
  </w:body>
  <w:body>
    <w:p>
      <w:pPr>
        <w:keepNext/>
      </w:pPr>
      <w:r>
        <w:rPr/>
        <w:t xml:space="preserve">Q11 Darrel ____ that there is at least one red speckled ground squirrel in Zone 3.</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Only Believes</w:t>
            </w:r>
          </w:p>
        </w:tc>
        <w:tc>
          <w:tcPr>
            <w:tcW w:w="1596" w:type="dxa"/>
          </w:tcPr>
          <w:p>
            <w:pPr>
              <w:pStyle w:val="Normal"/>
            </w:pPr>
            <w:r>
              <w:rPr/>
              <w:t xml:space="preserve"> </w:t>
            </w:r>
          </w:p>
        </w:tc>
        <w:tc>
          <w:tcPr>
            <w:tcW w:w="1596" w:type="dxa"/>
          </w:tcPr>
          <w:p>
            <w:pPr>
              <w:pStyle w:val="Normal"/>
            </w:pPr>
            <w:r>
              <w:rPr/>
              <w:t xml:space="preserve">Knows</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darrel question 1 b</w:t>
      </w:r>
    </w:p>
  </w:body>
  <w:body>
    <w:p>
      <w:pPr>
        <w:pStyle w:val="BlockSeparator"/>
      </w:pPr>
    </w:p>
  </w:body>
  <w:body>
    <w:p>
      <w:pPr>
        <w:pStyle w:val="BlockStartLabel"/>
      </w:pPr>
      <w:r>
        <w:t>Start of Block: darrel question 3 b</w:t>
      </w:r>
    </w:p>
  </w:body>
  <w:body>
    <w:tbl>
      <w:tblPr>
        <w:tblStyle w:val="QQuestionIconTable"/>
        <w:tblW w:w="0" w:type="auto"/>
        <w:tblLook w:firstRow="true" w:lastRow="true" w:firstCol="true" w:lastCol="true"/>
      </w:tblPr>
      <w:tblGrid/>
    </w:tbl>
    <w:p/>
  </w:body>
  <w:body>
    <w:p>
      <w:pPr>
        <w:keepNext/>
      </w:pPr>
      <w:r>
        <w:rPr/>
        <w:t xml:space="preserve">Q16 It is _____ for Darrel to think that he is looking at
a red speckled ground squirrel.</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Unreasonable</w:t>
            </w:r>
          </w:p>
        </w:tc>
        <w:tc>
          <w:tcPr>
            <w:tcW w:w="1596" w:type="dxa"/>
          </w:tcPr>
          <w:p>
            <w:pPr>
              <w:pStyle w:val="Normal"/>
            </w:pPr>
            <w:r>
              <w:rPr/>
              <w:t xml:space="preserve"> </w:t>
            </w:r>
          </w:p>
        </w:tc>
        <w:tc>
          <w:tcPr>
            <w:tcW w:w="1596" w:type="dxa"/>
          </w:tcPr>
          <w:p>
            <w:pPr>
              <w:pStyle w:val="Normal"/>
            </w:pPr>
            <w:r>
              <w:rPr/>
              <w:t xml:space="preserve">Reasonable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darrel question 3 b</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Accelerated CREP - Survey</dc:title>
  <dc:subject/>
  <dc:creator>Qualtrics</dc:creator>
  <cp:keywords/>
  <dc:description/>
  <cp:lastModifiedBy>Qualtrics</cp:lastModifiedBy>
  <cp:revision>1</cp:revision>
  <dcterms:created xsi:type="dcterms:W3CDTF">2019-04-08T03:36:16Z</dcterms:created>
  <dcterms:modified xsi:type="dcterms:W3CDTF">2019-04-08T03:36:16Z</dcterms:modified>
</cp:coreProperties>
</file>