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D35" w:rsidRPr="00CA0D35" w:rsidRDefault="00CA0D35" w:rsidP="00CA0D35">
      <w:pPr>
        <w:jc w:val="center"/>
        <w:rPr>
          <w:b/>
          <w:sz w:val="36"/>
        </w:rPr>
      </w:pPr>
      <w:r w:rsidRPr="00CA0D35">
        <w:rPr>
          <w:b/>
          <w:sz w:val="36"/>
        </w:rPr>
        <w:t>Atelier 9 </w:t>
      </w:r>
    </w:p>
    <w:p w:rsidR="000E6D29" w:rsidRDefault="00CA0D35" w:rsidP="00CA0D35">
      <w:pPr>
        <w:jc w:val="center"/>
      </w:pPr>
      <w:r>
        <w:t>Structure d’accueil de cellules 18650 pour propulseur motogodille</w:t>
      </w:r>
    </w:p>
    <w:p w:rsidR="00CA0D35" w:rsidRDefault="006B262B" w:rsidP="00CA0D35">
      <w:pPr>
        <w:pStyle w:val="Paragraphedeliste"/>
        <w:numPr>
          <w:ilvl w:val="0"/>
          <w:numId w:val="1"/>
        </w:numPr>
      </w:pPr>
      <w:r>
        <w:t>Addition d’un cylindre additif aux dimensions de la structure d’accueil des 6 cellules 18650</w:t>
      </w:r>
    </w:p>
    <w:p w:rsidR="00CA0D35" w:rsidRDefault="00CA0D35" w:rsidP="00CA0D35">
      <w:r w:rsidRPr="00CA0D35">
        <w:drawing>
          <wp:inline distT="0" distB="0" distL="0" distR="0" wp14:anchorId="445EF75E" wp14:editId="3BC2B743">
            <wp:extent cx="3382108" cy="2816932"/>
            <wp:effectExtent l="0" t="0" r="889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354" cy="28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35" w:rsidRDefault="00CA0D35" w:rsidP="00CA0D35">
      <w:pPr>
        <w:pStyle w:val="Paragraphedeliste"/>
        <w:numPr>
          <w:ilvl w:val="0"/>
          <w:numId w:val="1"/>
        </w:numPr>
      </w:pPr>
      <w:r>
        <w:t>Soustraction d’un cylindre pour le passage de câbles</w:t>
      </w:r>
    </w:p>
    <w:p w:rsidR="00CA0D35" w:rsidRDefault="00CA0D35" w:rsidP="00CA0D35">
      <w:r w:rsidRPr="00CA0D35">
        <w:drawing>
          <wp:inline distT="0" distB="0" distL="0" distR="0" wp14:anchorId="02EFB3BE" wp14:editId="30F250F9">
            <wp:extent cx="3382010" cy="215700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352" cy="21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35" w:rsidRDefault="006B262B" w:rsidP="00CA0D35">
      <w:pPr>
        <w:pStyle w:val="Paragraphedeliste"/>
        <w:numPr>
          <w:ilvl w:val="0"/>
          <w:numId w:val="1"/>
        </w:numPr>
      </w:pPr>
      <w:r>
        <w:t>Soustraction du cylindre pour recevoir les cellules 18650</w:t>
      </w:r>
    </w:p>
    <w:p w:rsidR="00CA0D35" w:rsidRDefault="00CA0D35" w:rsidP="00CA0D35">
      <w:r w:rsidRPr="00CA0D35">
        <w:drawing>
          <wp:inline distT="0" distB="0" distL="0" distR="0" wp14:anchorId="254451C9" wp14:editId="0C5F3471">
            <wp:extent cx="3517434" cy="2139462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312" cy="21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B" w:rsidRDefault="006B262B" w:rsidP="006B262B">
      <w:pPr>
        <w:pStyle w:val="Paragraphedeliste"/>
        <w:numPr>
          <w:ilvl w:val="0"/>
          <w:numId w:val="1"/>
        </w:numPr>
      </w:pPr>
      <w:r>
        <w:lastRenderedPageBreak/>
        <w:t>Répétition circulaire du cylindre soustractif pour créer l’accueil des 6 cellules 18650</w:t>
      </w:r>
    </w:p>
    <w:p w:rsidR="006B262B" w:rsidRDefault="006B262B" w:rsidP="006B262B">
      <w:r w:rsidRPr="006B262B">
        <w:drawing>
          <wp:inline distT="0" distB="0" distL="0" distR="0" wp14:anchorId="5CBB0878" wp14:editId="6A879B86">
            <wp:extent cx="3845169" cy="3099192"/>
            <wp:effectExtent l="0" t="0" r="317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938" cy="31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B" w:rsidRDefault="001D7F78" w:rsidP="001D7F78">
      <w:pPr>
        <w:pStyle w:val="Paragraphedeliste"/>
        <w:numPr>
          <w:ilvl w:val="0"/>
          <w:numId w:val="1"/>
        </w:numPr>
      </w:pPr>
      <w:r>
        <w:t>Création d’une gorge pour alléger la structure (fonction groove)</w:t>
      </w:r>
    </w:p>
    <w:p w:rsidR="00CA0D35" w:rsidRDefault="001D7F78">
      <w:r w:rsidRPr="001D7F78">
        <w:drawing>
          <wp:inline distT="0" distB="0" distL="0" distR="0" wp14:anchorId="5944C64C" wp14:editId="2A5D137C">
            <wp:extent cx="3836670" cy="2301916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781" cy="23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78" w:rsidRDefault="001D7F78">
      <w:r w:rsidRPr="001D7F78">
        <w:drawing>
          <wp:inline distT="0" distB="0" distL="0" distR="0" wp14:anchorId="4299625C" wp14:editId="186820F1">
            <wp:extent cx="3836787" cy="250287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69" cy="25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78" w:rsidRDefault="001D7F78" w:rsidP="001D7F78">
      <w:pPr>
        <w:pStyle w:val="Paragraphedeliste"/>
        <w:numPr>
          <w:ilvl w:val="0"/>
          <w:numId w:val="1"/>
        </w:numPr>
      </w:pPr>
      <w:r>
        <w:lastRenderedPageBreak/>
        <w:t>Création d’un export au format STL pour Prusa Slicer</w:t>
      </w:r>
    </w:p>
    <w:p w:rsidR="001D7F78" w:rsidRDefault="00542456" w:rsidP="001D7F78">
      <w:r w:rsidRPr="00542456">
        <w:drawing>
          <wp:inline distT="0" distB="0" distL="0" distR="0" wp14:anchorId="0120161A" wp14:editId="64F56193">
            <wp:extent cx="3364992" cy="2907646"/>
            <wp:effectExtent l="0" t="0" r="6985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15" cy="29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78" w:rsidRDefault="00542456" w:rsidP="00542456">
      <w:pPr>
        <w:pStyle w:val="Paragraphedeliste"/>
        <w:numPr>
          <w:ilvl w:val="0"/>
          <w:numId w:val="1"/>
        </w:numPr>
      </w:pPr>
      <w:r>
        <w:t>Puis ouvrir ce fichier dans votre gestionnaire de fichier en choisissant Prusa Slicer</w:t>
      </w:r>
    </w:p>
    <w:p w:rsidR="001D7F78" w:rsidRDefault="001D7F78">
      <w:r w:rsidRPr="001D7F78">
        <w:drawing>
          <wp:inline distT="0" distB="0" distL="0" distR="0" wp14:anchorId="5C079FD4" wp14:editId="4ABEC84E">
            <wp:extent cx="3558322" cy="2727968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69" cy="27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78" w:rsidRDefault="00542456">
      <w:r w:rsidRPr="00542456">
        <w:drawing>
          <wp:inline distT="0" distB="0" distL="0" distR="0" wp14:anchorId="7F4F4B08" wp14:editId="4CE20AD4">
            <wp:extent cx="4227140" cy="2377766"/>
            <wp:effectExtent l="0" t="0" r="254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384" cy="23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56" w:rsidRDefault="00542456" w:rsidP="00542456">
      <w:pPr>
        <w:pStyle w:val="Paragraphedeliste"/>
        <w:numPr>
          <w:ilvl w:val="0"/>
          <w:numId w:val="1"/>
        </w:numPr>
      </w:pPr>
      <w:r>
        <w:lastRenderedPageBreak/>
        <w:t>Préparation à l’impression</w:t>
      </w:r>
    </w:p>
    <w:p w:rsidR="00A6793E" w:rsidRDefault="00A6793E" w:rsidP="00A6793E">
      <w:r>
        <w:t>8.1) positionnement du volume sur le plateau : sélectionner la face à plaquer sur le plateau</w:t>
      </w:r>
    </w:p>
    <w:p w:rsidR="00A6793E" w:rsidRDefault="00A6793E" w:rsidP="00A6793E">
      <w:r w:rsidRPr="00A6793E">
        <w:drawing>
          <wp:inline distT="0" distB="0" distL="0" distR="0" wp14:anchorId="1315EE76" wp14:editId="227AF483">
            <wp:extent cx="2852928" cy="2388762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078" cy="24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B07">
        <w:t xml:space="preserve">           </w:t>
      </w:r>
      <w:r w:rsidRPr="00A6793E">
        <w:drawing>
          <wp:inline distT="0" distB="0" distL="0" distR="0" wp14:anchorId="2D76581B" wp14:editId="27C8C1E8">
            <wp:extent cx="2393115" cy="2384975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9422" cy="23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3E" w:rsidRDefault="00C27B07" w:rsidP="00A6793E">
      <w:r>
        <w:t>8.2) Sélectionner le profil d’impression</w:t>
      </w:r>
    </w:p>
    <w:p w:rsidR="00A6793E" w:rsidRDefault="00C27B07" w:rsidP="00A6793E">
      <w:r w:rsidRPr="00C27B07">
        <w:drawing>
          <wp:inline distT="0" distB="0" distL="0" distR="0" wp14:anchorId="56FD17F3" wp14:editId="579B7227">
            <wp:extent cx="3997234" cy="2307486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3856" cy="23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07" w:rsidRDefault="00C27B07" w:rsidP="00A6793E">
      <w:r>
        <w:t>8.3) Choisir mode avancé (ou simple pour débuter) et vérifier les différents paramètres</w:t>
      </w:r>
    </w:p>
    <w:p w:rsidR="00C27B07" w:rsidRDefault="00C27B07" w:rsidP="00A6793E">
      <w:r>
        <w:t>a) les paramètres machines</w:t>
      </w:r>
      <w:r w:rsidR="00A65CD0">
        <w:t xml:space="preserve"> (dimension plateau, vitesses de déplacement, caractéristiques extrudeur, …)</w:t>
      </w:r>
    </w:p>
    <w:p w:rsidR="00A6793E" w:rsidRDefault="00C27B07" w:rsidP="00A6793E">
      <w:r w:rsidRPr="00C27B07">
        <w:drawing>
          <wp:inline distT="0" distB="0" distL="0" distR="0" wp14:anchorId="64B85F1A" wp14:editId="097334FC">
            <wp:extent cx="6037962" cy="2100508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354" cy="21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23" w:rsidRDefault="00C44023" w:rsidP="00A6793E"/>
    <w:p w:rsidR="00A6793E" w:rsidRDefault="00A65CD0" w:rsidP="00A6793E">
      <w:r>
        <w:t>b) paramètres lié</w:t>
      </w:r>
      <w:r w:rsidR="00C27B07">
        <w:t>s au filament</w:t>
      </w:r>
      <w:r>
        <w:t xml:space="preserve"> et à la mise en œuvre</w:t>
      </w:r>
    </w:p>
    <w:p w:rsidR="00A65CD0" w:rsidRDefault="00A65CD0" w:rsidP="00A6793E">
      <w:r w:rsidRPr="00A65CD0">
        <w:drawing>
          <wp:inline distT="0" distB="0" distL="0" distR="0" wp14:anchorId="562AAD70" wp14:editId="09056CA3">
            <wp:extent cx="4597820" cy="208655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492" cy="20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D0" w:rsidRDefault="00A65CD0" w:rsidP="00A6793E">
      <w:r>
        <w:t>c) paramètre de l’impression : couches et périmètre, remplissage, support, jupe ou bordure, …</w:t>
      </w:r>
    </w:p>
    <w:p w:rsidR="00A65CD0" w:rsidRDefault="00A65CD0" w:rsidP="00A6793E">
      <w:r w:rsidRPr="00A65CD0">
        <w:drawing>
          <wp:inline distT="0" distB="0" distL="0" distR="0" wp14:anchorId="14A00146" wp14:editId="11D1BC8C">
            <wp:extent cx="4571708" cy="2571586"/>
            <wp:effectExtent l="0" t="0" r="635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810" cy="25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5F" w:rsidRDefault="003A125F" w:rsidP="00A6793E">
      <w:r>
        <w:t>d) découpage suivant paramètre choisi</w:t>
      </w:r>
    </w:p>
    <w:p w:rsidR="003B7A84" w:rsidRDefault="003B7A84" w:rsidP="00A6793E">
      <w:r w:rsidRPr="003B7A84">
        <w:drawing>
          <wp:inline distT="0" distB="0" distL="0" distR="0" wp14:anchorId="6A415B75" wp14:editId="21658842">
            <wp:extent cx="4266226" cy="2774551"/>
            <wp:effectExtent l="0" t="0" r="127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968" cy="27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84" w:rsidRDefault="003B7A84" w:rsidP="00A6793E">
      <w:r>
        <w:lastRenderedPageBreak/>
        <w:t>Presque 50% de temps supplémentaire pour les supports (et 780 g de matière au lieu de 430g sans support) =&gt; soit 40 h d’impression des supports pour les 10 cellules =&gt; on revoit la conception du modèle =&gt; retour dans FreeCad</w:t>
      </w:r>
      <w:r w:rsidR="00287418">
        <w:t xml:space="preserve"> pour modifier l’esquisse</w:t>
      </w:r>
    </w:p>
    <w:p w:rsidR="00287418" w:rsidRDefault="00C230A9" w:rsidP="00A6793E">
      <w:r w:rsidRPr="00C230A9">
        <w:drawing>
          <wp:inline distT="0" distB="0" distL="0" distR="0" wp14:anchorId="11C7D773" wp14:editId="4A0F15C4">
            <wp:extent cx="3161268" cy="2001230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293" cy="20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C230A9">
        <w:drawing>
          <wp:inline distT="0" distB="0" distL="0" distR="0" wp14:anchorId="682D59C0" wp14:editId="28DCD499">
            <wp:extent cx="2007261" cy="198137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7044" cy="19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8" w:rsidRDefault="00C230A9" w:rsidP="00A6793E">
      <w:r>
        <w:t>On refait l’opération dans Prusa Slicer :</w:t>
      </w:r>
    </w:p>
    <w:p w:rsidR="00C230A9" w:rsidRDefault="00C230A9" w:rsidP="00A6793E">
      <w:r w:rsidRPr="00C230A9">
        <w:drawing>
          <wp:inline distT="0" distB="0" distL="0" distR="0" wp14:anchorId="78BD1D93" wp14:editId="445F87B9">
            <wp:extent cx="2136994" cy="2331266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0958" cy="2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0A9">
        <w:drawing>
          <wp:inline distT="0" distB="0" distL="0" distR="0" wp14:anchorId="7A38A9D5" wp14:editId="110B1857">
            <wp:extent cx="3333641" cy="2343691"/>
            <wp:effectExtent l="0" t="0" r="63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685" cy="23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A9" w:rsidRDefault="00C230A9" w:rsidP="00A6793E">
      <w:r>
        <w:t>Donc pas de support mais pièce un peu plus volumineuse</w:t>
      </w:r>
    </w:p>
    <w:p w:rsidR="00C230A9" w:rsidRDefault="00C230A9" w:rsidP="00A6793E">
      <w:r>
        <w:t>On retourne dans FreeCad pour optimiser l’esquisse</w:t>
      </w:r>
      <w:r w:rsidR="006842FB">
        <w:t xml:space="preserve"> puis dans Prusa Slicer</w:t>
      </w:r>
    </w:p>
    <w:p w:rsidR="00C230A9" w:rsidRDefault="00C230A9" w:rsidP="00A6793E">
      <w:r w:rsidRPr="00C230A9">
        <w:drawing>
          <wp:inline distT="0" distB="0" distL="0" distR="0" wp14:anchorId="210F738A" wp14:editId="0DC29A86">
            <wp:extent cx="1996004" cy="1581710"/>
            <wp:effectExtent l="0" t="0" r="444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3803" cy="15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2FB">
        <w:t xml:space="preserve"> </w:t>
      </w:r>
      <w:r>
        <w:t xml:space="preserve"> </w:t>
      </w:r>
      <w:r w:rsidRPr="00C230A9">
        <w:drawing>
          <wp:inline distT="0" distB="0" distL="0" distR="0" wp14:anchorId="358BD8AB" wp14:editId="075426FE">
            <wp:extent cx="1698171" cy="15882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108" cy="16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2FB">
        <w:t xml:space="preserve"> </w:t>
      </w:r>
      <w:r w:rsidR="006842FB" w:rsidRPr="006842FB">
        <w:drawing>
          <wp:inline distT="0" distB="0" distL="0" distR="0" wp14:anchorId="35FDBA7B" wp14:editId="73495886">
            <wp:extent cx="1739973" cy="1586312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4986" cy="16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FB" w:rsidRDefault="006842FB" w:rsidP="00A6793E">
      <w:r w:rsidRPr="006842FB">
        <w:lastRenderedPageBreak/>
        <w:drawing>
          <wp:inline distT="0" distB="0" distL="0" distR="0" wp14:anchorId="0AAF527D" wp14:editId="1F985190">
            <wp:extent cx="3729565" cy="2053481"/>
            <wp:effectExtent l="0" t="0" r="4445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054" cy="20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4" w:rsidRDefault="007D4394" w:rsidP="00A6793E">
      <w:r>
        <w:t xml:space="preserve">On améliore encore le temps et la quantité de matière consommée mais on triche un peu </w:t>
      </w:r>
      <w:bookmarkStart w:id="0" w:name="_GoBack"/>
      <w:bookmarkEnd w:id="0"/>
    </w:p>
    <w:sectPr w:rsidR="007D43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8345F"/>
    <w:multiLevelType w:val="hybridMultilevel"/>
    <w:tmpl w:val="61D8F7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D35"/>
    <w:rsid w:val="000E6D29"/>
    <w:rsid w:val="001D7F78"/>
    <w:rsid w:val="00287418"/>
    <w:rsid w:val="003A125F"/>
    <w:rsid w:val="003B7A84"/>
    <w:rsid w:val="00542456"/>
    <w:rsid w:val="006842FB"/>
    <w:rsid w:val="006B262B"/>
    <w:rsid w:val="007D4394"/>
    <w:rsid w:val="00A65CD0"/>
    <w:rsid w:val="00A6793E"/>
    <w:rsid w:val="00C230A9"/>
    <w:rsid w:val="00C27B07"/>
    <w:rsid w:val="00C44023"/>
    <w:rsid w:val="00CA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A3CF3"/>
  <w15:chartTrackingRefBased/>
  <w15:docId w15:val="{998B8350-3B67-43ED-9E95-C7F4483F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0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6</cp:revision>
  <dcterms:created xsi:type="dcterms:W3CDTF">2022-06-17T09:03:00Z</dcterms:created>
  <dcterms:modified xsi:type="dcterms:W3CDTF">2022-06-17T10:44:00Z</dcterms:modified>
</cp:coreProperties>
</file>