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2BC" w:rsidRPr="009012BC" w:rsidRDefault="009012BC" w:rsidP="009012BC">
      <w:pPr>
        <w:jc w:val="center"/>
        <w:rPr>
          <w:b/>
          <w:sz w:val="32"/>
        </w:rPr>
      </w:pPr>
      <w:bookmarkStart w:id="0" w:name="_GoBack"/>
      <w:r w:rsidRPr="009012BC">
        <w:rPr>
          <w:b/>
          <w:sz w:val="32"/>
        </w:rPr>
        <w:t>Exercice 12</w:t>
      </w:r>
    </w:p>
    <w:bookmarkEnd w:id="0"/>
    <w:p w:rsidR="00174F01" w:rsidRDefault="009012BC" w:rsidP="009012BC">
      <w:pPr>
        <w:jc w:val="center"/>
        <w:rPr>
          <w:b/>
          <w:sz w:val="32"/>
        </w:rPr>
      </w:pPr>
      <w:r w:rsidRPr="009012BC">
        <w:rPr>
          <w:b/>
          <w:sz w:val="32"/>
        </w:rPr>
        <w:t>Tuto FreeCad sur l’utilisation des coordonnées relatives</w:t>
      </w:r>
      <w:r w:rsidR="00174F01">
        <w:rPr>
          <w:b/>
          <w:sz w:val="32"/>
        </w:rPr>
        <w:t xml:space="preserve"> </w:t>
      </w:r>
    </w:p>
    <w:p w:rsidR="00857A9B" w:rsidRDefault="00174F01" w:rsidP="009012BC">
      <w:pPr>
        <w:jc w:val="center"/>
        <w:rPr>
          <w:b/>
          <w:sz w:val="32"/>
        </w:rPr>
      </w:pPr>
      <w:r>
        <w:rPr>
          <w:b/>
          <w:sz w:val="32"/>
        </w:rPr>
        <w:t>(référence secondaire)</w:t>
      </w:r>
    </w:p>
    <w:p w:rsidR="009012BC" w:rsidRDefault="009012BC" w:rsidP="009012BC">
      <w:r>
        <w:t xml:space="preserve">Jusqu’à maintenant, je vous ai fait utiliser l’accrochage des différentes primitives aux plans de </w:t>
      </w:r>
      <w:r w:rsidR="00BF4AFC">
        <w:t>base</w:t>
      </w:r>
      <w:r>
        <w:t xml:space="preserve"> XY, YZ, XZ (système de coordonnées absolues)</w:t>
      </w:r>
    </w:p>
    <w:p w:rsidR="009012BC" w:rsidRDefault="009012BC" w:rsidP="009012BC">
      <w:r>
        <w:t>Désormais, vous maitrisez bien l’accrochage à ces références avec les différents exercices déjà réalisés</w:t>
      </w:r>
      <w:r w:rsidR="00471810">
        <w:t>.</w:t>
      </w:r>
    </w:p>
    <w:p w:rsidR="009012BC" w:rsidRDefault="009012BC" w:rsidP="009012BC">
      <w:r>
        <w:t xml:space="preserve">FreeCad permet également de positionner plus simplement les primitives les unes par rapport aux autres par l’utilisation de </w:t>
      </w:r>
      <w:r w:rsidR="00BF4AFC">
        <w:t>références</w:t>
      </w:r>
      <w:r>
        <w:t xml:space="preserve"> secondaire</w:t>
      </w:r>
      <w:r w:rsidR="00BF4AFC">
        <w:t>s (de primitives existantes, de point</w:t>
      </w:r>
      <w:r>
        <w:t>, d’arrête</w:t>
      </w:r>
      <w:r w:rsidR="00EB4D5F">
        <w:t>, de surface, de trièdre secondaire)</w:t>
      </w:r>
    </w:p>
    <w:p w:rsidR="009012BC" w:rsidRPr="00471810" w:rsidRDefault="004F3A76" w:rsidP="00471810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Utilisation d’accrochage sur de</w:t>
      </w:r>
      <w:r w:rsidR="0032237D" w:rsidRPr="00471810">
        <w:rPr>
          <w:b/>
        </w:rPr>
        <w:t>s surfaces de primitives </w:t>
      </w:r>
      <w:r w:rsidR="00BA3996">
        <w:rPr>
          <w:b/>
        </w:rPr>
        <w:t>existantes</w:t>
      </w:r>
      <w:r w:rsidR="00BA3996" w:rsidRPr="00471810">
        <w:rPr>
          <w:b/>
        </w:rPr>
        <w:t xml:space="preserve"> :</w:t>
      </w:r>
    </w:p>
    <w:p w:rsidR="0032237D" w:rsidRDefault="0032237D" w:rsidP="009012BC">
      <w:r w:rsidRPr="0032237D">
        <w:rPr>
          <w:noProof/>
          <w:lang w:eastAsia="fr-FR"/>
        </w:rPr>
        <w:drawing>
          <wp:inline distT="0" distB="0" distL="0" distR="0" wp14:anchorId="13B022FB" wp14:editId="25D71E99">
            <wp:extent cx="1752600" cy="149450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4484" cy="15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7D" w:rsidRDefault="0032237D" w:rsidP="009012BC">
      <w:r>
        <w:t>Je crée un cube de 40x40x40 positionné par défaut</w:t>
      </w:r>
      <w:r w:rsidR="00471810">
        <w:t xml:space="preserve"> dans son référentiel,</w:t>
      </w:r>
      <w:r>
        <w:t xml:space="preserve"> auquel je rajoute un cube de 20x20x20 sur la face AV (une fois les dimensions définies, je sélectionne la face support : ici « Box</w:t>
      </w:r>
      <w:r w:rsidR="00BA3996">
        <w:t> : Face</w:t>
      </w:r>
      <w:r>
        <w:t>6 »)</w:t>
      </w:r>
    </w:p>
    <w:p w:rsidR="0032237D" w:rsidRDefault="0032237D" w:rsidP="009012BC">
      <w:r w:rsidRPr="0032237D">
        <w:rPr>
          <w:noProof/>
          <w:lang w:eastAsia="fr-FR"/>
        </w:rPr>
        <w:drawing>
          <wp:inline distT="0" distB="0" distL="0" distR="0" wp14:anchorId="34C3EB3F" wp14:editId="3622E2A6">
            <wp:extent cx="4142015" cy="1572432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049" cy="1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A" w:rsidRDefault="0032237D" w:rsidP="009012BC">
      <w:r>
        <w:lastRenderedPageBreak/>
        <w:t xml:space="preserve">Le cube vient se positionner en bas à gauche (idem </w:t>
      </w:r>
      <w:r w:rsidR="00BA3996">
        <w:t xml:space="preserve">positionnement </w:t>
      </w:r>
      <w:r w:rsidR="00EB4D5F">
        <w:t xml:space="preserve">par défaut), </w:t>
      </w:r>
      <w:r w:rsidR="005C6FEA">
        <w:t>s’appuyant s</w:t>
      </w:r>
      <w:r w:rsidR="00EB4D5F">
        <w:t xml:space="preserve">ur la face du cube sélectionné, je peux utiliser ensuite </w:t>
      </w:r>
      <w:r w:rsidR="005C6FEA">
        <w:t>déplacement traditi</w:t>
      </w:r>
      <w:r w:rsidR="00EB4D5F">
        <w:t>onnel en X et Y pour le centrer</w:t>
      </w:r>
      <w:r w:rsidR="005C6FEA" w:rsidRPr="005C6FEA">
        <w:rPr>
          <w:noProof/>
          <w:lang w:eastAsia="fr-FR"/>
        </w:rPr>
        <w:drawing>
          <wp:inline distT="0" distB="0" distL="0" distR="0" wp14:anchorId="2151D7C7" wp14:editId="2A50B9A4">
            <wp:extent cx="4155907" cy="183424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531" cy="1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A" w:rsidRDefault="005C6FEA" w:rsidP="009012BC">
      <w:r>
        <w:t>J’ajoute un cylindre de diamètre 20 et de hauteur 10 et je sélectionne la face AV du deuxième cube :</w:t>
      </w:r>
    </w:p>
    <w:p w:rsidR="005C6FEA" w:rsidRDefault="005C6FEA" w:rsidP="009012BC">
      <w:r w:rsidRPr="005C6FEA">
        <w:rPr>
          <w:noProof/>
          <w:lang w:eastAsia="fr-FR"/>
        </w:rPr>
        <w:drawing>
          <wp:inline distT="0" distB="0" distL="0" distR="0" wp14:anchorId="0F78B9FB" wp14:editId="4C9B37F7">
            <wp:extent cx="3020786" cy="1949259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5" cy="19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A" w:rsidRDefault="005C6FEA" w:rsidP="009012BC">
      <w:r>
        <w:t>Comme le cube, le cylindre vient se positionner en bas à gauche, et comme le cube</w:t>
      </w:r>
      <w:r w:rsidR="00EB4D5F">
        <w:t>,</w:t>
      </w:r>
      <w:r>
        <w:t xml:space="preserve"> je le déplace en X et Y pour le centrer sur la face</w:t>
      </w:r>
    </w:p>
    <w:p w:rsidR="00BD2ADC" w:rsidRDefault="00BD2ADC" w:rsidP="009012BC">
      <w:r w:rsidRPr="00BD2ADC">
        <w:rPr>
          <w:noProof/>
          <w:lang w:eastAsia="fr-FR"/>
        </w:rPr>
        <w:drawing>
          <wp:inline distT="0" distB="0" distL="0" distR="0" wp14:anchorId="2A27163D" wp14:editId="4CD1BA57">
            <wp:extent cx="3091543" cy="159620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475" cy="16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C" w:rsidRDefault="00BD2ADC" w:rsidP="009012BC">
      <w:r>
        <w:t>Je vais ensuite percer de part en part l’ensemble avec un trou R=5, h=70 en sélectionnant la face avant du cylindre</w:t>
      </w:r>
    </w:p>
    <w:p w:rsidR="00BD2ADC" w:rsidRDefault="00BD2ADC" w:rsidP="009012BC">
      <w:r w:rsidRPr="00BD2ADC">
        <w:rPr>
          <w:noProof/>
          <w:lang w:eastAsia="fr-FR"/>
        </w:rPr>
        <w:drawing>
          <wp:inline distT="0" distB="0" distL="0" distR="0" wp14:anchorId="204A1C86" wp14:editId="53A770E8">
            <wp:extent cx="3128679" cy="1349829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590" cy="13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C" w:rsidRDefault="00BD2ADC" w:rsidP="009012BC">
      <w:r>
        <w:lastRenderedPageBreak/>
        <w:t>La primitive de cylindre soustractif vient cette fois au</w:t>
      </w:r>
      <w:r w:rsidR="00BA3996">
        <w:t xml:space="preserve"> centre du cylindre support (le</w:t>
      </w:r>
      <w:r>
        <w:t xml:space="preserve"> positionnement </w:t>
      </w:r>
      <w:r w:rsidR="00BA3996">
        <w:t>sur une face d’un cube utilise la logique standard du cube et idem pour un cylindre</w:t>
      </w:r>
      <w:r>
        <w:t>) et toujours en empilement en Z =&gt; donc -70 en Z :</w:t>
      </w:r>
    </w:p>
    <w:p w:rsidR="00BD2ADC" w:rsidRDefault="00BD2ADC" w:rsidP="009012BC">
      <w:r w:rsidRPr="00BD2ADC">
        <w:rPr>
          <w:noProof/>
          <w:lang w:eastAsia="fr-FR"/>
        </w:rPr>
        <w:drawing>
          <wp:inline distT="0" distB="0" distL="0" distR="0" wp14:anchorId="5CCAE040" wp14:editId="5BF9C5A7">
            <wp:extent cx="1970315" cy="12253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874" cy="12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C" w:rsidRDefault="00BD2ADC" w:rsidP="009012BC">
      <w:r>
        <w:t xml:space="preserve">Cette méthode est donc très pratique pour « empiler » des primitives entre elles, </w:t>
      </w:r>
      <w:r w:rsidRPr="00BA3996">
        <w:rPr>
          <w:b/>
        </w:rPr>
        <w:t>mais pas que</w:t>
      </w:r>
      <w:r>
        <w:t> :</w:t>
      </w:r>
      <w:r w:rsidR="00202F89">
        <w:t xml:space="preserve"> Les différentes primitives sont solidaires par leurs faces et la modification d’une des primitives se répercute sur l’ensemble sans briser le lien, contrairement à l’accrochage en mode absolu.</w:t>
      </w:r>
    </w:p>
    <w:p w:rsidR="00202F89" w:rsidRDefault="00202F89" w:rsidP="009012BC">
      <w:r w:rsidRPr="00BD2ADC">
        <w:rPr>
          <w:noProof/>
          <w:lang w:eastAsia="fr-FR"/>
        </w:rPr>
        <w:drawing>
          <wp:inline distT="0" distB="0" distL="0" distR="0" wp14:anchorId="53278E44" wp14:editId="2F8995E7">
            <wp:extent cx="2292968" cy="1426028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586" cy="14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=&gt;              </w:t>
      </w:r>
      <w:r w:rsidRPr="00202F89">
        <w:rPr>
          <w:noProof/>
          <w:lang w:eastAsia="fr-FR"/>
        </w:rPr>
        <w:drawing>
          <wp:inline distT="0" distB="0" distL="0" distR="0" wp14:anchorId="01EB1C94" wp14:editId="71B242D0">
            <wp:extent cx="2298466" cy="1440089"/>
            <wp:effectExtent l="0" t="0" r="6985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885" cy="14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89" w:rsidRDefault="00202F89" w:rsidP="009012BC">
      <w:r>
        <w:t>Uniquement deux opération</w:t>
      </w:r>
      <w:r w:rsidR="00EB4D5F">
        <w:t>s</w:t>
      </w:r>
      <w:r>
        <w:t xml:space="preserve"> à faire pour passer de la figure de gauche à celle de droite : passage du Z du premier cube de 40 =&gt;20 puis de 20 =&gt; 40 du deuxième cube</w:t>
      </w:r>
    </w:p>
    <w:p w:rsidR="008B69F3" w:rsidRDefault="008B69F3" w:rsidP="009012BC">
      <w:r>
        <w:t xml:space="preserve">Je peux également utiliser la face d’une primitive additive comme plan de référence </w:t>
      </w:r>
      <w:r w:rsidR="00053937">
        <w:t xml:space="preserve">secondaire </w:t>
      </w:r>
      <w:r>
        <w:t>pour construire une esquisse :</w:t>
      </w:r>
    </w:p>
    <w:p w:rsidR="008B69F3" w:rsidRDefault="008B69F3" w:rsidP="009012BC">
      <w:r w:rsidRPr="008B69F3">
        <w:rPr>
          <w:noProof/>
          <w:lang w:eastAsia="fr-FR"/>
        </w:rPr>
        <w:drawing>
          <wp:inline distT="0" distB="0" distL="0" distR="0" wp14:anchorId="7C3F8582" wp14:editId="0E4BB55F">
            <wp:extent cx="990600" cy="966439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98695" cy="9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puis faire une soustraction avec cette esquisse   </w:t>
      </w:r>
      <w:r w:rsidRPr="008B69F3">
        <w:rPr>
          <w:noProof/>
          <w:lang w:eastAsia="fr-FR"/>
        </w:rPr>
        <w:drawing>
          <wp:inline distT="0" distB="0" distL="0" distR="0" wp14:anchorId="545A588A" wp14:editId="07F3E0F5">
            <wp:extent cx="999537" cy="90197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5216" cy="9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pour obtenir :</w:t>
      </w:r>
    </w:p>
    <w:p w:rsidR="008B69F3" w:rsidRDefault="00053937" w:rsidP="009012BC">
      <w:r w:rsidRPr="00053937">
        <w:rPr>
          <w:noProof/>
          <w:lang w:eastAsia="fr-FR"/>
        </w:rPr>
        <w:drawing>
          <wp:inline distT="0" distB="0" distL="0" distR="0" wp14:anchorId="74A468D9" wp14:editId="0BDCA07E">
            <wp:extent cx="1225031" cy="1072243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1737" cy="10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(utilisation des paramètres de perçage pour filetage de  </w:t>
      </w:r>
      <w:r w:rsidRPr="00053937">
        <w:rPr>
          <w:noProof/>
          <w:lang w:eastAsia="fr-FR"/>
        </w:rPr>
        <w:drawing>
          <wp:inline distT="0" distB="0" distL="0" distR="0" wp14:anchorId="61977556" wp14:editId="0646E83F">
            <wp:extent cx="428685" cy="476316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:rsidR="008B69F3" w:rsidRDefault="008B69F3" w:rsidP="009012BC"/>
    <w:p w:rsidR="00BA3996" w:rsidRPr="00BA3996" w:rsidRDefault="00BA3996" w:rsidP="00BA3996">
      <w:pPr>
        <w:pStyle w:val="Paragraphedeliste"/>
        <w:numPr>
          <w:ilvl w:val="0"/>
          <w:numId w:val="1"/>
        </w:numPr>
        <w:rPr>
          <w:b/>
        </w:rPr>
      </w:pPr>
      <w:r w:rsidRPr="00BA3996">
        <w:rPr>
          <w:b/>
        </w:rPr>
        <w:t xml:space="preserve">Utilisation </w:t>
      </w:r>
      <w:r w:rsidR="004F3A76">
        <w:rPr>
          <w:b/>
        </w:rPr>
        <w:t>de plan de référence secondaire</w:t>
      </w:r>
    </w:p>
    <w:p w:rsidR="004C3EA7" w:rsidRDefault="004C3EA7" w:rsidP="00BA3996">
      <w:r>
        <w:t>Je repars de mon cube de 40x40x40 centré en X et Y et posé en Z=0 (il est nécessaire de disposer d’une primitive active au sein d’un corps pour pouvoir créer un plan secondaire)</w:t>
      </w:r>
    </w:p>
    <w:p w:rsidR="00BA3996" w:rsidRDefault="004C3EA7" w:rsidP="00BA3996">
      <w:r w:rsidRPr="004C3EA7">
        <w:rPr>
          <w:noProof/>
          <w:lang w:eastAsia="fr-FR"/>
        </w:rPr>
        <w:lastRenderedPageBreak/>
        <w:drawing>
          <wp:inline distT="0" distB="0" distL="0" distR="0" wp14:anchorId="0FA82304" wp14:editId="75E1E832">
            <wp:extent cx="1382486" cy="1321584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713" cy="13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A7" w:rsidRDefault="004C3EA7" w:rsidP="00BA3996">
      <w:r>
        <w:t xml:space="preserve">J’utilise en suite l’icône </w:t>
      </w:r>
      <w:r w:rsidRPr="004C3EA7">
        <w:rPr>
          <w:noProof/>
          <w:lang w:eastAsia="fr-FR"/>
        </w:rPr>
        <w:drawing>
          <wp:inline distT="0" distB="0" distL="0" distR="0" wp14:anchorId="0AB26F0B" wp14:editId="5D712C68">
            <wp:extent cx="485843" cy="438211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du menu </w:t>
      </w:r>
      <w:proofErr w:type="spellStart"/>
      <w:r>
        <w:t>PartDesign</w:t>
      </w:r>
      <w:proofErr w:type="spellEnd"/>
      <w:r>
        <w:t xml:space="preserve"> et j’obtiens un plan </w:t>
      </w:r>
      <w:r w:rsidR="002552A0">
        <w:t xml:space="preserve">secondaire </w:t>
      </w:r>
      <w:r>
        <w:t>positionné sur la face du cube après l’avoir sélectionné</w:t>
      </w:r>
      <w:r w:rsidR="002552A0">
        <w:t> :</w:t>
      </w:r>
    </w:p>
    <w:p w:rsidR="004C3EA7" w:rsidRDefault="004C3EA7" w:rsidP="00BA3996">
      <w:r w:rsidRPr="004C3EA7">
        <w:rPr>
          <w:noProof/>
          <w:lang w:eastAsia="fr-FR"/>
        </w:rPr>
        <w:drawing>
          <wp:inline distT="0" distB="0" distL="0" distR="0" wp14:anchorId="7340F646" wp14:editId="5865E59B">
            <wp:extent cx="3330041" cy="1676400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5523" cy="16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0" w:rsidRDefault="00AE19D7" w:rsidP="00BA3996">
      <w:r>
        <w:t>Ce plan secondaire : « </w:t>
      </w:r>
      <w:proofErr w:type="spellStart"/>
      <w:r>
        <w:t>DatumPlane</w:t>
      </w:r>
      <w:proofErr w:type="spellEnd"/>
      <w:r>
        <w:t> »,</w:t>
      </w:r>
      <w:r w:rsidR="002552A0">
        <w:t xml:space="preserve"> peut être utilisé pour construire un sketch ou aj</w:t>
      </w:r>
      <w:r w:rsidR="004F3A76">
        <w:t xml:space="preserve">outer/soustraire une primitive comme </w:t>
      </w:r>
      <w:r w:rsidR="004F3A76" w:rsidRPr="00013E63">
        <w:rPr>
          <w:b/>
        </w:rPr>
        <w:t>1)</w:t>
      </w:r>
    </w:p>
    <w:p w:rsidR="002552A0" w:rsidRDefault="002552A0" w:rsidP="00BA3996">
      <w:r w:rsidRPr="002552A0">
        <w:rPr>
          <w:noProof/>
          <w:lang w:eastAsia="fr-FR"/>
        </w:rPr>
        <w:drawing>
          <wp:inline distT="0" distB="0" distL="0" distR="0" wp14:anchorId="32D554BE" wp14:editId="3007EC26">
            <wp:extent cx="1703615" cy="890527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606" cy="9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0" w:rsidRDefault="00FA5200" w:rsidP="00BA3996">
      <w:r>
        <w:t>Ce plan secondaire peut être manipulé comme n’</w:t>
      </w:r>
      <w:r w:rsidR="00E67768">
        <w:t xml:space="preserve">importe quelle </w:t>
      </w:r>
      <w:r>
        <w:t>primitive </w:t>
      </w:r>
      <w:r w:rsidR="00E67768">
        <w:t>(ici 45° autour de Y</w:t>
      </w:r>
      <w:r w:rsidR="009E4C3A">
        <w:t>) :</w:t>
      </w:r>
    </w:p>
    <w:p w:rsidR="00FA5200" w:rsidRDefault="00FA5200" w:rsidP="00BA3996">
      <w:r w:rsidRPr="00FA5200">
        <w:rPr>
          <w:noProof/>
          <w:lang w:eastAsia="fr-FR"/>
        </w:rPr>
        <w:drawing>
          <wp:inline distT="0" distB="0" distL="0" distR="0" wp14:anchorId="6E4B7575" wp14:editId="4E18F070">
            <wp:extent cx="3034711" cy="11049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1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00" w:rsidRDefault="00E67768" w:rsidP="00BA3996">
      <w:r>
        <w:t xml:space="preserve">Je positionne ensuite un cylindre soustractif accroché au plan secondaire qui se positionne selon la logique d’un cube </w:t>
      </w:r>
    </w:p>
    <w:p w:rsidR="00FA5200" w:rsidRDefault="00FA5200" w:rsidP="00BA3996">
      <w:r w:rsidRPr="00FA5200">
        <w:rPr>
          <w:noProof/>
          <w:lang w:eastAsia="fr-FR"/>
        </w:rPr>
        <w:drawing>
          <wp:inline distT="0" distB="0" distL="0" distR="0" wp14:anchorId="754495E9" wp14:editId="57326F5E">
            <wp:extent cx="3057817" cy="136071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1305" cy="13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8" w:rsidRDefault="00E67768" w:rsidP="00BA3996">
      <w:r>
        <w:lastRenderedPageBreak/>
        <w:t xml:space="preserve">Et que je déplace pour </w:t>
      </w:r>
      <w:r w:rsidR="00AE19D7">
        <w:t>« </w:t>
      </w:r>
      <w:proofErr w:type="spellStart"/>
      <w:r>
        <w:t>intersecter</w:t>
      </w:r>
      <w:proofErr w:type="spellEnd"/>
      <w:r w:rsidR="00AE19D7">
        <w:t> »</w:t>
      </w:r>
      <w:r>
        <w:t xml:space="preserve"> le cube de part en part</w:t>
      </w:r>
    </w:p>
    <w:p w:rsidR="00E67768" w:rsidRDefault="00E67768" w:rsidP="00BA3996">
      <w:r w:rsidRPr="00E67768">
        <w:rPr>
          <w:noProof/>
          <w:lang w:eastAsia="fr-FR"/>
        </w:rPr>
        <w:drawing>
          <wp:inline distT="0" distB="0" distL="0" distR="0" wp14:anchorId="5E4497C0" wp14:editId="74B35B0E">
            <wp:extent cx="1747158" cy="1675663"/>
            <wp:effectExtent l="0" t="0" r="5715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625" cy="16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7" w:rsidRDefault="00363F67" w:rsidP="00BA3996">
      <w:r>
        <w:t>L’utilisation du « </w:t>
      </w:r>
      <w:proofErr w:type="spellStart"/>
      <w:r>
        <w:t>DatumPlane</w:t>
      </w:r>
      <w:proofErr w:type="spellEnd"/>
      <w:r>
        <w:t> » présente également un gros intérêt pour projeter plusieurs esquisses dans l’espace (avec des plans parallèles ou pas)</w:t>
      </w:r>
    </w:p>
    <w:p w:rsidR="00363F67" w:rsidRDefault="00363F67" w:rsidP="00BA3996">
      <w:r>
        <w:t>Un cas particulier concerne les couples d’une carène de bateau :</w:t>
      </w:r>
    </w:p>
    <w:p w:rsidR="00363F67" w:rsidRDefault="00363F67" w:rsidP="00BA3996">
      <w:r w:rsidRPr="00363F67">
        <w:rPr>
          <w:noProof/>
          <w:lang w:eastAsia="fr-FR"/>
        </w:rPr>
        <w:drawing>
          <wp:inline distT="0" distB="0" distL="0" distR="0" wp14:anchorId="76689996" wp14:editId="52D8A73E">
            <wp:extent cx="5760720" cy="246253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74" w:rsidRDefault="00951E74" w:rsidP="00BA3996">
      <w:r>
        <w:t>Créer ensuite chaque esquisse sur le plan qui va bien en sélectionnant le « </w:t>
      </w:r>
      <w:proofErr w:type="spellStart"/>
      <w:r>
        <w:t>DatumPlan</w:t>
      </w:r>
      <w:proofErr w:type="spellEnd"/>
      <w:r>
        <w:t> » correspondant à l’esquisse que l’on veut créer :</w:t>
      </w:r>
    </w:p>
    <w:p w:rsidR="00951E74" w:rsidRDefault="00951E74" w:rsidP="00BA3996">
      <w:r>
        <w:t xml:space="preserve"> </w:t>
      </w:r>
      <w:r w:rsidRPr="00951E74">
        <w:rPr>
          <w:noProof/>
          <w:lang w:eastAsia="fr-FR"/>
        </w:rPr>
        <w:drawing>
          <wp:inline distT="0" distB="0" distL="0" distR="0" wp14:anchorId="4250C808" wp14:editId="706908D8">
            <wp:extent cx="2486891" cy="1862523"/>
            <wp:effectExtent l="0" t="0" r="8890" b="444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4178" cy="18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7" w:rsidRDefault="00363F67" w:rsidP="00BA3996">
      <w:r w:rsidRPr="00363F67">
        <w:rPr>
          <w:noProof/>
          <w:lang w:eastAsia="fr-FR"/>
        </w:rPr>
        <w:lastRenderedPageBreak/>
        <w:drawing>
          <wp:inline distT="0" distB="0" distL="0" distR="0" wp14:anchorId="3C9A4986" wp14:editId="798DEBA5">
            <wp:extent cx="5760720" cy="2322195"/>
            <wp:effectExtent l="0" t="0" r="0" b="190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74" w:rsidRDefault="00951E74" w:rsidP="00BA3996"/>
    <w:p w:rsidR="00951E74" w:rsidRDefault="00951E74" w:rsidP="00BA3996"/>
    <w:p w:rsidR="00951E74" w:rsidRDefault="00951E74" w:rsidP="00BA3996">
      <w:r>
        <w:t xml:space="preserve">Et voici le </w:t>
      </w:r>
      <w:r w:rsidR="00174F01">
        <w:t>résultat du</w:t>
      </w:r>
      <w:r>
        <w:t xml:space="preserve"> </w:t>
      </w:r>
      <w:r w:rsidR="00174F01">
        <w:t>volume créé</w:t>
      </w:r>
      <w:r>
        <w:t xml:space="preserve"> ainsi :</w:t>
      </w:r>
    </w:p>
    <w:p w:rsidR="00363F67" w:rsidRDefault="00363F67" w:rsidP="00BA3996">
      <w:r w:rsidRPr="00363F67">
        <w:rPr>
          <w:noProof/>
          <w:lang w:eastAsia="fr-FR"/>
        </w:rPr>
        <w:drawing>
          <wp:inline distT="0" distB="0" distL="0" distR="0" wp14:anchorId="4275E03F" wp14:editId="4A946958">
            <wp:extent cx="5760720" cy="245110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8" w:rsidRPr="007A75E8" w:rsidRDefault="00EB4D5F" w:rsidP="007A75E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Utilisation d’une droite</w:t>
      </w:r>
      <w:r w:rsidR="007A75E8" w:rsidRPr="007A75E8">
        <w:rPr>
          <w:b/>
        </w:rPr>
        <w:t xml:space="preserve"> </w:t>
      </w:r>
      <w:r w:rsidR="00F93BCE">
        <w:rPr>
          <w:b/>
        </w:rPr>
        <w:t>de référence secondaire</w:t>
      </w:r>
      <w:r w:rsidR="007A75E8" w:rsidRPr="007A75E8">
        <w:rPr>
          <w:b/>
        </w:rPr>
        <w:t xml:space="preserve"> </w:t>
      </w:r>
    </w:p>
    <w:p w:rsidR="007A75E8" w:rsidRDefault="007A75E8" w:rsidP="00BA3996">
      <w:r>
        <w:t>Comme le plan secondaire, je repars d’une primitive cube avec l’</w:t>
      </w:r>
      <w:r w:rsidR="004F3A76">
        <w:t>icône</w:t>
      </w:r>
      <w:r>
        <w:t> :</w:t>
      </w:r>
      <w:r w:rsidRPr="007A75E8">
        <w:rPr>
          <w:noProof/>
          <w:lang w:eastAsia="fr-FR"/>
        </w:rPr>
        <w:drawing>
          <wp:inline distT="0" distB="0" distL="0" distR="0" wp14:anchorId="34457323" wp14:editId="11CD750D">
            <wp:extent cx="476316" cy="447737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F3A76">
        <w:t xml:space="preserve">, </w:t>
      </w:r>
      <w:r>
        <w:t>puis je sélectionne une arrête du cube : j’obtiens une « </w:t>
      </w:r>
      <w:proofErr w:type="spellStart"/>
      <w:r>
        <w:t>DatumLine</w:t>
      </w:r>
      <w:proofErr w:type="spellEnd"/>
      <w:r>
        <w:t> »</w:t>
      </w:r>
    </w:p>
    <w:p w:rsidR="00E67768" w:rsidRDefault="00E67768" w:rsidP="00BA3996">
      <w:r w:rsidRPr="00E67768">
        <w:rPr>
          <w:noProof/>
          <w:lang w:eastAsia="fr-FR"/>
        </w:rPr>
        <w:lastRenderedPageBreak/>
        <w:drawing>
          <wp:inline distT="0" distB="0" distL="0" distR="0" wp14:anchorId="2FDB6761" wp14:editId="3E294CFA">
            <wp:extent cx="4603203" cy="2051957"/>
            <wp:effectExtent l="0" t="0" r="698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548" cy="20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E8" w:rsidRDefault="007A75E8" w:rsidP="00BA3996">
      <w:r>
        <w:t xml:space="preserve">Je crée un </w:t>
      </w:r>
      <w:r w:rsidR="00013E63">
        <w:t>cylindre en sélectionnant la</w:t>
      </w:r>
      <w:r>
        <w:t xml:space="preserve"> référence</w:t>
      </w:r>
      <w:r w:rsidR="00013E63">
        <w:t xml:space="preserve"> « </w:t>
      </w:r>
      <w:proofErr w:type="spellStart"/>
      <w:r w:rsidR="00013E63">
        <w:t>DatumLine</w:t>
      </w:r>
      <w:proofErr w:type="spellEnd"/>
      <w:r w:rsidR="00013E63">
        <w:t> » : le cylindre</w:t>
      </w:r>
      <w:r>
        <w:t xml:space="preserve"> vient se positionner toujours sur la même logique </w:t>
      </w:r>
      <w:r w:rsidR="00013E63">
        <w:t>avec son centre sur la « </w:t>
      </w:r>
      <w:proofErr w:type="spellStart"/>
      <w:r w:rsidR="00013E63">
        <w:t>DatumLine</w:t>
      </w:r>
      <w:proofErr w:type="spellEnd"/>
      <w:r w:rsidR="00013E63">
        <w:t> »</w:t>
      </w:r>
    </w:p>
    <w:p w:rsidR="007A75E8" w:rsidRDefault="00894AAF" w:rsidP="00BA3996">
      <w:r>
        <w:t xml:space="preserve"> </w:t>
      </w:r>
      <w:r w:rsidR="00323452">
        <w:t xml:space="preserve"> </w:t>
      </w:r>
      <w:r w:rsidR="00323452" w:rsidRPr="00323452">
        <w:rPr>
          <w:noProof/>
          <w:lang w:eastAsia="fr-FR"/>
        </w:rPr>
        <w:drawing>
          <wp:inline distT="0" distB="0" distL="0" distR="0" wp14:anchorId="0AEA78FA" wp14:editId="22C7D496">
            <wp:extent cx="1791519" cy="175952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47" cy="17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63" w:rsidRDefault="00902E36" w:rsidP="00BA3996">
      <w:r w:rsidRPr="00902E36">
        <w:rPr>
          <w:b/>
          <w:sz w:val="40"/>
          <w:szCs w:val="40"/>
        </w:rPr>
        <w:t>=&gt;</w:t>
      </w:r>
      <w:r w:rsidR="00013E63">
        <w:t>L’utilisation de la « </w:t>
      </w:r>
      <w:proofErr w:type="spellStart"/>
      <w:r w:rsidR="00013E63">
        <w:t>DatumLine</w:t>
      </w:r>
      <w:proofErr w:type="spellEnd"/>
      <w:r w:rsidR="00013E63">
        <w:t xml:space="preserve"> » a un intérêt </w:t>
      </w:r>
      <w:r w:rsidR="00AB2CFB">
        <w:t xml:space="preserve">tout </w:t>
      </w:r>
      <w:r w:rsidR="00013E63">
        <w:t xml:space="preserve">particulier pour la création </w:t>
      </w:r>
      <w:r w:rsidR="00AB2CFB">
        <w:t>d’une fonction de répétition circulaire</w:t>
      </w:r>
    </w:p>
    <w:p w:rsidR="00902E36" w:rsidRDefault="00AB2CFB" w:rsidP="00BA3996">
      <w:r>
        <w:t>En effet, il arrive parfois que la pièce sur laquelle nous souhaitons appliquer cette fonction ne soit pas centrée sur l’axe de la répétition circulaire</w:t>
      </w:r>
      <w:r w:rsidR="00894AAF">
        <w:t xml:space="preserve"> visé, du fait de sa position dans la géométrie de l’assemblage (</w:t>
      </w:r>
      <w:proofErr w:type="spellStart"/>
      <w:r w:rsidR="00894AAF">
        <w:t>cf</w:t>
      </w:r>
      <w:proofErr w:type="spellEnd"/>
      <w:r w:rsidR="00894AAF">
        <w:t xml:space="preserve"> exemple de la molette de la vis du clamp)</w:t>
      </w:r>
    </w:p>
    <w:p w:rsidR="00902E36" w:rsidRDefault="00AB2CFB" w:rsidP="00BA3996">
      <w:r w:rsidRPr="00AB2CFB">
        <w:rPr>
          <w:noProof/>
          <w:lang w:eastAsia="fr-FR"/>
        </w:rPr>
        <w:drawing>
          <wp:inline distT="0" distB="0" distL="0" distR="0" wp14:anchorId="72A2E385" wp14:editId="781A85C1">
            <wp:extent cx="1667995" cy="1600827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692" cy="16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AAF">
        <w:t xml:space="preserve"> </w:t>
      </w:r>
    </w:p>
    <w:p w:rsidR="00AB2CFB" w:rsidRDefault="00894AAF" w:rsidP="00BA3996">
      <w:r>
        <w:t>=&gt; exemple d’un décalage sur axe X d’u</w:t>
      </w:r>
      <w:r w:rsidR="00902E36">
        <w:t>n cylindre dans lequel on veut 4</w:t>
      </w:r>
      <w:r>
        <w:t xml:space="preserve"> encoches</w:t>
      </w:r>
    </w:p>
    <w:p w:rsidR="00AB2CFB" w:rsidRDefault="00AB2CFB" w:rsidP="00BA3996">
      <w:r>
        <w:t xml:space="preserve"> </w:t>
      </w:r>
      <w:r w:rsidR="00894AAF">
        <w:t>a) créer une « </w:t>
      </w:r>
      <w:proofErr w:type="spellStart"/>
      <w:r w:rsidR="00894AAF">
        <w:t>DatumLine</w:t>
      </w:r>
      <w:proofErr w:type="spellEnd"/>
      <w:r w:rsidR="00894AAF">
        <w:t xml:space="preserve"> » en sélectionnant la face du cylindre </w:t>
      </w:r>
      <w:r w:rsidR="00894AAF" w:rsidRPr="00FF12B3">
        <w:rPr>
          <w:b/>
        </w:rPr>
        <w:t>avant</w:t>
      </w:r>
      <w:r w:rsidR="00894AAF">
        <w:t xml:space="preserve"> </w:t>
      </w:r>
      <w:r w:rsidR="00FF12B3" w:rsidRPr="00FF12B3">
        <w:rPr>
          <w:b/>
        </w:rPr>
        <w:t>de le rogner avec un cylindre sous</w:t>
      </w:r>
      <w:r w:rsidR="00894AAF" w:rsidRPr="00FF12B3">
        <w:rPr>
          <w:b/>
        </w:rPr>
        <w:t xml:space="preserve">tractif </w:t>
      </w:r>
      <w:r w:rsidR="00894AAF">
        <w:t xml:space="preserve">car la </w:t>
      </w:r>
      <w:proofErr w:type="spellStart"/>
      <w:r w:rsidR="00894AAF">
        <w:t>DatumLine</w:t>
      </w:r>
      <w:proofErr w:type="spellEnd"/>
      <w:r w:rsidR="00894AAF">
        <w:t xml:space="preserve"> se positionne au centre de gravité de la surface</w:t>
      </w:r>
      <w:r w:rsidR="00FF12B3">
        <w:t xml:space="preserve"> obtenue</w:t>
      </w:r>
    </w:p>
    <w:p w:rsidR="00894AAF" w:rsidRDefault="00894AAF" w:rsidP="00BA3996">
      <w:r w:rsidRPr="00894AAF">
        <w:rPr>
          <w:noProof/>
          <w:lang w:eastAsia="fr-FR"/>
        </w:rPr>
        <w:lastRenderedPageBreak/>
        <w:drawing>
          <wp:inline distT="0" distB="0" distL="0" distR="0" wp14:anchorId="2007530D" wp14:editId="48E9EB9A">
            <wp:extent cx="2719507" cy="2394857"/>
            <wp:effectExtent l="0" t="0" r="5080" b="571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593" cy="23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B3" w:rsidRDefault="00FF12B3" w:rsidP="00BA3996">
      <w:r>
        <w:t xml:space="preserve">Voilà ce qui se passe si on positionne la </w:t>
      </w:r>
      <w:proofErr w:type="spellStart"/>
      <w:r>
        <w:t>DatumLine</w:t>
      </w:r>
      <w:proofErr w:type="spellEnd"/>
      <w:r>
        <w:t xml:space="preserve"> après avoir enlevé une part de cylindre à gauche avant de créer la répétition circulaire :</w:t>
      </w:r>
    </w:p>
    <w:p w:rsidR="00FF12B3" w:rsidRDefault="00FF12B3" w:rsidP="00BA3996">
      <w:r w:rsidRPr="00FF12B3">
        <w:rPr>
          <w:noProof/>
          <w:lang w:eastAsia="fr-FR"/>
        </w:rPr>
        <w:drawing>
          <wp:inline distT="0" distB="0" distL="0" distR="0" wp14:anchorId="4E48CA32" wp14:editId="6D516E32">
            <wp:extent cx="1784648" cy="1427018"/>
            <wp:effectExtent l="0" t="0" r="6350" b="190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9147" cy="14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F" w:rsidRDefault="00902E36" w:rsidP="00BA3996">
      <w:r>
        <w:t>b)</w:t>
      </w:r>
      <w:r w:rsidR="00FF12B3">
        <w:t xml:space="preserve"> voici </w:t>
      </w:r>
      <w:r w:rsidR="006F3D81">
        <w:t xml:space="preserve">ensuite </w:t>
      </w:r>
      <w:r w:rsidR="00FF12B3">
        <w:t xml:space="preserve">le résultat en ayant respecté la création de la </w:t>
      </w:r>
      <w:proofErr w:type="spellStart"/>
      <w:r w:rsidR="00FF12B3">
        <w:t>DatumLine</w:t>
      </w:r>
      <w:proofErr w:type="spellEnd"/>
      <w:r w:rsidR="00FF12B3">
        <w:t xml:space="preserve"> avant de soustraire un premier cylindre</w:t>
      </w:r>
      <w:r w:rsidR="006F3D81">
        <w:t> :</w:t>
      </w:r>
    </w:p>
    <w:p w:rsidR="002D2B21" w:rsidRDefault="00FF12B3" w:rsidP="00BA3996">
      <w:r w:rsidRPr="00FF12B3">
        <w:rPr>
          <w:noProof/>
          <w:lang w:eastAsia="fr-FR"/>
        </w:rPr>
        <w:drawing>
          <wp:inline distT="0" distB="0" distL="0" distR="0" wp14:anchorId="754E7B81" wp14:editId="55B96C54">
            <wp:extent cx="2105891" cy="1332199"/>
            <wp:effectExtent l="0" t="0" r="0" b="190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211" cy="13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4DB">
        <w:t xml:space="preserve">  </w:t>
      </w:r>
      <w:r w:rsidR="006F3D81" w:rsidRPr="006F3D81">
        <w:rPr>
          <w:noProof/>
          <w:lang w:eastAsia="fr-FR"/>
        </w:rPr>
        <w:drawing>
          <wp:inline distT="0" distB="0" distL="0" distR="0" wp14:anchorId="4C95936D" wp14:editId="04DD018C">
            <wp:extent cx="1897483" cy="1323110"/>
            <wp:effectExtent l="0" t="0" r="762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8100" cy="1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81" w:rsidRDefault="006F3D81" w:rsidP="00BA3996">
      <w:r w:rsidRPr="006F3D81">
        <w:rPr>
          <w:noProof/>
          <w:lang w:eastAsia="fr-FR"/>
        </w:rPr>
        <w:drawing>
          <wp:inline distT="0" distB="0" distL="0" distR="0" wp14:anchorId="4DD58433" wp14:editId="78A4BEAD">
            <wp:extent cx="2315690" cy="1350818"/>
            <wp:effectExtent l="0" t="0" r="889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1549" cy="13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36">
        <w:t xml:space="preserve">              </w:t>
      </w:r>
      <w:r w:rsidR="00902E36" w:rsidRPr="002B6001">
        <w:rPr>
          <w:noProof/>
          <w:lang w:eastAsia="fr-FR"/>
        </w:rPr>
        <w:drawing>
          <wp:inline distT="0" distB="0" distL="0" distR="0" wp14:anchorId="7781A876" wp14:editId="4428AEE7">
            <wp:extent cx="2322214" cy="1344386"/>
            <wp:effectExtent l="0" t="0" r="1905" b="825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897" cy="13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F" w:rsidRDefault="00902E36" w:rsidP="00BA3996">
      <w:r>
        <w:t xml:space="preserve">c) </w:t>
      </w:r>
      <w:r w:rsidR="007D04DB">
        <w:t xml:space="preserve">lors de l’application de la fonction répétition circulaire, utiliser </w:t>
      </w:r>
      <w:r w:rsidR="002D2B21">
        <w:t>« </w:t>
      </w:r>
      <w:r w:rsidR="007D04DB">
        <w:t>sélectionner une référence</w:t>
      </w:r>
      <w:r w:rsidR="002D2B21">
        <w:t> »</w:t>
      </w:r>
      <w:r w:rsidR="007D04DB">
        <w:t xml:space="preserve"> (entouré en rouge) puis sélect</w:t>
      </w:r>
      <w:r w:rsidR="006F3D81">
        <w:t xml:space="preserve">ionner la </w:t>
      </w:r>
      <w:proofErr w:type="spellStart"/>
      <w:r w:rsidR="006F3D81">
        <w:t>DatumLine</w:t>
      </w:r>
      <w:proofErr w:type="spellEnd"/>
      <w:r w:rsidR="006F3D81">
        <w:t xml:space="preserve"> (cercle orange) et</w:t>
      </w:r>
      <w:r w:rsidR="002D2B21">
        <w:t xml:space="preserve"> enfin choisir le nb d’</w:t>
      </w:r>
      <w:r w:rsidR="006F3D81">
        <w:t>occurrences</w:t>
      </w:r>
    </w:p>
    <w:p w:rsidR="00894AAF" w:rsidRDefault="00894AAF" w:rsidP="00BA3996"/>
    <w:p w:rsidR="009E4C3A" w:rsidRPr="009E4C3A" w:rsidRDefault="009E4C3A" w:rsidP="009E4C3A">
      <w:pPr>
        <w:pStyle w:val="Paragraphedeliste"/>
        <w:numPr>
          <w:ilvl w:val="0"/>
          <w:numId w:val="1"/>
        </w:numPr>
        <w:rPr>
          <w:b/>
        </w:rPr>
      </w:pPr>
      <w:r w:rsidRPr="009E4C3A">
        <w:rPr>
          <w:b/>
        </w:rPr>
        <w:t>Utilisation d’un point de référence</w:t>
      </w:r>
      <w:r w:rsidR="00F93BCE">
        <w:rPr>
          <w:b/>
        </w:rPr>
        <w:t xml:space="preserve"> secondaire</w:t>
      </w:r>
    </w:p>
    <w:p w:rsidR="009E4C3A" w:rsidRDefault="00ED56C4" w:rsidP="009E4C3A">
      <w:r>
        <w:lastRenderedPageBreak/>
        <w:t>J’utilise, dans cet exemple</w:t>
      </w:r>
      <w:r w:rsidR="00AE19D7">
        <w:t>, un des sommets d’un cube que j’identifie comme point de référence secondaire : « </w:t>
      </w:r>
      <w:proofErr w:type="spellStart"/>
      <w:r w:rsidR="00AE19D7">
        <w:t>DatumPoint</w:t>
      </w:r>
      <w:proofErr w:type="spellEnd"/>
      <w:r w:rsidR="00AE19D7">
        <w:t> »</w:t>
      </w:r>
    </w:p>
    <w:p w:rsidR="00EB4D5F" w:rsidRDefault="00AE19D7">
      <w:r w:rsidRPr="00AE19D7">
        <w:rPr>
          <w:noProof/>
          <w:lang w:eastAsia="fr-FR"/>
        </w:rPr>
        <w:drawing>
          <wp:inline distT="0" distB="0" distL="0" distR="0" wp14:anchorId="2B050512" wp14:editId="3A6D8C90">
            <wp:extent cx="2816296" cy="140970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6963" cy="14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D7" w:rsidRDefault="00AE19D7" w:rsidP="009E4C3A">
      <w:r>
        <w:t>J’ajoute une sphère en sélectionnant ce point de référence :</w:t>
      </w:r>
    </w:p>
    <w:p w:rsidR="00AE19D7" w:rsidRDefault="00AE19D7" w:rsidP="009E4C3A">
      <w:r w:rsidRPr="00AE19D7">
        <w:rPr>
          <w:noProof/>
          <w:lang w:eastAsia="fr-FR"/>
        </w:rPr>
        <w:drawing>
          <wp:inline distT="0" distB="0" distL="0" distR="0" wp14:anchorId="3214DF10" wp14:editId="6437F07E">
            <wp:extent cx="2090058" cy="1577609"/>
            <wp:effectExtent l="0" t="0" r="5715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2042" cy="15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=&gt;   </w:t>
      </w:r>
      <w:r w:rsidRPr="00AE19D7">
        <w:rPr>
          <w:noProof/>
          <w:lang w:eastAsia="fr-FR"/>
        </w:rPr>
        <w:drawing>
          <wp:inline distT="0" distB="0" distL="0" distR="0" wp14:anchorId="03BA359E" wp14:editId="4FD1E2E5">
            <wp:extent cx="2901043" cy="1557648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8790" cy="15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CE" w:rsidRDefault="00AE19D7">
      <w:r>
        <w:t>Le centre de la sphère vient s’accrocher au point de référence</w:t>
      </w:r>
    </w:p>
    <w:p w:rsidR="008578A4" w:rsidRDefault="008578A4"/>
    <w:p w:rsidR="008578A4" w:rsidRDefault="008578A4">
      <w:r>
        <w:t xml:space="preserve">La fonction point de référence ou ligne de référence peuvent être utilisée pour référencer le centre de gravité d’une forme quelconque </w:t>
      </w:r>
    </w:p>
    <w:p w:rsidR="008578A4" w:rsidRDefault="008578A4">
      <w:r>
        <w:t xml:space="preserve">Exemple de la tête de « canard » </w:t>
      </w:r>
      <w:r w:rsidR="00D522D1">
        <w:t>faite à partir d’une esquisse et une protrusion</w:t>
      </w:r>
      <w:r w:rsidR="006E23E9">
        <w:t> :</w:t>
      </w:r>
    </w:p>
    <w:p w:rsidR="008578A4" w:rsidRDefault="00D522D1">
      <w:r w:rsidRPr="00D522D1">
        <w:rPr>
          <w:noProof/>
          <w:lang w:eastAsia="fr-FR"/>
        </w:rPr>
        <w:drawing>
          <wp:inline distT="0" distB="0" distL="0" distR="0" wp14:anchorId="212BC825" wp14:editId="6EA11222">
            <wp:extent cx="2590800" cy="1729770"/>
            <wp:effectExtent l="0" t="0" r="0" b="381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6746" cy="17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D522D1">
        <w:rPr>
          <w:noProof/>
          <w:lang w:eastAsia="fr-FR"/>
        </w:rPr>
        <w:drawing>
          <wp:inline distT="0" distB="0" distL="0" distR="0" wp14:anchorId="32AF8B1D" wp14:editId="15FD7B49">
            <wp:extent cx="2349350" cy="1711036"/>
            <wp:effectExtent l="0" t="0" r="0" b="38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9837" cy="17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A4" w:rsidRDefault="006E23E9">
      <w:r>
        <w:t xml:space="preserve">Je positionne une </w:t>
      </w:r>
      <w:proofErr w:type="spellStart"/>
      <w:r>
        <w:t>DatumLine</w:t>
      </w:r>
      <w:proofErr w:type="spellEnd"/>
      <w:r>
        <w:t xml:space="preserve"> (</w:t>
      </w:r>
      <w:proofErr w:type="spellStart"/>
      <w:r>
        <w:t>DatumPoint</w:t>
      </w:r>
      <w:proofErr w:type="spellEnd"/>
      <w:r>
        <w:t xml:space="preserve">) en sélectionnant la face de </w:t>
      </w:r>
      <w:r w:rsidR="00F83479">
        <w:t>profil (</w:t>
      </w:r>
      <w:r>
        <w:t>cercle orange</w:t>
      </w:r>
      <w:proofErr w:type="gramStart"/>
      <w:r>
        <w:t>):</w:t>
      </w:r>
      <w:proofErr w:type="gramEnd"/>
    </w:p>
    <w:p w:rsidR="008578A4" w:rsidRDefault="006E23E9">
      <w:r w:rsidRPr="006E23E9">
        <w:rPr>
          <w:noProof/>
          <w:lang w:eastAsia="fr-FR"/>
        </w:rPr>
        <w:lastRenderedPageBreak/>
        <w:drawing>
          <wp:inline distT="0" distB="0" distL="0" distR="0" wp14:anchorId="6863EE95" wp14:editId="6197FAFD">
            <wp:extent cx="5182259" cy="2403764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7417" cy="24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E9" w:rsidRDefault="006E23E9">
      <w:r>
        <w:t>Et j’utilise cette nouvelle référence pour positionner l’œil (qui, comme on le sait tous, est au centre de gravité de la tête</w:t>
      </w:r>
      <w:r w:rsidR="00F83479">
        <w:t>,</w:t>
      </w:r>
      <w:r>
        <w:t xml:space="preserve"> mais pour le canard uniquement) </w:t>
      </w:r>
    </w:p>
    <w:p w:rsidR="008578A4" w:rsidRDefault="006E23E9">
      <w:pPr>
        <w:rPr>
          <w:b/>
        </w:rPr>
      </w:pPr>
      <w:r w:rsidRPr="006E23E9">
        <w:rPr>
          <w:b/>
          <w:noProof/>
          <w:lang w:eastAsia="fr-FR"/>
        </w:rPr>
        <w:drawing>
          <wp:inline distT="0" distB="0" distL="0" distR="0" wp14:anchorId="203AAD9B" wp14:editId="6AE0C52D">
            <wp:extent cx="5174673" cy="2342064"/>
            <wp:effectExtent l="0" t="0" r="6985" b="127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3286" cy="23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79" w:rsidRDefault="00F83479">
      <w:pPr>
        <w:rPr>
          <w:b/>
        </w:rPr>
      </w:pPr>
      <w:r w:rsidRPr="00F83479">
        <w:rPr>
          <w:b/>
          <w:noProof/>
          <w:lang w:eastAsia="fr-FR"/>
        </w:rPr>
        <w:drawing>
          <wp:inline distT="0" distB="0" distL="0" distR="0" wp14:anchorId="798B8456" wp14:editId="6AAE31FD">
            <wp:extent cx="4911437" cy="2608930"/>
            <wp:effectExtent l="0" t="0" r="3810" b="127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7332" cy="26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79" w:rsidRDefault="00F83479">
      <w:pPr>
        <w:rPr>
          <w:b/>
        </w:rPr>
      </w:pPr>
    </w:p>
    <w:p w:rsidR="00F93BCE" w:rsidRPr="00F93BCE" w:rsidRDefault="00F93BCE" w:rsidP="00F93BCE">
      <w:pPr>
        <w:pStyle w:val="Paragraphedeliste"/>
        <w:numPr>
          <w:ilvl w:val="0"/>
          <w:numId w:val="1"/>
        </w:numPr>
        <w:rPr>
          <w:b/>
        </w:rPr>
      </w:pPr>
      <w:r w:rsidRPr="00F93BCE">
        <w:rPr>
          <w:b/>
        </w:rPr>
        <w:t>Utilisation d’</w:t>
      </w:r>
      <w:r>
        <w:rPr>
          <w:b/>
        </w:rPr>
        <w:t>un trièdre</w:t>
      </w:r>
      <w:r w:rsidRPr="00F93BCE">
        <w:rPr>
          <w:b/>
        </w:rPr>
        <w:t xml:space="preserve"> de référence</w:t>
      </w:r>
      <w:r>
        <w:rPr>
          <w:b/>
        </w:rPr>
        <w:t xml:space="preserve"> secondaire</w:t>
      </w:r>
    </w:p>
    <w:p w:rsidR="00F93BCE" w:rsidRDefault="00F93BCE" w:rsidP="00F93BCE">
      <w:r>
        <w:lastRenderedPageBreak/>
        <w:t xml:space="preserve">Toujours la même logique que précédemment, j’utilise un objet dans l’espace pour créer un trièdre </w:t>
      </w:r>
      <w:r w:rsidR="004F3A76">
        <w:t>avec l’</w:t>
      </w:r>
      <w:r w:rsidR="00EB4D5F">
        <w:t>icône</w:t>
      </w:r>
      <w:r w:rsidR="004F3A76">
        <w:t xml:space="preserve"> </w:t>
      </w:r>
      <w:r w:rsidR="004F3A76" w:rsidRPr="004F3A76">
        <w:rPr>
          <w:noProof/>
          <w:lang w:eastAsia="fr-FR"/>
        </w:rPr>
        <w:drawing>
          <wp:inline distT="0" distB="0" distL="0" distR="0" wp14:anchorId="2BB6254B" wp14:editId="7271E0C1">
            <wp:extent cx="514422" cy="371527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937">
        <w:t>, trièdre matérialisé par les 3 couleurs ci-dessous :</w:t>
      </w:r>
    </w:p>
    <w:p w:rsidR="00F93BCE" w:rsidRDefault="00F93BCE" w:rsidP="00F93BCE">
      <w:r w:rsidRPr="00F93BCE">
        <w:rPr>
          <w:noProof/>
          <w:lang w:eastAsia="fr-FR"/>
        </w:rPr>
        <w:drawing>
          <wp:inline distT="0" distB="0" distL="0" distR="0" wp14:anchorId="191238D4" wp14:editId="4DD39033">
            <wp:extent cx="2071669" cy="1540964"/>
            <wp:effectExtent l="0" t="0" r="508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1341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7D" w:rsidRDefault="00C83E7D" w:rsidP="00F93BCE">
      <w:r>
        <w:t>J’ajoute un prisme dans ce nouveaux référentiel en sélectionnant le trièdre</w:t>
      </w:r>
      <w:r w:rsidR="00EB4D5F">
        <w:t xml:space="preserve"> qui apparait en couleurs :</w:t>
      </w:r>
    </w:p>
    <w:p w:rsidR="00EB4D5F" w:rsidRDefault="00C83E7D" w:rsidP="00F93BCE">
      <w:r w:rsidRPr="00C83E7D">
        <w:rPr>
          <w:noProof/>
          <w:lang w:eastAsia="fr-FR"/>
        </w:rPr>
        <w:drawing>
          <wp:inline distT="0" distB="0" distL="0" distR="0" wp14:anchorId="7D2BACBE" wp14:editId="25D30096">
            <wp:extent cx="3679372" cy="157565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6560" cy="15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CC" w:rsidRDefault="00A674CC" w:rsidP="00F93BCE"/>
    <w:p w:rsidR="00A674CC" w:rsidRDefault="00A674CC" w:rsidP="00F93BCE"/>
    <w:p w:rsidR="00A674CC" w:rsidRDefault="00F83479">
      <w:r w:rsidRPr="00A674CC">
        <w:rPr>
          <w:b/>
          <w:sz w:val="28"/>
        </w:rPr>
        <w:t>Nota</w:t>
      </w:r>
      <w:r w:rsidR="00A674CC" w:rsidRPr="00A674CC">
        <w:rPr>
          <w:b/>
          <w:sz w:val="28"/>
        </w:rPr>
        <w:t xml:space="preserve"> important</w:t>
      </w:r>
      <w:r w:rsidR="00A674CC" w:rsidRPr="00A674CC">
        <w:rPr>
          <w:sz w:val="28"/>
        </w:rPr>
        <w:t xml:space="preserve"> </w:t>
      </w:r>
      <w:r w:rsidR="00A674CC">
        <w:t>:</w:t>
      </w:r>
      <w:r>
        <w:t xml:space="preserve"> je ne suis pas obligé de disposer d’un objet </w:t>
      </w:r>
      <w:r w:rsidR="00A674CC">
        <w:t>support avant de créer un</w:t>
      </w:r>
      <w:r>
        <w:t xml:space="preserve"> référentiel</w:t>
      </w:r>
      <w:r w:rsidR="00C073CD">
        <w:t xml:space="preserve"> </w:t>
      </w:r>
      <w:r w:rsidR="00A674CC">
        <w:t xml:space="preserve">secondaire (trièdre, plan, ligne, point) </w:t>
      </w:r>
      <w:r w:rsidR="00C073CD">
        <w:t>dans la mesure où je connais</w:t>
      </w:r>
      <w:r>
        <w:t xml:space="preserve"> </w:t>
      </w:r>
      <w:r w:rsidR="00A674CC">
        <w:t>directement les origines</w:t>
      </w:r>
      <w:r w:rsidR="00C073CD">
        <w:t xml:space="preserve"> de son positionnement / au référentiel principal </w:t>
      </w:r>
    </w:p>
    <w:p w:rsidR="00C073CD" w:rsidRDefault="00A674CC" w:rsidP="00A674CC">
      <w:r>
        <w:t>Si</w:t>
      </w:r>
      <w:r w:rsidR="00C073CD">
        <w:t xml:space="preserve"> je pars de rien</w:t>
      </w:r>
      <w:r>
        <w:t> :</w:t>
      </w:r>
    </w:p>
    <w:p w:rsidR="00A674CC" w:rsidRDefault="00A674CC" w:rsidP="00E6506A">
      <w:pPr>
        <w:pStyle w:val="Paragraphedeliste"/>
        <w:numPr>
          <w:ilvl w:val="0"/>
          <w:numId w:val="2"/>
        </w:numPr>
      </w:pPr>
      <w:r>
        <w:t>Je crée le nouveau corps qui va utiliser ce nouveau référentiel</w:t>
      </w:r>
    </w:p>
    <w:p w:rsidR="006A4984" w:rsidRDefault="00C073CD" w:rsidP="006A4984">
      <w:pPr>
        <w:pStyle w:val="Paragraphedeliste"/>
        <w:numPr>
          <w:ilvl w:val="0"/>
          <w:numId w:val="2"/>
        </w:numPr>
      </w:pPr>
      <w:r>
        <w:t>Je crée mon nouveau référentiel</w:t>
      </w:r>
      <w:r w:rsidR="00ED5CAB">
        <w:t xml:space="preserve"> x1, y1, z1</w:t>
      </w:r>
      <w:r>
        <w:t xml:space="preserve"> </w:t>
      </w:r>
      <w:r w:rsidR="006A4984">
        <w:t>que je ne peux bien entendu accrocher à rien</w:t>
      </w:r>
    </w:p>
    <w:p w:rsidR="006A4984" w:rsidRDefault="006A4984" w:rsidP="006A4984">
      <w:pPr>
        <w:ind w:left="360"/>
      </w:pPr>
      <w:r w:rsidRPr="006A4984">
        <w:rPr>
          <w:noProof/>
          <w:lang w:eastAsia="fr-FR"/>
        </w:rPr>
        <w:drawing>
          <wp:inline distT="0" distB="0" distL="0" distR="0" wp14:anchorId="2087AE13" wp14:editId="678AC358">
            <wp:extent cx="3890357" cy="1657004"/>
            <wp:effectExtent l="0" t="0" r="0" b="63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0464" cy="16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4" w:rsidRDefault="006A4984" w:rsidP="006A4984">
      <w:pPr>
        <w:ind w:left="360"/>
      </w:pPr>
      <w:r>
        <w:t>A noter que par défaut il se positionne coïncidant au référentiel principal</w:t>
      </w:r>
    </w:p>
    <w:p w:rsidR="006A4984" w:rsidRDefault="006A4984" w:rsidP="006A4984">
      <w:pPr>
        <w:pStyle w:val="Paragraphedeliste"/>
        <w:numPr>
          <w:ilvl w:val="0"/>
          <w:numId w:val="2"/>
        </w:numPr>
      </w:pPr>
      <w:r>
        <w:lastRenderedPageBreak/>
        <w:t xml:space="preserve">Quand je valide un </w:t>
      </w:r>
      <w:r w:rsidR="00ED5CAB">
        <w:t>mes</w:t>
      </w:r>
      <w:r>
        <w:t xml:space="preserve">sage </w:t>
      </w:r>
      <w:r w:rsidR="00C073CD">
        <w:t>m’</w:t>
      </w:r>
      <w:r>
        <w:t>indique :</w:t>
      </w:r>
      <w:r w:rsidRPr="006A4984">
        <w:rPr>
          <w:noProof/>
          <w:lang w:eastAsia="fr-FR"/>
        </w:rPr>
        <w:t xml:space="preserve"> </w:t>
      </w:r>
      <w:r w:rsidRPr="006A4984">
        <w:rPr>
          <w:noProof/>
          <w:lang w:eastAsia="fr-FR"/>
        </w:rPr>
        <w:drawing>
          <wp:inline distT="0" distB="0" distL="0" distR="0" wp14:anchorId="5F759904" wp14:editId="70C5B366">
            <wp:extent cx="5760720" cy="183388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4" w:rsidRDefault="006A4984" w:rsidP="006A4984">
      <w:r>
        <w:t xml:space="preserve">        Je passe outre et je sélectionne « oui »</w:t>
      </w:r>
    </w:p>
    <w:p w:rsidR="006A4984" w:rsidRDefault="006A4984" w:rsidP="006A4984">
      <w:pPr>
        <w:ind w:firstLine="708"/>
      </w:pPr>
      <w:r w:rsidRPr="006A4984">
        <w:rPr>
          <w:noProof/>
          <w:lang w:eastAsia="fr-FR"/>
        </w:rPr>
        <w:drawing>
          <wp:inline distT="0" distB="0" distL="0" distR="0" wp14:anchorId="093704B0" wp14:editId="1B70464C">
            <wp:extent cx="2486891" cy="2429599"/>
            <wp:effectExtent l="0" t="0" r="8890" b="889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4" w:rsidRDefault="00453139" w:rsidP="006A4984">
      <w:pPr>
        <w:ind w:firstLine="708"/>
      </w:pPr>
      <w:r>
        <w:t>J’ai donc un référentiel secondaire que je peux déplacer en modifiant sa position dans la vue combinée</w:t>
      </w:r>
    </w:p>
    <w:p w:rsidR="00453139" w:rsidRDefault="00453139" w:rsidP="00453139">
      <w:pPr>
        <w:pStyle w:val="Paragraphedeliste"/>
        <w:numPr>
          <w:ilvl w:val="0"/>
          <w:numId w:val="2"/>
        </w:numPr>
      </w:pPr>
      <w:r>
        <w:t>Modification de la position (ici : 100 sur X, 50 sur Y 50 sur Z)</w:t>
      </w:r>
    </w:p>
    <w:p w:rsidR="00F908F6" w:rsidRDefault="00866BBC" w:rsidP="00F908F6">
      <w:r w:rsidRPr="00866BBC">
        <w:rPr>
          <w:noProof/>
          <w:lang w:eastAsia="fr-FR"/>
        </w:rPr>
        <w:t xml:space="preserve"> </w:t>
      </w:r>
      <w:r w:rsidRPr="00866BBC">
        <w:rPr>
          <w:noProof/>
          <w:lang w:eastAsia="fr-FR"/>
        </w:rPr>
        <w:drawing>
          <wp:inline distT="0" distB="0" distL="0" distR="0" wp14:anchorId="09178DBC" wp14:editId="61A07B1E">
            <wp:extent cx="1863436" cy="2032498"/>
            <wp:effectExtent l="0" t="0" r="3810" b="635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1271" cy="20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BBC">
        <w:t xml:space="preserve"> </w:t>
      </w:r>
      <w:r>
        <w:t xml:space="preserve"> </w:t>
      </w:r>
    </w:p>
    <w:p w:rsidR="00F908F6" w:rsidRDefault="00866BBC" w:rsidP="00F908F6">
      <w:pPr>
        <w:rPr>
          <w:noProof/>
          <w:lang w:eastAsia="fr-FR"/>
        </w:rPr>
      </w:pPr>
      <w:r>
        <w:t>=&gt;</w:t>
      </w:r>
      <w:r w:rsidRPr="00866BBC">
        <w:rPr>
          <w:noProof/>
          <w:lang w:eastAsia="fr-FR"/>
        </w:rPr>
        <w:t xml:space="preserve"> </w:t>
      </w:r>
      <w:r>
        <w:rPr>
          <w:noProof/>
          <w:lang w:eastAsia="fr-FR"/>
        </w:rPr>
        <w:t>en y ajoutant une primitive, on visualise bien le décalage entre les deux repères via l’</w:t>
      </w:r>
      <w:r w:rsidR="00F908F6">
        <w:rPr>
          <w:noProof/>
          <w:lang w:eastAsia="fr-FR"/>
        </w:rPr>
        <w:t>accrochage que</w:t>
      </w:r>
      <w:r w:rsidR="00AA786C">
        <w:rPr>
          <w:noProof/>
          <w:lang w:eastAsia="fr-FR"/>
        </w:rPr>
        <w:t xml:space="preserve"> j’ai fait au « </w:t>
      </w:r>
      <w:r w:rsidR="00F908F6">
        <w:rPr>
          <w:noProof/>
          <w:lang w:eastAsia="fr-FR"/>
        </w:rPr>
        <w:t>local_cs »</w:t>
      </w:r>
    </w:p>
    <w:p w:rsidR="00866BBC" w:rsidRDefault="00866BBC" w:rsidP="00F908F6">
      <w:pPr>
        <w:rPr>
          <w:noProof/>
          <w:lang w:eastAsia="fr-FR"/>
        </w:rPr>
      </w:pPr>
      <w:r w:rsidRPr="00866BBC">
        <w:rPr>
          <w:noProof/>
          <w:lang w:eastAsia="fr-FR"/>
        </w:rPr>
        <w:lastRenderedPageBreak/>
        <w:drawing>
          <wp:inline distT="0" distB="0" distL="0" distR="0" wp14:anchorId="514ADDC6" wp14:editId="4A1DB4BB">
            <wp:extent cx="5541819" cy="2830774"/>
            <wp:effectExtent l="0" t="0" r="1905" b="825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088" cy="28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E6" w:rsidRDefault="006A6CA9" w:rsidP="00F908F6">
      <w:r w:rsidRPr="00174F01">
        <w:rPr>
          <w:b/>
        </w:rPr>
        <w:t>Rappel</w:t>
      </w:r>
      <w:r>
        <w:t> :</w:t>
      </w:r>
      <w:r w:rsidR="007B08E6">
        <w:t xml:space="preserve"> pour la suite de la construction, toutes les primitives du corps doivent être en contact ou en </w:t>
      </w:r>
      <w:r>
        <w:t>intersection entre elles.</w:t>
      </w:r>
    </w:p>
    <w:p w:rsidR="007B08E6" w:rsidRDefault="006A6CA9" w:rsidP="00F908F6">
      <w:r w:rsidRPr="00174F01">
        <w:rPr>
          <w:b/>
        </w:rPr>
        <w:t>Bonus</w:t>
      </w:r>
      <w:r>
        <w:t> : usage du</w:t>
      </w:r>
      <w:r w:rsidR="00A279AD">
        <w:t xml:space="preserve"> mode « </w:t>
      </w:r>
      <w:proofErr w:type="spellStart"/>
      <w:r w:rsidR="00A279AD">
        <w:t>gesture</w:t>
      </w:r>
      <w:proofErr w:type="spellEnd"/>
      <w:r w:rsidR="00A279AD">
        <w:t xml:space="preserve"> » en cas de présence </w:t>
      </w:r>
      <w:r>
        <w:t>de plusieurs corps</w:t>
      </w:r>
    </w:p>
    <w:p w:rsidR="006A6CA9" w:rsidRDefault="0043585B" w:rsidP="00F83479">
      <w:r>
        <w:t>Dans le cas de deux corps positionnés</w:t>
      </w:r>
      <w:r w:rsidR="00053937">
        <w:t xml:space="preserve"> et </w:t>
      </w:r>
      <w:r w:rsidR="00053937" w:rsidRPr="00053937">
        <w:rPr>
          <w:b/>
        </w:rPr>
        <w:t>visibles</w:t>
      </w:r>
      <w:r w:rsidR="006A6CA9">
        <w:rPr>
          <w:b/>
        </w:rPr>
        <w:t xml:space="preserve"> </w:t>
      </w:r>
      <w:r w:rsidR="006A6CA9" w:rsidRPr="006A6CA9">
        <w:t>dans le fichier</w:t>
      </w:r>
      <w:r w:rsidR="006A6CA9">
        <w:t> : exemple de</w:t>
      </w:r>
      <w:r>
        <w:t xml:space="preserve"> l’un dans le référentiel principal et l’autre dans le référentiel secondaire, le point central de rotation du mode « </w:t>
      </w:r>
      <w:proofErr w:type="spellStart"/>
      <w:r>
        <w:t>gesture</w:t>
      </w:r>
      <w:proofErr w:type="spellEnd"/>
      <w:r>
        <w:t> </w:t>
      </w:r>
      <w:r w:rsidR="00053937">
        <w:t>» se</w:t>
      </w:r>
      <w:r>
        <w:t xml:space="preserve"> position</w:t>
      </w:r>
      <w:r w:rsidR="00F83479">
        <w:t>ne au centre de gravité de l’ensemble des c</w:t>
      </w:r>
      <w:r>
        <w:t>orps</w:t>
      </w:r>
      <w:r w:rsidR="00F83479">
        <w:t xml:space="preserve"> visibles</w:t>
      </w:r>
      <w:r w:rsidR="006A6CA9">
        <w:t>.</w:t>
      </w:r>
    </w:p>
    <w:p w:rsidR="00F83479" w:rsidRDefault="006A6CA9" w:rsidP="00F83479">
      <w:r>
        <w:t>P</w:t>
      </w:r>
      <w:r w:rsidR="0043585B">
        <w:t xml:space="preserve">our </w:t>
      </w:r>
      <w:r w:rsidR="00F83479">
        <w:t>travailler</w:t>
      </w:r>
      <w:r>
        <w:t xml:space="preserve"> plus efficacement en zoom centré </w:t>
      </w:r>
      <w:r w:rsidRPr="006A6CA9">
        <w:rPr>
          <w:noProof/>
          <w:lang w:eastAsia="fr-FR"/>
        </w:rPr>
        <w:drawing>
          <wp:inline distT="0" distB="0" distL="0" distR="0" wp14:anchorId="2AD42B54" wp14:editId="288EF98D">
            <wp:extent cx="637309" cy="864435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684" cy="9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sur un des</w:t>
      </w:r>
      <w:r w:rsidR="00F83479">
        <w:t xml:space="preserve"> corps</w:t>
      </w:r>
      <w:r w:rsidR="0043585B">
        <w:t xml:space="preserve"> éloignés</w:t>
      </w:r>
      <w:r>
        <w:t xml:space="preserve"> </w:t>
      </w:r>
      <w:r w:rsidR="00F83479">
        <w:t xml:space="preserve"> </w:t>
      </w:r>
      <w:r>
        <w:t xml:space="preserve">il suffit de rendre visible uniquement </w:t>
      </w:r>
      <w:r w:rsidR="00F83479">
        <w:t>le corps qui nous intéresse</w:t>
      </w:r>
      <w:r w:rsidR="0043585B">
        <w:t>. De plus, dès que vous changez la</w:t>
      </w:r>
      <w:r>
        <w:t xml:space="preserve"> visibilité d’un des deux corps</w:t>
      </w:r>
      <w:r w:rsidR="0043585B">
        <w:t>,</w:t>
      </w:r>
      <w:r w:rsidR="00174F01">
        <w:t xml:space="preserve"> après avoir sélectionné « ajuster le zoom »,</w:t>
      </w:r>
      <w:r w:rsidR="0043585B">
        <w:t xml:space="preserve"> le centre de rotation du mode « </w:t>
      </w:r>
      <w:proofErr w:type="spellStart"/>
      <w:r w:rsidR="0043585B">
        <w:t>gesture</w:t>
      </w:r>
      <w:proofErr w:type="spellEnd"/>
      <w:r w:rsidR="0043585B">
        <w:t xml:space="preserve"> » revient </w:t>
      </w:r>
      <w:r>
        <w:t xml:space="preserve">au </w:t>
      </w:r>
      <w:proofErr w:type="spellStart"/>
      <w:r>
        <w:t>cdg</w:t>
      </w:r>
      <w:proofErr w:type="spellEnd"/>
      <w:r>
        <w:t xml:space="preserve"> du nouveau corps</w:t>
      </w:r>
      <w:r w:rsidR="00F83479">
        <w:t xml:space="preserve"> </w:t>
      </w:r>
      <w:r w:rsidR="00ED5CAB">
        <w:t xml:space="preserve">visible </w:t>
      </w:r>
      <w:r w:rsidR="00F83479">
        <w:t xml:space="preserve">ou alors au </w:t>
      </w:r>
      <w:proofErr w:type="spellStart"/>
      <w:r w:rsidR="00F83479">
        <w:t>cdg</w:t>
      </w:r>
      <w:proofErr w:type="spellEnd"/>
      <w:r w:rsidR="00F83479">
        <w:t xml:space="preserve"> d’ensemble</w:t>
      </w:r>
      <w:r w:rsidR="00174F01">
        <w:t xml:space="preserve"> si les deux corps sont visibles</w:t>
      </w:r>
    </w:p>
    <w:p w:rsidR="006A6CA9" w:rsidRDefault="006A6CA9" w:rsidP="00F83479">
      <w:pPr>
        <w:rPr>
          <w:b/>
        </w:rPr>
      </w:pPr>
    </w:p>
    <w:sectPr w:rsidR="006A6C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C0968"/>
    <w:multiLevelType w:val="hybridMultilevel"/>
    <w:tmpl w:val="305455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C53AD"/>
    <w:multiLevelType w:val="hybridMultilevel"/>
    <w:tmpl w:val="DA56A10E"/>
    <w:lvl w:ilvl="0" w:tplc="01EE5B0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2BC"/>
    <w:rsid w:val="00013E63"/>
    <w:rsid w:val="00053937"/>
    <w:rsid w:val="00174F01"/>
    <w:rsid w:val="00202F89"/>
    <w:rsid w:val="002552A0"/>
    <w:rsid w:val="002A3DD9"/>
    <w:rsid w:val="002B6001"/>
    <w:rsid w:val="002D2B21"/>
    <w:rsid w:val="0032237D"/>
    <w:rsid w:val="00323452"/>
    <w:rsid w:val="00363F67"/>
    <w:rsid w:val="0043585B"/>
    <w:rsid w:val="00453139"/>
    <w:rsid w:val="00471810"/>
    <w:rsid w:val="00481523"/>
    <w:rsid w:val="00492C10"/>
    <w:rsid w:val="004C3EA7"/>
    <w:rsid w:val="004F3A76"/>
    <w:rsid w:val="005C6FEA"/>
    <w:rsid w:val="006A4984"/>
    <w:rsid w:val="006A6CA9"/>
    <w:rsid w:val="006E23E9"/>
    <w:rsid w:val="006F3D81"/>
    <w:rsid w:val="007A75E8"/>
    <w:rsid w:val="007B08E6"/>
    <w:rsid w:val="007B0B74"/>
    <w:rsid w:val="007D04DB"/>
    <w:rsid w:val="00844E81"/>
    <w:rsid w:val="008578A4"/>
    <w:rsid w:val="00857A9B"/>
    <w:rsid w:val="00866BBC"/>
    <w:rsid w:val="0088436E"/>
    <w:rsid w:val="00894AAF"/>
    <w:rsid w:val="008B69F3"/>
    <w:rsid w:val="009012BC"/>
    <w:rsid w:val="00902E36"/>
    <w:rsid w:val="00951E74"/>
    <w:rsid w:val="009E4C3A"/>
    <w:rsid w:val="00A279AD"/>
    <w:rsid w:val="00A674CC"/>
    <w:rsid w:val="00AA786C"/>
    <w:rsid w:val="00AB2CFB"/>
    <w:rsid w:val="00AE19D7"/>
    <w:rsid w:val="00BA3996"/>
    <w:rsid w:val="00BD2ADC"/>
    <w:rsid w:val="00BF4AFC"/>
    <w:rsid w:val="00C073CD"/>
    <w:rsid w:val="00C83E7D"/>
    <w:rsid w:val="00D2567E"/>
    <w:rsid w:val="00D522D1"/>
    <w:rsid w:val="00E67768"/>
    <w:rsid w:val="00EB4D5F"/>
    <w:rsid w:val="00ED56C4"/>
    <w:rsid w:val="00ED5CAB"/>
    <w:rsid w:val="00F83479"/>
    <w:rsid w:val="00F908F6"/>
    <w:rsid w:val="00F93BCE"/>
    <w:rsid w:val="00FA5200"/>
    <w:rsid w:val="00FF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34A193-81B7-4ED4-90FA-679447AF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71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1229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2</cp:revision>
  <dcterms:created xsi:type="dcterms:W3CDTF">2022-02-26T14:04:00Z</dcterms:created>
  <dcterms:modified xsi:type="dcterms:W3CDTF">2022-02-26T14:04:00Z</dcterms:modified>
</cp:coreProperties>
</file>