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E312" w14:textId="7CF513CB" w:rsidR="006B398C" w:rsidRDefault="00F930B4">
      <w:pPr>
        <w:pStyle w:val="Heading1"/>
      </w:pPr>
      <w:r>
        <w:t>Descriptive</w:t>
      </w:r>
    </w:p>
    <w:p w14:paraId="294D91D4" w14:textId="77777777" w:rsidR="00251057" w:rsidRDefault="00F13C5B">
      <w:pPr>
        <w:pStyle w:val="FirstParagraph"/>
      </w:pPr>
      <w:r>
        <w:t xml:space="preserve">Figure: Timing of key events for the 48 patients. </w:t>
      </w:r>
      <w:r>
        <w:rPr>
          <w:noProof/>
        </w:rPr>
        <w:drawing>
          <wp:inline distT="0" distB="0" distL="0" distR="0" wp14:anchorId="607AAC5F" wp14:editId="5D33B078">
            <wp:extent cx="5943600" cy="356244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l_surv_reprort_files/figure-docx/time_line_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DB70074" w14:textId="721EF944" w:rsidR="006B398C" w:rsidRDefault="00F13C5B">
      <w:pPr>
        <w:pStyle w:val="FirstParagraph"/>
      </w:pPr>
      <w:r>
        <w:t>Dashed lines are patients that died; solid lines are patients that were alive at the last follow-up.</w:t>
      </w:r>
    </w:p>
    <w:p w14:paraId="209956F5" w14:textId="77777777" w:rsidR="006B398C" w:rsidRDefault="00F13C5B">
      <w:pPr>
        <w:pStyle w:val="BodyText"/>
      </w:pPr>
      <w:r>
        <w:t>Note: it stands out somewhat that there is not follow-up for the living patients up to the same date.</w:t>
      </w:r>
    </w:p>
    <w:p w14:paraId="75AC1D33" w14:textId="77777777" w:rsidR="00251057" w:rsidRDefault="00251057">
      <w:pPr>
        <w:spacing w:after="200"/>
        <w:rPr>
          <w:rFonts w:ascii="Georgia" w:hAnsi="Georgia"/>
          <w:sz w:val="24"/>
          <w:szCs w:val="24"/>
        </w:rPr>
      </w:pPr>
      <w:r>
        <w:br w:type="page"/>
      </w:r>
    </w:p>
    <w:p w14:paraId="35A9AF60" w14:textId="1FE029B1" w:rsidR="006B398C" w:rsidRDefault="00F13C5B">
      <w:pPr>
        <w:pStyle w:val="BodyText"/>
      </w:pPr>
      <w:r>
        <w:lastRenderedPageBreak/>
        <w:t>Table 1. Sample characteristics (n = 48)</w:t>
      </w:r>
    </w:p>
    <w:tbl>
      <w:tblPr>
        <w:tblW w:w="8364" w:type="dxa"/>
        <w:tblLayout w:type="fixed"/>
        <w:tblLook w:val="0420" w:firstRow="1" w:lastRow="0" w:firstColumn="0" w:lastColumn="0" w:noHBand="0" w:noVBand="1"/>
      </w:tblPr>
      <w:tblGrid>
        <w:gridCol w:w="1985"/>
        <w:gridCol w:w="709"/>
        <w:gridCol w:w="1984"/>
        <w:gridCol w:w="2126"/>
        <w:gridCol w:w="1560"/>
      </w:tblGrid>
      <w:tr w:rsidR="006B398C" w14:paraId="09A47A79" w14:textId="77777777" w:rsidTr="00251057">
        <w:trPr>
          <w:cantSplit/>
          <w:tblHeader/>
        </w:trPr>
        <w:tc>
          <w:tcPr>
            <w:tcW w:w="19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9BC75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7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B263" w14:textId="03682654" w:rsidR="006B398C" w:rsidRDefault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70A8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Mean SD or n (%)</w:t>
            </w:r>
          </w:p>
        </w:tc>
        <w:tc>
          <w:tcPr>
            <w:tcW w:w="21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BE10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Median [IQR]</w:t>
            </w:r>
          </w:p>
        </w:tc>
        <w:tc>
          <w:tcPr>
            <w:tcW w:w="15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4E44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(Min, Max)</w:t>
            </w:r>
          </w:p>
        </w:tc>
      </w:tr>
      <w:tr w:rsidR="006B398C" w14:paraId="7196FB34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196D" w14:textId="29336EB7" w:rsidR="006B398C" w:rsidRDefault="00251057" w:rsidP="00251057">
            <w:pPr>
              <w:spacing w:before="40" w:after="40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Age (years)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172F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1C78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68.8 ± 10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22D9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68.5 (63, 76.2)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D764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(37, 85)</w:t>
            </w:r>
          </w:p>
        </w:tc>
      </w:tr>
      <w:tr w:rsidR="006B398C" w14:paraId="4046CDCB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FEF7" w14:textId="5E23A629" w:rsidR="006B398C" w:rsidRDefault="00251057" w:rsidP="00251057">
            <w:pPr>
              <w:spacing w:before="40" w:after="40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Sex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13FB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849B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3B66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9318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03195EC8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C8EC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Female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0052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038E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19 (39.6%)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6082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5A3B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10FBBF24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CDDC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Male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5B66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26CF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29 (60.4%)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8300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92DB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5E523349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8AEB" w14:textId="18881DBA" w:rsidR="006B398C" w:rsidRDefault="00251057" w:rsidP="00251057">
            <w:pPr>
              <w:spacing w:before="40" w:after="40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P53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0DBF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30F4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CEF2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C645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4F88B6EA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58C8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Negative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89B4A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4D49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42 (87.5%)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B679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0856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637FDC0E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0985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Positive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01D57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6D45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6 (12.5%)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C1AA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692E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4C58C192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F6D4" w14:textId="4AA39F34" w:rsidR="006B398C" w:rsidRDefault="00251057" w:rsidP="00251057">
            <w:pPr>
              <w:spacing w:before="40" w:after="40"/>
              <w:ind w:left="100" w:right="100"/>
            </w:pPr>
            <w:r w:rsidRPr="00251057">
              <w:rPr>
                <w:rFonts w:eastAsia="Arial"/>
                <w:color w:val="111111"/>
                <w:sz w:val="22"/>
                <w:szCs w:val="22"/>
              </w:rPr>
              <w:t>BCL2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F283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8115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AEEA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07E6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3106E6D0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CEAA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Negative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31452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48FC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14 (29.2%)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B20E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9A02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46EAAEF9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9A38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Positive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4AB5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DF0A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34 (70.8%)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561F0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3631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52534BEB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50A3" w14:textId="5478C665" w:rsidR="006B398C" w:rsidRDefault="00251057" w:rsidP="00251057">
            <w:pPr>
              <w:spacing w:before="40" w:after="40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OS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5050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D165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02B4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AC9F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184741EF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4F76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Alive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3A95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425E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9 (18.8%)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DAA1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1B19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42D4A941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3BFB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Died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AA9A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CC68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39 (81.2%)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9DC1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C522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1DCCD9E2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FED9" w14:textId="5C619B0A" w:rsidR="006B398C" w:rsidRDefault="00251057" w:rsidP="00251057">
            <w:pPr>
              <w:spacing w:before="40" w:after="40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Diagnosis to OS outcome (weeks)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BBAC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A49B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65.7 ± 66.2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9018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48.4 (13.4, 103)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D4FD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(0.1, 314.3)</w:t>
            </w:r>
          </w:p>
        </w:tc>
      </w:tr>
      <w:tr w:rsidR="006B398C" w14:paraId="4E28DC52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8333" w14:textId="622E38A7" w:rsidR="006B398C" w:rsidRDefault="00251057" w:rsidP="00251057">
            <w:pPr>
              <w:spacing w:before="40" w:after="40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PFS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1C08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5D50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8A05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D85A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65B5A00B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17A6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Alive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F752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F196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6 (12.5%)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D772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DC9F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61E38959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AF80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Died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6B62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7D0C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25 (52.1%)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054E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7A45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54342E63" w14:textId="77777777" w:rsidTr="00251057">
        <w:trPr>
          <w:cantSplit/>
        </w:trPr>
        <w:tc>
          <w:tcPr>
            <w:tcW w:w="19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04D4" w14:textId="77777777" w:rsidR="006B398C" w:rsidRDefault="00F13C5B" w:rsidP="00251057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Remission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2FA0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EFBA5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17 (35.4%)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BFB5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  <w:tc>
          <w:tcPr>
            <w:tcW w:w="15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69A2" w14:textId="77777777" w:rsidR="006B398C" w:rsidRDefault="006B398C">
            <w:pPr>
              <w:spacing w:before="40" w:after="40"/>
              <w:ind w:left="100" w:right="100"/>
              <w:jc w:val="right"/>
            </w:pPr>
          </w:p>
        </w:tc>
      </w:tr>
      <w:tr w:rsidR="006B398C" w14:paraId="1EE5D6E7" w14:textId="77777777" w:rsidTr="00251057">
        <w:trPr>
          <w:cantSplit/>
        </w:trPr>
        <w:tc>
          <w:tcPr>
            <w:tcW w:w="19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7131" w14:textId="7299716B" w:rsidR="006B398C" w:rsidRDefault="00251057" w:rsidP="00251057">
            <w:pPr>
              <w:spacing w:before="40" w:after="40"/>
              <w:ind w:left="100" w:right="100"/>
            </w:pPr>
            <w:r>
              <w:rPr>
                <w:rFonts w:eastAsia="Arial"/>
                <w:color w:val="111111"/>
                <w:sz w:val="22"/>
                <w:szCs w:val="22"/>
              </w:rPr>
              <w:t>Diagnosis to PFS outcome (weeks)</w:t>
            </w:r>
          </w:p>
        </w:tc>
        <w:tc>
          <w:tcPr>
            <w:tcW w:w="7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4DDB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7126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55.1 ± 66.1</w:t>
            </w:r>
          </w:p>
        </w:tc>
        <w:tc>
          <w:tcPr>
            <w:tcW w:w="21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8731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35.1 (7.8, 75.6)</w:t>
            </w:r>
          </w:p>
        </w:tc>
        <w:tc>
          <w:tcPr>
            <w:tcW w:w="15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01BE" w14:textId="77777777" w:rsidR="006B398C" w:rsidRDefault="00F13C5B">
            <w:pPr>
              <w:spacing w:before="40" w:after="40"/>
              <w:ind w:left="100" w:right="100"/>
              <w:jc w:val="right"/>
            </w:pPr>
            <w:r>
              <w:rPr>
                <w:rFonts w:eastAsia="Arial"/>
                <w:color w:val="111111"/>
                <w:sz w:val="22"/>
                <w:szCs w:val="22"/>
              </w:rPr>
              <w:t>(0.1, 314.3)</w:t>
            </w:r>
          </w:p>
        </w:tc>
      </w:tr>
    </w:tbl>
    <w:p w14:paraId="52D64B4F" w14:textId="77777777" w:rsidR="00251057" w:rsidRDefault="00251057">
      <w:pPr>
        <w:pStyle w:val="Heading1"/>
      </w:pPr>
      <w:bookmarkStart w:id="0" w:name="os"/>
    </w:p>
    <w:p w14:paraId="519CF585" w14:textId="77777777" w:rsidR="00251057" w:rsidRDefault="00251057">
      <w:pPr>
        <w:spacing w:after="200"/>
        <w:rPr>
          <w:rFonts w:ascii="Georgia" w:hAnsi="Georgia"/>
          <w:b/>
          <w:sz w:val="28"/>
          <w:szCs w:val="28"/>
        </w:rPr>
      </w:pPr>
      <w:r>
        <w:br w:type="page"/>
      </w:r>
    </w:p>
    <w:p w14:paraId="215A329A" w14:textId="0213EDF8" w:rsidR="006B398C" w:rsidRDefault="00F13C5B">
      <w:pPr>
        <w:pStyle w:val="Heading1"/>
      </w:pPr>
      <w:r>
        <w:lastRenderedPageBreak/>
        <w:t>OS</w:t>
      </w:r>
      <w:bookmarkEnd w:id="0"/>
    </w:p>
    <w:p w14:paraId="1C53F7B8" w14:textId="77777777" w:rsidR="006B398C" w:rsidRDefault="00F13C5B">
      <w:pPr>
        <w:pStyle w:val="Heading2"/>
      </w:pPr>
      <w:bookmarkStart w:id="1" w:name="km-plots"/>
      <w:r>
        <w:t>KM plots</w:t>
      </w:r>
      <w:bookmarkEnd w:id="1"/>
    </w:p>
    <w:p w14:paraId="5C53030B" w14:textId="77777777" w:rsidR="006B398C" w:rsidRDefault="00F13C5B">
      <w:pPr>
        <w:pStyle w:val="Heading3"/>
      </w:pPr>
      <w:bookmarkStart w:id="2" w:name="empty"/>
      <w:r>
        <w:t>Empty</w:t>
      </w:r>
      <w:bookmarkEnd w:id="2"/>
    </w:p>
    <w:tbl>
      <w:tblPr>
        <w:tblW w:w="4583" w:type="pct"/>
        <w:tblLook w:val="07E0" w:firstRow="1" w:lastRow="1" w:firstColumn="1" w:lastColumn="1" w:noHBand="1" w:noVBand="1"/>
      </w:tblPr>
      <w:tblGrid>
        <w:gridCol w:w="1756"/>
        <w:gridCol w:w="1513"/>
        <w:gridCol w:w="1535"/>
        <w:gridCol w:w="1603"/>
        <w:gridCol w:w="1734"/>
        <w:gridCol w:w="1935"/>
        <w:gridCol w:w="2001"/>
      </w:tblGrid>
      <w:tr w:rsidR="006B398C" w14:paraId="1CEF7C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A8957C" w14:textId="77777777" w:rsidR="006B398C" w:rsidRDefault="00F13C5B">
            <w:pPr>
              <w:pStyle w:val="Compact"/>
              <w:jc w:val="center"/>
            </w:pPr>
            <w:r>
              <w:t>records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7BA3BF" w14:textId="77777777" w:rsidR="006B398C" w:rsidRDefault="00F13C5B">
            <w:pPr>
              <w:pStyle w:val="Compact"/>
              <w:jc w:val="center"/>
            </w:pPr>
            <w:proofErr w:type="spellStart"/>
            <w:r>
              <w:t>n.max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4586DE" w14:textId="77777777" w:rsidR="006B398C" w:rsidRDefault="00F13C5B">
            <w:pPr>
              <w:pStyle w:val="Compact"/>
              <w:jc w:val="center"/>
            </w:pPr>
            <w:proofErr w:type="spellStart"/>
            <w:proofErr w:type="gramStart"/>
            <w:r>
              <w:t>n.start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53BA22" w14:textId="77777777" w:rsidR="006B398C" w:rsidRDefault="00F13C5B">
            <w:pPr>
              <w:pStyle w:val="Compact"/>
              <w:jc w:val="center"/>
            </w:pPr>
            <w:r>
              <w:t>events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1868C5" w14:textId="77777777" w:rsidR="006B398C" w:rsidRDefault="00F13C5B">
            <w:pPr>
              <w:pStyle w:val="Compact"/>
              <w:jc w:val="center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780CCF" w14:textId="77777777" w:rsidR="006B398C" w:rsidRDefault="00F13C5B">
            <w:pPr>
              <w:pStyle w:val="Compact"/>
              <w:jc w:val="center"/>
            </w:pPr>
            <w:r>
              <w:t>0.95LCL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902BDD" w14:textId="77777777" w:rsidR="006B398C" w:rsidRDefault="00F13C5B">
            <w:pPr>
              <w:pStyle w:val="Compact"/>
              <w:jc w:val="center"/>
            </w:pPr>
            <w:r>
              <w:t>0.95UCL</w:t>
            </w:r>
          </w:p>
        </w:tc>
      </w:tr>
      <w:tr w:rsidR="006B398C" w14:paraId="69892565" w14:textId="77777777">
        <w:tc>
          <w:tcPr>
            <w:tcW w:w="0" w:type="auto"/>
          </w:tcPr>
          <w:p w14:paraId="2A890636" w14:textId="77777777" w:rsidR="006B398C" w:rsidRDefault="00F13C5B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65BFFDD0" w14:textId="77777777" w:rsidR="006B398C" w:rsidRDefault="00F13C5B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1178F73F" w14:textId="77777777" w:rsidR="006B398C" w:rsidRDefault="00F13C5B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68B1E7D4" w14:textId="77777777" w:rsidR="006B398C" w:rsidRDefault="00F13C5B">
            <w:pPr>
              <w:pStyle w:val="Compact"/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0C1795D9" w14:textId="77777777" w:rsidR="006B398C" w:rsidRDefault="00F13C5B">
            <w:pPr>
              <w:pStyle w:val="Compact"/>
              <w:jc w:val="center"/>
            </w:pPr>
            <w:r>
              <w:t>49.29</w:t>
            </w:r>
          </w:p>
        </w:tc>
        <w:tc>
          <w:tcPr>
            <w:tcW w:w="0" w:type="auto"/>
          </w:tcPr>
          <w:p w14:paraId="7FDC5389" w14:textId="77777777" w:rsidR="006B398C" w:rsidRDefault="00F13C5B">
            <w:pPr>
              <w:pStyle w:val="Compact"/>
              <w:jc w:val="center"/>
            </w:pPr>
            <w:r>
              <w:t>37.29</w:t>
            </w:r>
          </w:p>
        </w:tc>
        <w:tc>
          <w:tcPr>
            <w:tcW w:w="0" w:type="auto"/>
          </w:tcPr>
          <w:p w14:paraId="427DA754" w14:textId="77777777" w:rsidR="006B398C" w:rsidRDefault="00F13C5B">
            <w:pPr>
              <w:pStyle w:val="Compact"/>
              <w:jc w:val="center"/>
            </w:pPr>
            <w:r>
              <w:t>100.6</w:t>
            </w:r>
          </w:p>
        </w:tc>
      </w:tr>
    </w:tbl>
    <w:p w14:paraId="4D6C7266" w14:textId="77777777" w:rsidR="006B398C" w:rsidRDefault="00F13C5B">
      <w:pPr>
        <w:pStyle w:val="BodyText"/>
      </w:pPr>
      <w:r>
        <w:rPr>
          <w:noProof/>
        </w:rPr>
        <w:drawing>
          <wp:inline distT="0" distB="0" distL="0" distR="0" wp14:anchorId="2305E461" wp14:editId="34172F96">
            <wp:extent cx="5943600" cy="356244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l_surv_repr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03C0B" w14:textId="77777777" w:rsidR="00251057" w:rsidRDefault="00251057">
      <w:pPr>
        <w:spacing w:after="200"/>
        <w:rPr>
          <w:rFonts w:ascii="Georgia" w:hAnsi="Georgia"/>
          <w:b/>
          <w:sz w:val="24"/>
          <w:szCs w:val="24"/>
        </w:rPr>
      </w:pPr>
      <w:bookmarkStart w:id="3" w:name="b12"/>
      <w:r>
        <w:br w:type="page"/>
      </w:r>
    </w:p>
    <w:bookmarkEnd w:id="3"/>
    <w:p w14:paraId="014A7254" w14:textId="77777777" w:rsidR="00251057" w:rsidRDefault="00251057">
      <w:pPr>
        <w:pStyle w:val="TableCaption"/>
        <w:rPr>
          <w:rFonts w:ascii="Georgia" w:hAnsi="Georgia"/>
          <w:b/>
          <w:i w:val="0"/>
          <w:sz w:val="24"/>
          <w:szCs w:val="24"/>
        </w:rPr>
      </w:pPr>
      <w:r w:rsidRPr="00251057">
        <w:rPr>
          <w:rFonts w:ascii="Georgia" w:hAnsi="Georgia"/>
          <w:b/>
          <w:i w:val="0"/>
          <w:sz w:val="24"/>
          <w:szCs w:val="24"/>
        </w:rPr>
        <w:lastRenderedPageBreak/>
        <w:t>BCL2</w:t>
      </w:r>
    </w:p>
    <w:p w14:paraId="0D2CD78D" w14:textId="186BF95F" w:rsidR="006B398C" w:rsidRDefault="00F13C5B">
      <w:pPr>
        <w:pStyle w:val="TableCaption"/>
      </w:pPr>
      <w:r>
        <w:t>Table continues below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4593"/>
        <w:gridCol w:w="846"/>
        <w:gridCol w:w="1001"/>
        <w:gridCol w:w="861"/>
        <w:gridCol w:w="957"/>
        <w:gridCol w:w="968"/>
        <w:gridCol w:w="739"/>
        <w:gridCol w:w="1542"/>
        <w:gridCol w:w="1669"/>
      </w:tblGrid>
      <w:tr w:rsidR="006B398C" w14:paraId="1ABF7A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55FC71" w14:textId="77777777" w:rsidR="006B398C" w:rsidRDefault="00F13C5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59C221B6" w14:textId="77777777" w:rsidR="006B398C" w:rsidRDefault="00F13C5B">
            <w:pPr>
              <w:pStyle w:val="Compact"/>
              <w:jc w:val="center"/>
            </w:pPr>
            <w:r>
              <w:t>records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079438D5" w14:textId="77777777" w:rsidR="006B398C" w:rsidRDefault="00F13C5B">
            <w:pPr>
              <w:pStyle w:val="Compact"/>
              <w:jc w:val="center"/>
            </w:pPr>
            <w:proofErr w:type="spellStart"/>
            <w:r>
              <w:t>n.max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5C550491" w14:textId="77777777" w:rsidR="006B398C" w:rsidRDefault="00F13C5B">
            <w:pPr>
              <w:pStyle w:val="Compact"/>
              <w:jc w:val="center"/>
            </w:pPr>
            <w:proofErr w:type="spellStart"/>
            <w:proofErr w:type="gramStart"/>
            <w:r>
              <w:t>n.start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9D0990" w14:textId="77777777" w:rsidR="006B398C" w:rsidRDefault="00F13C5B">
            <w:pPr>
              <w:pStyle w:val="Compact"/>
              <w:jc w:val="center"/>
            </w:pPr>
            <w:r>
              <w:t>events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84BFD0" w14:textId="77777777" w:rsidR="006B398C" w:rsidRDefault="00F13C5B">
            <w:pPr>
              <w:pStyle w:val="Compact"/>
              <w:jc w:val="center"/>
            </w:pPr>
            <w:r>
              <w:t>median</w:t>
            </w:r>
          </w:p>
        </w:tc>
      </w:tr>
      <w:tr w:rsidR="006B398C" w14:paraId="74D175D3" w14:textId="77777777">
        <w:tc>
          <w:tcPr>
            <w:tcW w:w="0" w:type="auto"/>
          </w:tcPr>
          <w:p w14:paraId="3EDDE904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bcl2_percent=Negative</w:t>
            </w:r>
          </w:p>
        </w:tc>
        <w:tc>
          <w:tcPr>
            <w:tcW w:w="0" w:type="auto"/>
            <w:gridSpan w:val="2"/>
          </w:tcPr>
          <w:p w14:paraId="624125A1" w14:textId="77777777" w:rsidR="006B398C" w:rsidRDefault="00F13C5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  <w:gridSpan w:val="2"/>
          </w:tcPr>
          <w:p w14:paraId="784D6FE5" w14:textId="77777777" w:rsidR="006B398C" w:rsidRDefault="00F13C5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  <w:gridSpan w:val="2"/>
          </w:tcPr>
          <w:p w14:paraId="4DCA9F4C" w14:textId="77777777" w:rsidR="006B398C" w:rsidRDefault="00F13C5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714E113B" w14:textId="77777777" w:rsidR="006B398C" w:rsidRDefault="00F13C5B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AF7F07B" w14:textId="77777777" w:rsidR="006B398C" w:rsidRDefault="00F13C5B">
            <w:pPr>
              <w:pStyle w:val="Compact"/>
              <w:jc w:val="center"/>
            </w:pPr>
            <w:r>
              <w:t>49.29</w:t>
            </w:r>
          </w:p>
        </w:tc>
      </w:tr>
      <w:tr w:rsidR="006B398C" w14:paraId="3D2F08DF" w14:textId="77777777">
        <w:tc>
          <w:tcPr>
            <w:tcW w:w="0" w:type="auto"/>
          </w:tcPr>
          <w:p w14:paraId="22A20302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bcl2_percent=Positive</w:t>
            </w:r>
          </w:p>
        </w:tc>
        <w:tc>
          <w:tcPr>
            <w:tcW w:w="0" w:type="auto"/>
            <w:gridSpan w:val="2"/>
          </w:tcPr>
          <w:p w14:paraId="3C5A382C" w14:textId="77777777" w:rsidR="006B398C" w:rsidRDefault="00F13C5B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  <w:gridSpan w:val="2"/>
          </w:tcPr>
          <w:p w14:paraId="6C29BEA8" w14:textId="77777777" w:rsidR="006B398C" w:rsidRDefault="00F13C5B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  <w:gridSpan w:val="2"/>
          </w:tcPr>
          <w:p w14:paraId="18842899" w14:textId="77777777" w:rsidR="006B398C" w:rsidRDefault="00F13C5B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211628E9" w14:textId="77777777" w:rsidR="006B398C" w:rsidRDefault="00F13C5B">
            <w:pPr>
              <w:pStyle w:val="Compact"/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6A2C3661" w14:textId="77777777" w:rsidR="006B398C" w:rsidRDefault="00F13C5B">
            <w:pPr>
              <w:pStyle w:val="Compact"/>
              <w:jc w:val="center"/>
            </w:pPr>
            <w:r>
              <w:t>49.29</w:t>
            </w:r>
          </w:p>
        </w:tc>
      </w:tr>
      <w:tr w:rsidR="006B398C" w14:paraId="3AFABA67" w14:textId="77777777">
        <w:trPr>
          <w:gridAfter w:val="3"/>
        </w:trPr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5074207D" w14:textId="77777777" w:rsidR="006B398C" w:rsidRDefault="00F13C5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120F2E36" w14:textId="77777777" w:rsidR="006B398C" w:rsidRDefault="00F13C5B">
            <w:pPr>
              <w:pStyle w:val="Compact"/>
              <w:jc w:val="center"/>
            </w:pPr>
            <w:r>
              <w:t>0.95LCL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6B6C7613" w14:textId="77777777" w:rsidR="006B398C" w:rsidRDefault="00F13C5B">
            <w:pPr>
              <w:pStyle w:val="Compact"/>
              <w:jc w:val="center"/>
            </w:pPr>
            <w:r>
              <w:t>0.95UCL</w:t>
            </w:r>
          </w:p>
        </w:tc>
      </w:tr>
      <w:tr w:rsidR="006B398C" w14:paraId="4680FD2E" w14:textId="77777777">
        <w:trPr>
          <w:gridAfter w:val="3"/>
        </w:trPr>
        <w:tc>
          <w:tcPr>
            <w:tcW w:w="0" w:type="auto"/>
            <w:gridSpan w:val="2"/>
          </w:tcPr>
          <w:p w14:paraId="3FCDD2DE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bcl2_percent=Negative</w:t>
            </w:r>
          </w:p>
        </w:tc>
        <w:tc>
          <w:tcPr>
            <w:tcW w:w="0" w:type="auto"/>
            <w:gridSpan w:val="2"/>
          </w:tcPr>
          <w:p w14:paraId="561F5322" w14:textId="77777777" w:rsidR="006B398C" w:rsidRDefault="00F13C5B">
            <w:pPr>
              <w:pStyle w:val="Compact"/>
              <w:jc w:val="center"/>
            </w:pPr>
            <w:r>
              <w:t>16.43</w:t>
            </w:r>
          </w:p>
        </w:tc>
        <w:tc>
          <w:tcPr>
            <w:tcW w:w="0" w:type="auto"/>
            <w:gridSpan w:val="2"/>
          </w:tcPr>
          <w:p w14:paraId="0AC519F2" w14:textId="77777777" w:rsidR="006B398C" w:rsidRDefault="00F13C5B">
            <w:pPr>
              <w:pStyle w:val="Compact"/>
              <w:jc w:val="center"/>
            </w:pPr>
            <w:r>
              <w:t>NA</w:t>
            </w:r>
          </w:p>
        </w:tc>
      </w:tr>
      <w:tr w:rsidR="006B398C" w14:paraId="78A0E06E" w14:textId="77777777">
        <w:trPr>
          <w:gridAfter w:val="3"/>
        </w:trPr>
        <w:tc>
          <w:tcPr>
            <w:tcW w:w="0" w:type="auto"/>
            <w:gridSpan w:val="2"/>
          </w:tcPr>
          <w:p w14:paraId="5D7DA440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bcl2_percent=Positive</w:t>
            </w:r>
          </w:p>
        </w:tc>
        <w:tc>
          <w:tcPr>
            <w:tcW w:w="0" w:type="auto"/>
            <w:gridSpan w:val="2"/>
          </w:tcPr>
          <w:p w14:paraId="38132396" w14:textId="77777777" w:rsidR="006B398C" w:rsidRDefault="00F13C5B">
            <w:pPr>
              <w:pStyle w:val="Compact"/>
              <w:jc w:val="center"/>
            </w:pPr>
            <w:r>
              <w:t>37.29</w:t>
            </w:r>
          </w:p>
        </w:tc>
        <w:tc>
          <w:tcPr>
            <w:tcW w:w="0" w:type="auto"/>
            <w:gridSpan w:val="2"/>
          </w:tcPr>
          <w:p w14:paraId="51490064" w14:textId="77777777" w:rsidR="006B398C" w:rsidRDefault="00F13C5B">
            <w:pPr>
              <w:pStyle w:val="Compact"/>
              <w:jc w:val="center"/>
            </w:pPr>
            <w:r>
              <w:t>104.9</w:t>
            </w:r>
          </w:p>
        </w:tc>
      </w:tr>
    </w:tbl>
    <w:p w14:paraId="4ECECF93" w14:textId="77777777" w:rsidR="006B398C" w:rsidRDefault="00F13C5B">
      <w:pPr>
        <w:pStyle w:val="BodyText"/>
      </w:pPr>
      <w:r>
        <w:rPr>
          <w:noProof/>
        </w:rPr>
        <w:drawing>
          <wp:inline distT="0" distB="0" distL="0" distR="0" wp14:anchorId="788958DE" wp14:editId="48233283">
            <wp:extent cx="5943600" cy="356244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l_surv_repr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38F2A" w14:textId="77777777" w:rsidR="00251057" w:rsidRDefault="00251057">
      <w:pPr>
        <w:spacing w:after="200"/>
        <w:rPr>
          <w:rFonts w:ascii="Georgia" w:hAnsi="Georgia"/>
          <w:b/>
          <w:sz w:val="24"/>
          <w:szCs w:val="24"/>
        </w:rPr>
      </w:pPr>
      <w:bookmarkStart w:id="4" w:name="p53"/>
      <w:r>
        <w:br w:type="page"/>
      </w:r>
    </w:p>
    <w:p w14:paraId="6EFE1EBB" w14:textId="767C31E8" w:rsidR="006B398C" w:rsidRDefault="00F13C5B">
      <w:pPr>
        <w:pStyle w:val="Heading3"/>
      </w:pPr>
      <w:r>
        <w:lastRenderedPageBreak/>
        <w:t>P53</w:t>
      </w:r>
      <w:bookmarkEnd w:id="4"/>
    </w:p>
    <w:p w14:paraId="25EDCE17" w14:textId="77777777" w:rsidR="006B398C" w:rsidRDefault="00F13C5B">
      <w:pPr>
        <w:pStyle w:val="TableCaption"/>
      </w:pPr>
      <w:r>
        <w:t>Table continues below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589"/>
        <w:gridCol w:w="807"/>
        <w:gridCol w:w="986"/>
        <w:gridCol w:w="851"/>
        <w:gridCol w:w="695"/>
        <w:gridCol w:w="1409"/>
        <w:gridCol w:w="1471"/>
        <w:gridCol w:w="1592"/>
        <w:gridCol w:w="1776"/>
      </w:tblGrid>
      <w:tr w:rsidR="006B398C" w14:paraId="49B0335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082066" w14:textId="77777777" w:rsidR="006B398C" w:rsidRDefault="00F13C5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65CFACF0" w14:textId="77777777" w:rsidR="006B398C" w:rsidRDefault="00F13C5B">
            <w:pPr>
              <w:pStyle w:val="Compact"/>
              <w:jc w:val="center"/>
            </w:pPr>
            <w:r>
              <w:t>records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6B2A62C1" w14:textId="77777777" w:rsidR="006B398C" w:rsidRDefault="00F13C5B">
            <w:pPr>
              <w:pStyle w:val="Compact"/>
              <w:jc w:val="center"/>
            </w:pPr>
            <w:proofErr w:type="spellStart"/>
            <w:r>
              <w:t>n.max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B71B6" w14:textId="77777777" w:rsidR="006B398C" w:rsidRDefault="00F13C5B">
            <w:pPr>
              <w:pStyle w:val="Compact"/>
              <w:jc w:val="center"/>
            </w:pPr>
            <w:proofErr w:type="spellStart"/>
            <w:proofErr w:type="gramStart"/>
            <w:r>
              <w:t>n.start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E626AA" w14:textId="77777777" w:rsidR="006B398C" w:rsidRDefault="00F13C5B">
            <w:pPr>
              <w:pStyle w:val="Compact"/>
              <w:jc w:val="center"/>
            </w:pPr>
            <w:r>
              <w:t>events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660F8B" w14:textId="77777777" w:rsidR="006B398C" w:rsidRDefault="00F13C5B">
            <w:pPr>
              <w:pStyle w:val="Compact"/>
              <w:jc w:val="center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6EFB6B" w14:textId="77777777" w:rsidR="006B398C" w:rsidRDefault="00F13C5B">
            <w:pPr>
              <w:pStyle w:val="Compact"/>
              <w:jc w:val="center"/>
            </w:pPr>
            <w:r>
              <w:t>0.95LCL</w:t>
            </w:r>
          </w:p>
        </w:tc>
      </w:tr>
      <w:tr w:rsidR="006B398C" w14:paraId="41EC831C" w14:textId="77777777">
        <w:tc>
          <w:tcPr>
            <w:tcW w:w="0" w:type="auto"/>
          </w:tcPr>
          <w:p w14:paraId="07AEEABA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p53_exp=Negative</w:t>
            </w:r>
          </w:p>
        </w:tc>
        <w:tc>
          <w:tcPr>
            <w:tcW w:w="0" w:type="auto"/>
            <w:gridSpan w:val="2"/>
          </w:tcPr>
          <w:p w14:paraId="5C6F8BAE" w14:textId="77777777" w:rsidR="006B398C" w:rsidRDefault="00F13C5B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  <w:gridSpan w:val="2"/>
          </w:tcPr>
          <w:p w14:paraId="3E4E6F33" w14:textId="77777777" w:rsidR="006B398C" w:rsidRDefault="00F13C5B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620CBAF6" w14:textId="77777777" w:rsidR="006B398C" w:rsidRDefault="00F13C5B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1D6D5B7E" w14:textId="77777777" w:rsidR="006B398C" w:rsidRDefault="00F13C5B">
            <w:pPr>
              <w:pStyle w:val="Compact"/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075BA860" w14:textId="77777777" w:rsidR="006B398C" w:rsidRDefault="00F13C5B">
            <w:pPr>
              <w:pStyle w:val="Compact"/>
              <w:jc w:val="center"/>
            </w:pPr>
            <w:r>
              <w:t>49.29</w:t>
            </w:r>
          </w:p>
        </w:tc>
        <w:tc>
          <w:tcPr>
            <w:tcW w:w="0" w:type="auto"/>
          </w:tcPr>
          <w:p w14:paraId="625715CF" w14:textId="77777777" w:rsidR="006B398C" w:rsidRDefault="00F13C5B">
            <w:pPr>
              <w:pStyle w:val="Compact"/>
              <w:jc w:val="center"/>
            </w:pPr>
            <w:r>
              <w:t>37.29</w:t>
            </w:r>
          </w:p>
        </w:tc>
      </w:tr>
      <w:tr w:rsidR="006B398C" w14:paraId="102A8881" w14:textId="77777777">
        <w:tc>
          <w:tcPr>
            <w:tcW w:w="0" w:type="auto"/>
          </w:tcPr>
          <w:p w14:paraId="296EAC01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p53_exp=Positive</w:t>
            </w:r>
          </w:p>
        </w:tc>
        <w:tc>
          <w:tcPr>
            <w:tcW w:w="0" w:type="auto"/>
            <w:gridSpan w:val="2"/>
          </w:tcPr>
          <w:p w14:paraId="15C96C3F" w14:textId="77777777" w:rsidR="006B398C" w:rsidRDefault="00F13C5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gridSpan w:val="2"/>
          </w:tcPr>
          <w:p w14:paraId="6B4A641B" w14:textId="77777777" w:rsidR="006B398C" w:rsidRDefault="00F13C5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FEF5AFE" w14:textId="77777777" w:rsidR="006B398C" w:rsidRDefault="00F13C5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C828D6D" w14:textId="77777777" w:rsidR="006B398C" w:rsidRDefault="00F13C5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7786F8D" w14:textId="77777777" w:rsidR="006B398C" w:rsidRDefault="00F13C5B">
            <w:pPr>
              <w:pStyle w:val="Compact"/>
              <w:jc w:val="center"/>
            </w:pPr>
            <w:r>
              <w:t>32.43</w:t>
            </w:r>
          </w:p>
        </w:tc>
        <w:tc>
          <w:tcPr>
            <w:tcW w:w="0" w:type="auto"/>
          </w:tcPr>
          <w:p w14:paraId="625C7612" w14:textId="77777777" w:rsidR="006B398C" w:rsidRDefault="00F13C5B">
            <w:pPr>
              <w:pStyle w:val="Compact"/>
              <w:jc w:val="center"/>
            </w:pPr>
            <w:r>
              <w:t>3.143</w:t>
            </w:r>
          </w:p>
        </w:tc>
      </w:tr>
      <w:tr w:rsidR="006B398C" w14:paraId="31E60902" w14:textId="77777777">
        <w:trPr>
          <w:gridAfter w:val="5"/>
        </w:trPr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4AC368EC" w14:textId="77777777" w:rsidR="006B398C" w:rsidRDefault="00F13C5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459CF815" w14:textId="77777777" w:rsidR="006B398C" w:rsidRDefault="00F13C5B">
            <w:pPr>
              <w:pStyle w:val="Compact"/>
              <w:jc w:val="center"/>
            </w:pPr>
            <w:r>
              <w:t>0.95UCL</w:t>
            </w:r>
          </w:p>
        </w:tc>
      </w:tr>
      <w:tr w:rsidR="006B398C" w14:paraId="0D60F9D0" w14:textId="77777777">
        <w:trPr>
          <w:gridAfter w:val="5"/>
        </w:trPr>
        <w:tc>
          <w:tcPr>
            <w:tcW w:w="0" w:type="auto"/>
            <w:gridSpan w:val="2"/>
          </w:tcPr>
          <w:p w14:paraId="60F46139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p53_exp=Negative</w:t>
            </w:r>
          </w:p>
        </w:tc>
        <w:tc>
          <w:tcPr>
            <w:tcW w:w="0" w:type="auto"/>
            <w:gridSpan w:val="2"/>
          </w:tcPr>
          <w:p w14:paraId="1A42BD32" w14:textId="77777777" w:rsidR="006B398C" w:rsidRDefault="00F13C5B">
            <w:pPr>
              <w:pStyle w:val="Compact"/>
              <w:jc w:val="center"/>
            </w:pPr>
            <w:r>
              <w:t>104.9</w:t>
            </w:r>
          </w:p>
        </w:tc>
      </w:tr>
      <w:tr w:rsidR="006B398C" w14:paraId="050FF528" w14:textId="77777777">
        <w:trPr>
          <w:gridAfter w:val="5"/>
        </w:trPr>
        <w:tc>
          <w:tcPr>
            <w:tcW w:w="0" w:type="auto"/>
            <w:gridSpan w:val="2"/>
          </w:tcPr>
          <w:p w14:paraId="5C5C6173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p53_exp=Positive</w:t>
            </w:r>
          </w:p>
        </w:tc>
        <w:tc>
          <w:tcPr>
            <w:tcW w:w="0" w:type="auto"/>
            <w:gridSpan w:val="2"/>
          </w:tcPr>
          <w:p w14:paraId="5F135E27" w14:textId="77777777" w:rsidR="006B398C" w:rsidRDefault="00F13C5B">
            <w:pPr>
              <w:pStyle w:val="Compact"/>
              <w:jc w:val="center"/>
            </w:pPr>
            <w:r>
              <w:t>NA</w:t>
            </w:r>
          </w:p>
        </w:tc>
      </w:tr>
    </w:tbl>
    <w:p w14:paraId="503CC417" w14:textId="77777777" w:rsidR="006B398C" w:rsidRDefault="00F13C5B">
      <w:pPr>
        <w:pStyle w:val="BodyText"/>
      </w:pPr>
      <w:r>
        <w:rPr>
          <w:noProof/>
        </w:rPr>
        <w:drawing>
          <wp:inline distT="0" distB="0" distL="0" distR="0" wp14:anchorId="09559ACB" wp14:editId="34201100">
            <wp:extent cx="5943600" cy="356244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l_surv_repr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7809F" w14:textId="77777777" w:rsidR="00251057" w:rsidRDefault="00251057">
      <w:pPr>
        <w:spacing w:after="200"/>
        <w:rPr>
          <w:rFonts w:ascii="Georgia" w:hAnsi="Georgia"/>
          <w:b/>
          <w:sz w:val="24"/>
          <w:szCs w:val="24"/>
        </w:rPr>
      </w:pPr>
      <w:bookmarkStart w:id="5" w:name="cox-models"/>
      <w:r>
        <w:br w:type="page"/>
      </w:r>
    </w:p>
    <w:p w14:paraId="463B87E9" w14:textId="58E7F7BA" w:rsidR="006B398C" w:rsidRDefault="00F13C5B">
      <w:pPr>
        <w:pStyle w:val="Heading3"/>
      </w:pPr>
      <w:r>
        <w:lastRenderedPageBreak/>
        <w:t>Cox models</w:t>
      </w:r>
      <w:bookmarkEnd w:id="5"/>
    </w:p>
    <w:p w14:paraId="74D9E283" w14:textId="77777777" w:rsidR="006B398C" w:rsidRDefault="00F13C5B">
      <w:pPr>
        <w:pStyle w:val="Compact"/>
      </w:pPr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922"/>
        <w:gridCol w:w="1126"/>
        <w:gridCol w:w="752"/>
        <w:gridCol w:w="922"/>
        <w:gridCol w:w="1126"/>
        <w:gridCol w:w="752"/>
        <w:gridCol w:w="922"/>
        <w:gridCol w:w="1126"/>
        <w:gridCol w:w="752"/>
        <w:gridCol w:w="922"/>
        <w:gridCol w:w="1126"/>
        <w:gridCol w:w="752"/>
      </w:tblGrid>
      <w:tr w:rsidR="00251057" w14:paraId="37B9A036" w14:textId="77777777" w:rsidTr="00E85A8E">
        <w:tc>
          <w:tcPr>
            <w:tcW w:w="1986" w:type="dxa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75DECF" w14:textId="77777777" w:rsidR="00251057" w:rsidRDefault="00251057" w:rsidP="00EF336F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bookmarkStart w:id="6" w:name="pfs-first-remission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  </w:t>
            </w:r>
          </w:p>
        </w:tc>
        <w:tc>
          <w:tcPr>
            <w:tcW w:w="2800" w:type="dxa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F1A689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BC12%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8E88A5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P53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1D0898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Both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DF8337" w14:textId="3424B48A" w:rsidR="00251057" w:rsidRDefault="00E85A8E" w:rsidP="00251057">
            <w:pPr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+</w:t>
            </w:r>
            <w:r w:rsidR="0025105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Covariates </w:t>
            </w:r>
          </w:p>
        </w:tc>
      </w:tr>
      <w:tr w:rsidR="00E85A8E" w14:paraId="09FAFAB3" w14:textId="77777777" w:rsidTr="00E85A8E">
        <w:tc>
          <w:tcPr>
            <w:tcW w:w="1986" w:type="dxa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3F92D" w14:textId="77777777" w:rsidR="00251057" w:rsidRDefault="00251057" w:rsidP="00EF336F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Predictors </w:t>
            </w:r>
          </w:p>
        </w:tc>
        <w:tc>
          <w:tcPr>
            <w:tcW w:w="922" w:type="dxa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B3114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Estimates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69E29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E7931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C0EAA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Estimates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B5CA2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D9AA1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1DBEB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Estimates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EA083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088C7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BDCD6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Estimates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3CD77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E3244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p </w:t>
            </w:r>
          </w:p>
        </w:tc>
      </w:tr>
      <w:tr w:rsidR="00E85A8E" w14:paraId="0A1A2984" w14:textId="77777777" w:rsidTr="00E85A8E">
        <w:tc>
          <w:tcPr>
            <w:tcW w:w="1986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D6458" w14:textId="77777777" w:rsidR="00251057" w:rsidRDefault="00251057" w:rsidP="0025105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5105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BCL2 </w:t>
            </w:r>
          </w:p>
          <w:p w14:paraId="7C706E02" w14:textId="517F7363" w:rsidR="00251057" w:rsidRDefault="00251057" w:rsidP="0025105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[Positive vs Negative] </w:t>
            </w:r>
          </w:p>
        </w:tc>
        <w:tc>
          <w:tcPr>
            <w:tcW w:w="922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39306B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1.10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031A37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0.54 – 2.22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11834D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0.796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E7089A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41B783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A05F1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2B0DE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1.14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B7DE9C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0.56 – 2.31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3D5B8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0.715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8AE5E3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1.23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1FA79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0.60 – 2.52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12D8F6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0.581 </w:t>
            </w:r>
          </w:p>
        </w:tc>
      </w:tr>
      <w:tr w:rsidR="00E85A8E" w14:paraId="69932A77" w14:textId="77777777" w:rsidTr="00E85A8E">
        <w:tc>
          <w:tcPr>
            <w:tcW w:w="1986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BF27E9" w14:textId="77777777" w:rsidR="00251057" w:rsidRDefault="00251057" w:rsidP="0025105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P53</w:t>
            </w:r>
          </w:p>
          <w:p w14:paraId="28B75FC2" w14:textId="2A6B030B" w:rsidR="00251057" w:rsidRDefault="00251057" w:rsidP="0025105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[Positive vs Negative] </w:t>
            </w:r>
          </w:p>
        </w:tc>
        <w:tc>
          <w:tcPr>
            <w:tcW w:w="922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E14ECD" w14:textId="77777777" w:rsidR="00251057" w:rsidRDefault="00251057" w:rsidP="0025105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98C039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133BEC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EEB82E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2.05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1CA8AF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0.83 – 5.03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011AD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0.118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2D3FD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2.08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FB8F51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0.84 – 5.12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B5DA63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0.112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87D824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2.58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7B9E31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0.97 – 6.90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091B9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0.059 </w:t>
            </w:r>
          </w:p>
        </w:tc>
      </w:tr>
      <w:tr w:rsidR="00E85A8E" w14:paraId="14B88F3B" w14:textId="77777777" w:rsidTr="00E85A8E">
        <w:tc>
          <w:tcPr>
            <w:tcW w:w="1986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E716B3" w14:textId="77777777" w:rsidR="00251057" w:rsidRDefault="00251057" w:rsidP="0025105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Sex </w:t>
            </w:r>
          </w:p>
          <w:p w14:paraId="4DD10347" w14:textId="455E8DF2" w:rsidR="00251057" w:rsidRDefault="00251057" w:rsidP="0025105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[Male vs Female] </w:t>
            </w:r>
          </w:p>
        </w:tc>
        <w:tc>
          <w:tcPr>
            <w:tcW w:w="922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791C8" w14:textId="77777777" w:rsidR="00251057" w:rsidRDefault="00251057" w:rsidP="0025105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0A171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E2239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3CB0F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1DCEE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259889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59A632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9B1B1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2B1DC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DE279A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0.97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22154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0.50 – 1.90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E559F2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0.930 </w:t>
            </w:r>
          </w:p>
        </w:tc>
      </w:tr>
      <w:tr w:rsidR="00E85A8E" w14:paraId="5E4A1F2C" w14:textId="77777777" w:rsidTr="00E85A8E">
        <w:tc>
          <w:tcPr>
            <w:tcW w:w="1986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B76A5" w14:textId="3CC4F162" w:rsidR="00251057" w:rsidRDefault="00251057" w:rsidP="0025105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Age (years)</w:t>
            </w:r>
          </w:p>
        </w:tc>
        <w:tc>
          <w:tcPr>
            <w:tcW w:w="922" w:type="dxa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351DC" w14:textId="77777777" w:rsidR="00251057" w:rsidRDefault="00251057" w:rsidP="0025105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84E6B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75557B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5D3E20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547CA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FD518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DEC2DA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5E375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53FD89" w14:textId="77777777" w:rsidR="00251057" w:rsidRDefault="00251057" w:rsidP="00251057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323854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1.02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7B3E7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0.99 – 1.06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D6009" w14:textId="77777777" w:rsidR="00251057" w:rsidRDefault="00251057" w:rsidP="00251057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0.221 </w:t>
            </w:r>
          </w:p>
        </w:tc>
      </w:tr>
      <w:tr w:rsidR="00251057" w14:paraId="362E7ED9" w14:textId="77777777" w:rsidTr="00E85A8E">
        <w:tc>
          <w:tcPr>
            <w:tcW w:w="1986" w:type="dxa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9AB605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Observations </w:t>
            </w:r>
          </w:p>
        </w:tc>
        <w:tc>
          <w:tcPr>
            <w:tcW w:w="2800" w:type="dxa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45D242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48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9FEBCB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48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259EF8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48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5049DD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48 </w:t>
            </w:r>
          </w:p>
        </w:tc>
      </w:tr>
      <w:tr w:rsidR="00251057" w14:paraId="4C8483EC" w14:textId="77777777" w:rsidTr="00E85A8E">
        <w:tc>
          <w:tcPr>
            <w:tcW w:w="1986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C52353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Nagelkerke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2800" w:type="dxa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E8EE7D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0.002 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11E1E4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0.053 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13AF4F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0.056 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394E7A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0.093 </w:t>
            </w:r>
          </w:p>
        </w:tc>
      </w:tr>
    </w:tbl>
    <w:p w14:paraId="5D5CE47E" w14:textId="77777777" w:rsidR="00251057" w:rsidRDefault="00251057">
      <w:pPr>
        <w:pStyle w:val="Heading1"/>
      </w:pPr>
    </w:p>
    <w:p w14:paraId="2B59B891" w14:textId="77777777" w:rsidR="00251057" w:rsidRDefault="00251057">
      <w:pPr>
        <w:spacing w:after="200"/>
        <w:rPr>
          <w:rFonts w:ascii="Georgia" w:hAnsi="Georgia"/>
          <w:b/>
          <w:sz w:val="28"/>
          <w:szCs w:val="28"/>
        </w:rPr>
      </w:pPr>
      <w:r>
        <w:br w:type="page"/>
      </w:r>
    </w:p>
    <w:p w14:paraId="3946F2BB" w14:textId="4FB69AB4" w:rsidR="006B398C" w:rsidRDefault="00F13C5B">
      <w:pPr>
        <w:pStyle w:val="Heading1"/>
      </w:pPr>
      <w:r>
        <w:lastRenderedPageBreak/>
        <w:t>PFS (first remission)</w:t>
      </w:r>
      <w:bookmarkEnd w:id="6"/>
    </w:p>
    <w:p w14:paraId="71DAC3B3" w14:textId="77777777" w:rsidR="006B398C" w:rsidRDefault="00F13C5B">
      <w:pPr>
        <w:pStyle w:val="Heading2"/>
      </w:pPr>
      <w:bookmarkStart w:id="7" w:name="km-plots-1"/>
      <w:r>
        <w:t>KM plots</w:t>
      </w:r>
      <w:bookmarkEnd w:id="7"/>
    </w:p>
    <w:p w14:paraId="7092AD13" w14:textId="77777777" w:rsidR="006B398C" w:rsidRDefault="00F13C5B">
      <w:pPr>
        <w:pStyle w:val="Heading3"/>
      </w:pPr>
      <w:bookmarkStart w:id="8" w:name="empty-1"/>
      <w:r>
        <w:t>Empty</w:t>
      </w:r>
      <w:bookmarkEnd w:id="8"/>
    </w:p>
    <w:tbl>
      <w:tblPr>
        <w:tblW w:w="4583" w:type="pct"/>
        <w:tblLook w:val="07E0" w:firstRow="1" w:lastRow="1" w:firstColumn="1" w:lastColumn="1" w:noHBand="1" w:noVBand="1"/>
      </w:tblPr>
      <w:tblGrid>
        <w:gridCol w:w="1756"/>
        <w:gridCol w:w="1513"/>
        <w:gridCol w:w="1535"/>
        <w:gridCol w:w="1603"/>
        <w:gridCol w:w="1734"/>
        <w:gridCol w:w="1935"/>
        <w:gridCol w:w="2001"/>
      </w:tblGrid>
      <w:tr w:rsidR="006B398C" w14:paraId="315B24E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06A644" w14:textId="77777777" w:rsidR="006B398C" w:rsidRDefault="00F13C5B">
            <w:pPr>
              <w:pStyle w:val="Compact"/>
              <w:jc w:val="center"/>
            </w:pPr>
            <w:r>
              <w:t>records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255BFE" w14:textId="77777777" w:rsidR="006B398C" w:rsidRDefault="00F13C5B">
            <w:pPr>
              <w:pStyle w:val="Compact"/>
              <w:jc w:val="center"/>
            </w:pPr>
            <w:proofErr w:type="spellStart"/>
            <w:r>
              <w:t>n.max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46D839" w14:textId="77777777" w:rsidR="006B398C" w:rsidRDefault="00F13C5B">
            <w:pPr>
              <w:pStyle w:val="Compact"/>
              <w:jc w:val="center"/>
            </w:pPr>
            <w:proofErr w:type="spellStart"/>
            <w:proofErr w:type="gramStart"/>
            <w:r>
              <w:t>n.start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E1B7FB" w14:textId="77777777" w:rsidR="006B398C" w:rsidRDefault="00F13C5B">
            <w:pPr>
              <w:pStyle w:val="Compact"/>
              <w:jc w:val="center"/>
            </w:pPr>
            <w:r>
              <w:t>events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BF7A4" w14:textId="77777777" w:rsidR="006B398C" w:rsidRDefault="00F13C5B">
            <w:pPr>
              <w:pStyle w:val="Compact"/>
              <w:jc w:val="center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383827" w14:textId="77777777" w:rsidR="006B398C" w:rsidRDefault="00F13C5B">
            <w:pPr>
              <w:pStyle w:val="Compact"/>
              <w:jc w:val="center"/>
            </w:pPr>
            <w:r>
              <w:t>0.95LCL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CF0762" w14:textId="77777777" w:rsidR="006B398C" w:rsidRDefault="00F13C5B">
            <w:pPr>
              <w:pStyle w:val="Compact"/>
              <w:jc w:val="center"/>
            </w:pPr>
            <w:r>
              <w:t>0.95UCL</w:t>
            </w:r>
          </w:p>
        </w:tc>
      </w:tr>
      <w:tr w:rsidR="006B398C" w14:paraId="0EFCC34B" w14:textId="77777777">
        <w:tc>
          <w:tcPr>
            <w:tcW w:w="0" w:type="auto"/>
          </w:tcPr>
          <w:p w14:paraId="10A46846" w14:textId="77777777" w:rsidR="006B398C" w:rsidRDefault="00F13C5B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0E41068C" w14:textId="77777777" w:rsidR="006B398C" w:rsidRDefault="00F13C5B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6FA4D66A" w14:textId="77777777" w:rsidR="006B398C" w:rsidRDefault="00F13C5B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1C28B22" w14:textId="77777777" w:rsidR="006B398C" w:rsidRDefault="00F13C5B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3F605D1C" w14:textId="77777777" w:rsidR="006B398C" w:rsidRDefault="00F13C5B">
            <w:pPr>
              <w:pStyle w:val="Compact"/>
              <w:jc w:val="center"/>
            </w:pPr>
            <w:r>
              <w:t>35.14</w:t>
            </w:r>
          </w:p>
        </w:tc>
        <w:tc>
          <w:tcPr>
            <w:tcW w:w="0" w:type="auto"/>
          </w:tcPr>
          <w:p w14:paraId="6EE0D921" w14:textId="77777777" w:rsidR="006B398C" w:rsidRDefault="00F13C5B">
            <w:pPr>
              <w:pStyle w:val="Compact"/>
              <w:jc w:val="center"/>
            </w:pPr>
            <w:r>
              <w:t>16.43</w:t>
            </w:r>
          </w:p>
        </w:tc>
        <w:tc>
          <w:tcPr>
            <w:tcW w:w="0" w:type="auto"/>
          </w:tcPr>
          <w:p w14:paraId="42F6BEA6" w14:textId="77777777" w:rsidR="006B398C" w:rsidRDefault="00F13C5B">
            <w:pPr>
              <w:pStyle w:val="Compact"/>
              <w:jc w:val="center"/>
            </w:pPr>
            <w:r>
              <w:t>58.29</w:t>
            </w:r>
          </w:p>
        </w:tc>
      </w:tr>
    </w:tbl>
    <w:p w14:paraId="11DCD7AF" w14:textId="77777777" w:rsidR="006B398C" w:rsidRDefault="00F13C5B">
      <w:pPr>
        <w:pStyle w:val="BodyText"/>
      </w:pPr>
      <w:r>
        <w:rPr>
          <w:noProof/>
        </w:rPr>
        <w:drawing>
          <wp:inline distT="0" distB="0" distL="0" distR="0" wp14:anchorId="4D38E9C4" wp14:editId="1B6CE9F5">
            <wp:extent cx="5943600" cy="356244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l_surv_repr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60FAE" w14:textId="77777777" w:rsidR="00251057" w:rsidRDefault="00251057">
      <w:pPr>
        <w:spacing w:after="200"/>
        <w:rPr>
          <w:rFonts w:ascii="Georgia" w:hAnsi="Georgia"/>
          <w:b/>
          <w:sz w:val="24"/>
          <w:szCs w:val="24"/>
        </w:rPr>
      </w:pPr>
      <w:bookmarkStart w:id="9" w:name="b12-1"/>
      <w:r>
        <w:br w:type="page"/>
      </w:r>
    </w:p>
    <w:bookmarkEnd w:id="9"/>
    <w:p w14:paraId="3FF226CC" w14:textId="77777777" w:rsidR="00251057" w:rsidRDefault="00251057">
      <w:pPr>
        <w:pStyle w:val="TableCaption"/>
        <w:rPr>
          <w:rFonts w:ascii="Georgia" w:hAnsi="Georgia"/>
          <w:b/>
          <w:i w:val="0"/>
          <w:sz w:val="24"/>
          <w:szCs w:val="24"/>
        </w:rPr>
      </w:pPr>
      <w:r w:rsidRPr="00251057">
        <w:rPr>
          <w:rFonts w:ascii="Georgia" w:hAnsi="Georgia"/>
          <w:b/>
          <w:i w:val="0"/>
          <w:sz w:val="24"/>
          <w:szCs w:val="24"/>
        </w:rPr>
        <w:lastRenderedPageBreak/>
        <w:t>BCL2</w:t>
      </w:r>
    </w:p>
    <w:p w14:paraId="3C3E0CD7" w14:textId="5DCDEC61" w:rsidR="006B398C" w:rsidRDefault="00F13C5B">
      <w:pPr>
        <w:pStyle w:val="TableCaption"/>
      </w:pPr>
      <w:r>
        <w:t>Table continues below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4593"/>
        <w:gridCol w:w="846"/>
        <w:gridCol w:w="1001"/>
        <w:gridCol w:w="861"/>
        <w:gridCol w:w="957"/>
        <w:gridCol w:w="968"/>
        <w:gridCol w:w="739"/>
        <w:gridCol w:w="1542"/>
        <w:gridCol w:w="1669"/>
      </w:tblGrid>
      <w:tr w:rsidR="006B398C" w14:paraId="40A2A70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F6567" w14:textId="77777777" w:rsidR="006B398C" w:rsidRDefault="00F13C5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3961FD54" w14:textId="77777777" w:rsidR="006B398C" w:rsidRDefault="00F13C5B">
            <w:pPr>
              <w:pStyle w:val="Compact"/>
              <w:jc w:val="center"/>
            </w:pPr>
            <w:r>
              <w:t>records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7F406258" w14:textId="77777777" w:rsidR="006B398C" w:rsidRDefault="00F13C5B">
            <w:pPr>
              <w:pStyle w:val="Compact"/>
              <w:jc w:val="center"/>
            </w:pPr>
            <w:proofErr w:type="spellStart"/>
            <w:r>
              <w:t>n.max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6409BA36" w14:textId="77777777" w:rsidR="006B398C" w:rsidRDefault="00F13C5B">
            <w:pPr>
              <w:pStyle w:val="Compact"/>
              <w:jc w:val="center"/>
            </w:pPr>
            <w:proofErr w:type="spellStart"/>
            <w:proofErr w:type="gramStart"/>
            <w:r>
              <w:t>n.start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39875A" w14:textId="77777777" w:rsidR="006B398C" w:rsidRDefault="00F13C5B">
            <w:pPr>
              <w:pStyle w:val="Compact"/>
              <w:jc w:val="center"/>
            </w:pPr>
            <w:r>
              <w:t>events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0A6A74" w14:textId="77777777" w:rsidR="006B398C" w:rsidRDefault="00F13C5B">
            <w:pPr>
              <w:pStyle w:val="Compact"/>
              <w:jc w:val="center"/>
            </w:pPr>
            <w:r>
              <w:t>median</w:t>
            </w:r>
          </w:p>
        </w:tc>
      </w:tr>
      <w:tr w:rsidR="006B398C" w14:paraId="57AD8586" w14:textId="77777777">
        <w:tc>
          <w:tcPr>
            <w:tcW w:w="0" w:type="auto"/>
          </w:tcPr>
          <w:p w14:paraId="3AEF7F6E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bcl2_percent=Negative</w:t>
            </w:r>
          </w:p>
        </w:tc>
        <w:tc>
          <w:tcPr>
            <w:tcW w:w="0" w:type="auto"/>
            <w:gridSpan w:val="2"/>
          </w:tcPr>
          <w:p w14:paraId="10F87369" w14:textId="77777777" w:rsidR="006B398C" w:rsidRDefault="00F13C5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  <w:gridSpan w:val="2"/>
          </w:tcPr>
          <w:p w14:paraId="26702B75" w14:textId="77777777" w:rsidR="006B398C" w:rsidRDefault="00F13C5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  <w:gridSpan w:val="2"/>
          </w:tcPr>
          <w:p w14:paraId="383FF6B4" w14:textId="77777777" w:rsidR="006B398C" w:rsidRDefault="00F13C5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08E83102" w14:textId="77777777" w:rsidR="006B398C" w:rsidRDefault="00F13C5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EACD67E" w14:textId="77777777" w:rsidR="006B398C" w:rsidRDefault="00F13C5B">
            <w:pPr>
              <w:pStyle w:val="Compact"/>
              <w:jc w:val="center"/>
            </w:pPr>
            <w:r>
              <w:t>32.07</w:t>
            </w:r>
          </w:p>
        </w:tc>
      </w:tr>
      <w:tr w:rsidR="006B398C" w14:paraId="25EF010F" w14:textId="77777777">
        <w:tc>
          <w:tcPr>
            <w:tcW w:w="0" w:type="auto"/>
          </w:tcPr>
          <w:p w14:paraId="36E85925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bcl2_percent=Positive</w:t>
            </w:r>
          </w:p>
        </w:tc>
        <w:tc>
          <w:tcPr>
            <w:tcW w:w="0" w:type="auto"/>
            <w:gridSpan w:val="2"/>
          </w:tcPr>
          <w:p w14:paraId="0AB0B6C3" w14:textId="77777777" w:rsidR="006B398C" w:rsidRDefault="00F13C5B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  <w:gridSpan w:val="2"/>
          </w:tcPr>
          <w:p w14:paraId="386013E8" w14:textId="77777777" w:rsidR="006B398C" w:rsidRDefault="00F13C5B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  <w:gridSpan w:val="2"/>
          </w:tcPr>
          <w:p w14:paraId="58E8868B" w14:textId="77777777" w:rsidR="006B398C" w:rsidRDefault="00F13C5B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6B7E6579" w14:textId="77777777" w:rsidR="006B398C" w:rsidRDefault="00F13C5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6B07D122" w14:textId="77777777" w:rsidR="006B398C" w:rsidRDefault="00F13C5B">
            <w:pPr>
              <w:pStyle w:val="Compact"/>
              <w:jc w:val="center"/>
            </w:pPr>
            <w:r>
              <w:t>35.14</w:t>
            </w:r>
          </w:p>
        </w:tc>
      </w:tr>
      <w:tr w:rsidR="006B398C" w14:paraId="020DCFB2" w14:textId="77777777">
        <w:trPr>
          <w:gridAfter w:val="3"/>
        </w:trPr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5D087217" w14:textId="77777777" w:rsidR="006B398C" w:rsidRDefault="00F13C5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280DCDCC" w14:textId="77777777" w:rsidR="006B398C" w:rsidRDefault="00F13C5B">
            <w:pPr>
              <w:pStyle w:val="Compact"/>
              <w:jc w:val="center"/>
            </w:pPr>
            <w:r>
              <w:t>0.95LCL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349CE519" w14:textId="77777777" w:rsidR="006B398C" w:rsidRDefault="00F13C5B">
            <w:pPr>
              <w:pStyle w:val="Compact"/>
              <w:jc w:val="center"/>
            </w:pPr>
            <w:r>
              <w:t>0.95UCL</w:t>
            </w:r>
          </w:p>
        </w:tc>
      </w:tr>
      <w:tr w:rsidR="006B398C" w14:paraId="2F275C15" w14:textId="77777777">
        <w:trPr>
          <w:gridAfter w:val="3"/>
        </w:trPr>
        <w:tc>
          <w:tcPr>
            <w:tcW w:w="0" w:type="auto"/>
            <w:gridSpan w:val="2"/>
          </w:tcPr>
          <w:p w14:paraId="66E58A72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bcl2_percent=Negative</w:t>
            </w:r>
          </w:p>
        </w:tc>
        <w:tc>
          <w:tcPr>
            <w:tcW w:w="0" w:type="auto"/>
            <w:gridSpan w:val="2"/>
          </w:tcPr>
          <w:p w14:paraId="0EFD2CC2" w14:textId="77777777" w:rsidR="006B398C" w:rsidRDefault="00F13C5B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  <w:gridSpan w:val="2"/>
          </w:tcPr>
          <w:p w14:paraId="21AAC3D4" w14:textId="77777777" w:rsidR="006B398C" w:rsidRDefault="00F13C5B">
            <w:pPr>
              <w:pStyle w:val="Compact"/>
              <w:jc w:val="center"/>
            </w:pPr>
            <w:r>
              <w:t>NA</w:t>
            </w:r>
          </w:p>
        </w:tc>
      </w:tr>
      <w:tr w:rsidR="006B398C" w14:paraId="48B53C8E" w14:textId="77777777">
        <w:trPr>
          <w:gridAfter w:val="3"/>
        </w:trPr>
        <w:tc>
          <w:tcPr>
            <w:tcW w:w="0" w:type="auto"/>
            <w:gridSpan w:val="2"/>
          </w:tcPr>
          <w:p w14:paraId="140450B9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bcl2_percent=Positive</w:t>
            </w:r>
          </w:p>
        </w:tc>
        <w:tc>
          <w:tcPr>
            <w:tcW w:w="0" w:type="auto"/>
            <w:gridSpan w:val="2"/>
          </w:tcPr>
          <w:p w14:paraId="04997A70" w14:textId="77777777" w:rsidR="006B398C" w:rsidRDefault="00F13C5B">
            <w:pPr>
              <w:pStyle w:val="Compact"/>
              <w:jc w:val="center"/>
            </w:pPr>
            <w:r>
              <w:t>11.71</w:t>
            </w:r>
          </w:p>
        </w:tc>
        <w:tc>
          <w:tcPr>
            <w:tcW w:w="0" w:type="auto"/>
            <w:gridSpan w:val="2"/>
          </w:tcPr>
          <w:p w14:paraId="0EFADB21" w14:textId="77777777" w:rsidR="006B398C" w:rsidRDefault="00F13C5B">
            <w:pPr>
              <w:pStyle w:val="Compact"/>
              <w:jc w:val="center"/>
            </w:pPr>
            <w:r>
              <w:t>65.29</w:t>
            </w:r>
          </w:p>
        </w:tc>
      </w:tr>
    </w:tbl>
    <w:p w14:paraId="6BE0FCEF" w14:textId="77777777" w:rsidR="006B398C" w:rsidRDefault="00F13C5B">
      <w:pPr>
        <w:pStyle w:val="BodyText"/>
      </w:pPr>
      <w:r>
        <w:rPr>
          <w:noProof/>
        </w:rPr>
        <w:drawing>
          <wp:inline distT="0" distB="0" distL="0" distR="0" wp14:anchorId="3C58291B" wp14:editId="1D2DC721">
            <wp:extent cx="5943600" cy="356244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l_surv_repr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AE382" w14:textId="77777777" w:rsidR="00251057" w:rsidRDefault="00251057">
      <w:pPr>
        <w:spacing w:after="200"/>
        <w:rPr>
          <w:rFonts w:ascii="Georgia" w:hAnsi="Georgia"/>
          <w:b/>
          <w:sz w:val="24"/>
          <w:szCs w:val="24"/>
        </w:rPr>
      </w:pPr>
      <w:bookmarkStart w:id="10" w:name="p53-1"/>
      <w:r>
        <w:br w:type="page"/>
      </w:r>
    </w:p>
    <w:p w14:paraId="31544580" w14:textId="77443B7B" w:rsidR="006B398C" w:rsidRDefault="00F13C5B">
      <w:pPr>
        <w:pStyle w:val="Heading3"/>
      </w:pPr>
      <w:r>
        <w:lastRenderedPageBreak/>
        <w:t>P53</w:t>
      </w:r>
      <w:bookmarkEnd w:id="10"/>
    </w:p>
    <w:p w14:paraId="08FB0FE7" w14:textId="77777777" w:rsidR="006B398C" w:rsidRDefault="00F13C5B">
      <w:pPr>
        <w:pStyle w:val="TableCaption"/>
      </w:pPr>
      <w:r>
        <w:t>Table continues below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589"/>
        <w:gridCol w:w="807"/>
        <w:gridCol w:w="986"/>
        <w:gridCol w:w="851"/>
        <w:gridCol w:w="695"/>
        <w:gridCol w:w="1409"/>
        <w:gridCol w:w="1471"/>
        <w:gridCol w:w="1592"/>
        <w:gridCol w:w="1776"/>
      </w:tblGrid>
      <w:tr w:rsidR="006B398C" w14:paraId="4BDD01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DC093" w14:textId="77777777" w:rsidR="006B398C" w:rsidRDefault="00F13C5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18F18EF6" w14:textId="77777777" w:rsidR="006B398C" w:rsidRDefault="00F13C5B">
            <w:pPr>
              <w:pStyle w:val="Compact"/>
              <w:jc w:val="center"/>
            </w:pPr>
            <w:r>
              <w:t>records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060638C1" w14:textId="77777777" w:rsidR="006B398C" w:rsidRDefault="00F13C5B">
            <w:pPr>
              <w:pStyle w:val="Compact"/>
              <w:jc w:val="center"/>
            </w:pPr>
            <w:proofErr w:type="spellStart"/>
            <w:r>
              <w:t>n.max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BBFF3C" w14:textId="77777777" w:rsidR="006B398C" w:rsidRDefault="00F13C5B">
            <w:pPr>
              <w:pStyle w:val="Compact"/>
              <w:jc w:val="center"/>
            </w:pPr>
            <w:proofErr w:type="spellStart"/>
            <w:proofErr w:type="gramStart"/>
            <w:r>
              <w:t>n.start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3B6056" w14:textId="77777777" w:rsidR="006B398C" w:rsidRDefault="00F13C5B">
            <w:pPr>
              <w:pStyle w:val="Compact"/>
              <w:jc w:val="center"/>
            </w:pPr>
            <w:r>
              <w:t>events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EB9E47" w14:textId="77777777" w:rsidR="006B398C" w:rsidRDefault="00F13C5B">
            <w:pPr>
              <w:pStyle w:val="Compact"/>
              <w:jc w:val="center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23FE3B" w14:textId="77777777" w:rsidR="006B398C" w:rsidRDefault="00F13C5B">
            <w:pPr>
              <w:pStyle w:val="Compact"/>
              <w:jc w:val="center"/>
            </w:pPr>
            <w:r>
              <w:t>0.95LCL</w:t>
            </w:r>
          </w:p>
        </w:tc>
      </w:tr>
      <w:tr w:rsidR="006B398C" w14:paraId="212F460D" w14:textId="77777777">
        <w:tc>
          <w:tcPr>
            <w:tcW w:w="0" w:type="auto"/>
          </w:tcPr>
          <w:p w14:paraId="789977FE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p53_exp=Negative</w:t>
            </w:r>
          </w:p>
        </w:tc>
        <w:tc>
          <w:tcPr>
            <w:tcW w:w="0" w:type="auto"/>
            <w:gridSpan w:val="2"/>
          </w:tcPr>
          <w:p w14:paraId="329D4987" w14:textId="77777777" w:rsidR="006B398C" w:rsidRDefault="00F13C5B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  <w:gridSpan w:val="2"/>
          </w:tcPr>
          <w:p w14:paraId="571A9C6E" w14:textId="77777777" w:rsidR="006B398C" w:rsidRDefault="00F13C5B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32F00061" w14:textId="77777777" w:rsidR="006B398C" w:rsidRDefault="00F13C5B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3C4B499A" w14:textId="77777777" w:rsidR="006B398C" w:rsidRDefault="00F13C5B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2F5373E9" w14:textId="77777777" w:rsidR="006B398C" w:rsidRDefault="00F13C5B">
            <w:pPr>
              <w:pStyle w:val="Compact"/>
              <w:jc w:val="center"/>
            </w:pPr>
            <w:r>
              <w:t>38.29</w:t>
            </w:r>
          </w:p>
        </w:tc>
        <w:tc>
          <w:tcPr>
            <w:tcW w:w="0" w:type="auto"/>
          </w:tcPr>
          <w:p w14:paraId="2F9278C1" w14:textId="77777777" w:rsidR="006B398C" w:rsidRDefault="00F13C5B">
            <w:pPr>
              <w:pStyle w:val="Compact"/>
              <w:jc w:val="center"/>
            </w:pPr>
            <w:r>
              <w:t>18.14</w:t>
            </w:r>
          </w:p>
        </w:tc>
      </w:tr>
      <w:tr w:rsidR="006B398C" w14:paraId="1E32211D" w14:textId="77777777">
        <w:tc>
          <w:tcPr>
            <w:tcW w:w="0" w:type="auto"/>
          </w:tcPr>
          <w:p w14:paraId="2D9F3492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p53_exp=Positive</w:t>
            </w:r>
          </w:p>
        </w:tc>
        <w:tc>
          <w:tcPr>
            <w:tcW w:w="0" w:type="auto"/>
            <w:gridSpan w:val="2"/>
          </w:tcPr>
          <w:p w14:paraId="4FB08254" w14:textId="77777777" w:rsidR="006B398C" w:rsidRDefault="00F13C5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gridSpan w:val="2"/>
          </w:tcPr>
          <w:p w14:paraId="4184C0AF" w14:textId="77777777" w:rsidR="006B398C" w:rsidRDefault="00F13C5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CE0D032" w14:textId="77777777" w:rsidR="006B398C" w:rsidRDefault="00F13C5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79FC0BD" w14:textId="77777777" w:rsidR="006B398C" w:rsidRDefault="00F13C5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6B203CD" w14:textId="77777777" w:rsidR="006B398C" w:rsidRDefault="00F13C5B">
            <w:pPr>
              <w:pStyle w:val="Compact"/>
              <w:jc w:val="center"/>
            </w:pPr>
            <w:r>
              <w:t>7.429</w:t>
            </w:r>
          </w:p>
        </w:tc>
        <w:tc>
          <w:tcPr>
            <w:tcW w:w="0" w:type="auto"/>
          </w:tcPr>
          <w:p w14:paraId="3648B41A" w14:textId="77777777" w:rsidR="006B398C" w:rsidRDefault="00F13C5B">
            <w:pPr>
              <w:pStyle w:val="Compact"/>
              <w:jc w:val="center"/>
            </w:pPr>
            <w:r>
              <w:t>2.429</w:t>
            </w:r>
          </w:p>
        </w:tc>
      </w:tr>
      <w:tr w:rsidR="006B398C" w14:paraId="3A3EDE25" w14:textId="77777777">
        <w:trPr>
          <w:gridAfter w:val="5"/>
        </w:trPr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042D1CF2" w14:textId="77777777" w:rsidR="006B398C" w:rsidRDefault="00F13C5B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51BC275C" w14:textId="77777777" w:rsidR="006B398C" w:rsidRDefault="00F13C5B">
            <w:pPr>
              <w:pStyle w:val="Compact"/>
              <w:jc w:val="center"/>
            </w:pPr>
            <w:r>
              <w:t>0.95UCL</w:t>
            </w:r>
          </w:p>
        </w:tc>
      </w:tr>
      <w:tr w:rsidR="006B398C" w14:paraId="6AF705E5" w14:textId="77777777">
        <w:trPr>
          <w:gridAfter w:val="5"/>
        </w:trPr>
        <w:tc>
          <w:tcPr>
            <w:tcW w:w="0" w:type="auto"/>
            <w:gridSpan w:val="2"/>
          </w:tcPr>
          <w:p w14:paraId="18DD1699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p53_exp=Negative</w:t>
            </w:r>
          </w:p>
        </w:tc>
        <w:tc>
          <w:tcPr>
            <w:tcW w:w="0" w:type="auto"/>
            <w:gridSpan w:val="2"/>
          </w:tcPr>
          <w:p w14:paraId="74B8A74C" w14:textId="77777777" w:rsidR="006B398C" w:rsidRDefault="00F13C5B">
            <w:pPr>
              <w:pStyle w:val="Compact"/>
              <w:jc w:val="center"/>
            </w:pPr>
            <w:r>
              <w:t>72</w:t>
            </w:r>
          </w:p>
        </w:tc>
      </w:tr>
      <w:tr w:rsidR="006B398C" w14:paraId="5D8C9D67" w14:textId="77777777">
        <w:trPr>
          <w:gridAfter w:val="5"/>
        </w:trPr>
        <w:tc>
          <w:tcPr>
            <w:tcW w:w="0" w:type="auto"/>
            <w:gridSpan w:val="2"/>
          </w:tcPr>
          <w:p w14:paraId="21AA02A0" w14:textId="77777777" w:rsidR="006B398C" w:rsidRDefault="00F13C5B">
            <w:pPr>
              <w:pStyle w:val="Compact"/>
              <w:jc w:val="center"/>
            </w:pPr>
            <w:r>
              <w:rPr>
                <w:b/>
              </w:rPr>
              <w:t>p53_exp=Positive</w:t>
            </w:r>
          </w:p>
        </w:tc>
        <w:tc>
          <w:tcPr>
            <w:tcW w:w="0" w:type="auto"/>
            <w:gridSpan w:val="2"/>
          </w:tcPr>
          <w:p w14:paraId="12338547" w14:textId="77777777" w:rsidR="006B398C" w:rsidRDefault="00F13C5B">
            <w:pPr>
              <w:pStyle w:val="Compact"/>
              <w:jc w:val="center"/>
            </w:pPr>
            <w:r>
              <w:t>NA</w:t>
            </w:r>
          </w:p>
        </w:tc>
      </w:tr>
    </w:tbl>
    <w:p w14:paraId="767F637D" w14:textId="77777777" w:rsidR="006B398C" w:rsidRDefault="00F13C5B">
      <w:pPr>
        <w:pStyle w:val="BodyText"/>
      </w:pPr>
      <w:r>
        <w:rPr>
          <w:noProof/>
        </w:rPr>
        <w:drawing>
          <wp:inline distT="0" distB="0" distL="0" distR="0" wp14:anchorId="003CFA0F" wp14:editId="3E51C659">
            <wp:extent cx="5943600" cy="356244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ml_surv_repror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120A6" w14:textId="77777777" w:rsidR="00251057" w:rsidRDefault="00251057">
      <w:pPr>
        <w:spacing w:after="200"/>
        <w:rPr>
          <w:rFonts w:ascii="Georgia" w:hAnsi="Georgia"/>
          <w:i/>
          <w:sz w:val="28"/>
          <w:szCs w:val="28"/>
        </w:rPr>
      </w:pPr>
      <w:bookmarkStart w:id="11" w:name="cox-models-1"/>
      <w:r>
        <w:br w:type="page"/>
      </w:r>
    </w:p>
    <w:p w14:paraId="1018A1E8" w14:textId="29E6B597" w:rsidR="006B398C" w:rsidRDefault="00F13C5B">
      <w:pPr>
        <w:pStyle w:val="Heading2"/>
      </w:pPr>
      <w:r>
        <w:lastRenderedPageBreak/>
        <w:t>Cox models</w:t>
      </w:r>
      <w:bookmarkEnd w:id="11"/>
    </w:p>
    <w:p w14:paraId="1C07FF8D" w14:textId="77777777" w:rsidR="006B398C" w:rsidRDefault="00F13C5B">
      <w:pPr>
        <w:pStyle w:val="Compact"/>
      </w:pPr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922"/>
        <w:gridCol w:w="1126"/>
        <w:gridCol w:w="752"/>
        <w:gridCol w:w="922"/>
        <w:gridCol w:w="1126"/>
        <w:gridCol w:w="752"/>
        <w:gridCol w:w="922"/>
        <w:gridCol w:w="1126"/>
        <w:gridCol w:w="752"/>
        <w:gridCol w:w="922"/>
        <w:gridCol w:w="1126"/>
        <w:gridCol w:w="752"/>
      </w:tblGrid>
      <w:tr w:rsidR="00251057" w14:paraId="4489EDD4" w14:textId="77777777" w:rsidTr="00EF336F">
        <w:tc>
          <w:tcPr>
            <w:tcW w:w="0" w:type="auto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1B49E5" w14:textId="77777777" w:rsidR="00251057" w:rsidRDefault="00251057" w:rsidP="00EF336F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7EEC3E4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BC12%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DDB24E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P53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0E482E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Both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F3F1A3" w14:textId="7F2EDC75" w:rsidR="00251057" w:rsidRDefault="00E85A8E" w:rsidP="00251057">
            <w:pPr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+</w:t>
            </w:r>
            <w:r w:rsidR="0025105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Covariates </w:t>
            </w:r>
          </w:p>
        </w:tc>
      </w:tr>
      <w:tr w:rsidR="00251057" w14:paraId="42772039" w14:textId="77777777" w:rsidTr="00EF336F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5C244" w14:textId="77777777" w:rsidR="00251057" w:rsidRDefault="00251057" w:rsidP="00EF336F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Predictors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AAC42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Estimates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F15B3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056EF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3DFAB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Estimates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8A2F4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0199F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3BE54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Estimates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986FD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C7605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87D0C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Estimates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23064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7500F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p </w:t>
            </w:r>
          </w:p>
        </w:tc>
      </w:tr>
      <w:tr w:rsidR="00251057" w14:paraId="217CE906" w14:textId="77777777" w:rsidTr="00EF336F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C9D7DE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5105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BCL2 </w:t>
            </w:r>
          </w:p>
          <w:p w14:paraId="6F1BFD33" w14:textId="33F7281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[Positive vs Negative]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D8D35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1.13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AEF183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0.58 – 2.22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73FE76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0.721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5E6D6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A55DDC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E8AA7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E9F852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1.26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8187D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0.63 – 2.52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003DD1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0.508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504811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1.39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E97ACC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0.67 – 2.87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18B24B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0.376 </w:t>
            </w:r>
          </w:p>
        </w:tc>
      </w:tr>
      <w:tr w:rsidR="00251057" w14:paraId="0FE24B2F" w14:textId="77777777" w:rsidTr="00EF336F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CCB37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P53</w:t>
            </w:r>
          </w:p>
          <w:p w14:paraId="500455BC" w14:textId="57ECD6BE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[Positive vs Negative]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59DCDF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B2D1A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E3356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842B82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2.38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5D5B8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0.98 – 5.79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4D639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0.055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B3581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2.55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065D0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1.03 – 6.31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EAF23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eastAsia="Times New Roman" w:hAnsi="Helvetica" w:cs="Helvetica"/>
                <w:color w:val="333333"/>
                <w:sz w:val="21"/>
                <w:szCs w:val="21"/>
              </w:rPr>
              <w:t>0.044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18BA3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3.33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6AF5A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1.20 – 9.21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1EB72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eastAsia="Times New Roman" w:hAnsi="Helvetica" w:cs="Helvetica"/>
                <w:color w:val="333333"/>
                <w:sz w:val="21"/>
                <w:szCs w:val="21"/>
              </w:rPr>
              <w:t>0.021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251057" w14:paraId="3FBD5EBE" w14:textId="77777777" w:rsidTr="00EF336F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D5F9B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Sex </w:t>
            </w:r>
          </w:p>
          <w:p w14:paraId="776B0A96" w14:textId="1F09B0B9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[Male vs Female]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20564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15B28E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FDAA3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236C2A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97600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30C9AC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B5A600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E11AA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E85B0E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FA200C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1.25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AC3EC8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0.65 – 2.40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F15101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0.502 </w:t>
            </w:r>
          </w:p>
        </w:tc>
      </w:tr>
      <w:tr w:rsidR="00251057" w14:paraId="444C354A" w14:textId="77777777" w:rsidTr="00EF336F"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86E85" w14:textId="6179ED0A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Age (years)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4D9CF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4867C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2803F0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2BCD34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6C1484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BE784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CD8B72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6B5BBF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AB853B" w14:textId="77777777" w:rsidR="00251057" w:rsidRDefault="00251057" w:rsidP="00EF336F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2EFEB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1.03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AC8C9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0.99 – 1.06 </w:t>
            </w:r>
          </w:p>
        </w:tc>
        <w:tc>
          <w:tcPr>
            <w:tcW w:w="0" w:type="auto"/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5AC9F" w14:textId="77777777" w:rsidR="00251057" w:rsidRDefault="00251057" w:rsidP="00EF336F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0.149 </w:t>
            </w:r>
          </w:p>
        </w:tc>
      </w:tr>
      <w:tr w:rsidR="00251057" w14:paraId="4563FD2D" w14:textId="77777777" w:rsidTr="00EF336F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A53685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Observations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294F99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48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DFA522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48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CEC945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48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0C0D39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48 </w:t>
            </w:r>
          </w:p>
        </w:tc>
      </w:tr>
      <w:tr w:rsidR="00251057" w14:paraId="01536859" w14:textId="77777777" w:rsidTr="00EF336F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F48D67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Nagelkerke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E16B07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0.003 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D3D7BD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0.070 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085296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0.080 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553809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0.138 </w:t>
            </w:r>
          </w:p>
        </w:tc>
      </w:tr>
    </w:tbl>
    <w:p w14:paraId="17B1831B" w14:textId="77777777" w:rsidR="00251057" w:rsidRDefault="0025105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  <w:gridCol w:w="232"/>
        <w:gridCol w:w="232"/>
        <w:gridCol w:w="232"/>
        <w:gridCol w:w="232"/>
      </w:tblGrid>
      <w:tr w:rsidR="00251057" w14:paraId="37CC872F" w14:textId="77777777" w:rsidTr="00EF336F"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C1B65D8" w14:textId="7BDE3C05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14:paraId="1D45E59C" w14:textId="3C6AE68C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D864E5E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4792492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67CC642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BCECE49" w14:textId="77777777" w:rsidR="00251057" w:rsidRDefault="00251057" w:rsidP="00EF336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6FEFE03E" w14:textId="3EB13494" w:rsidR="006B398C" w:rsidRDefault="00F13C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System: Windows 10 x64 build 18363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Nodename</w:t>
      </w:r>
      <w:proofErr w:type="spellEnd"/>
      <w:r>
        <w:rPr>
          <w:rStyle w:val="VerbatimChar"/>
        </w:rPr>
        <w:t>: DESKTOP-JKQ7LTN, User: Darren</w:t>
      </w:r>
      <w:r>
        <w:br/>
      </w:r>
      <w:r>
        <w:rPr>
          <w:rStyle w:val="VerbatimChar"/>
        </w:rPr>
        <w:t>## Total Memory: 16168 MB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version 3.6.3 (2020-02-29) </w:t>
      </w:r>
      <w:r>
        <w:br/>
      </w:r>
      <w:r>
        <w:rPr>
          <w:rStyle w:val="VerbatimChar"/>
        </w:rPr>
        <w:t xml:space="preserve">## x86_64-w64-mingw32/x64 (64-bit)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Packages: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survminer</w:t>
      </w:r>
      <w:proofErr w:type="spellEnd"/>
      <w:r>
        <w:rPr>
          <w:rStyle w:val="VerbatimChar"/>
        </w:rPr>
        <w:t xml:space="preserve"> (0.4.8), </w:t>
      </w:r>
      <w:proofErr w:type="spellStart"/>
      <w:r>
        <w:rPr>
          <w:rStyle w:val="VerbatimChar"/>
        </w:rPr>
        <w:t>ggpubr</w:t>
      </w:r>
      <w:proofErr w:type="spellEnd"/>
      <w:r>
        <w:rPr>
          <w:rStyle w:val="VerbatimChar"/>
        </w:rPr>
        <w:t xml:space="preserve"> (0.4.0), survival (3.2-3), patchwork (1.0.1), </w:t>
      </w:r>
      <w:proofErr w:type="spellStart"/>
      <w:r>
        <w:rPr>
          <w:rStyle w:val="VerbatimChar"/>
        </w:rPr>
        <w:t>sjPlot</w:t>
      </w:r>
      <w:proofErr w:type="spellEnd"/>
      <w:r>
        <w:rPr>
          <w:rStyle w:val="VerbatimChar"/>
        </w:rPr>
        <w:t xml:space="preserve"> (2.8.4), pander (0.6.3), </w:t>
      </w:r>
      <w:proofErr w:type="spellStart"/>
      <w:r>
        <w:rPr>
          <w:rStyle w:val="VerbatimChar"/>
        </w:rPr>
        <w:t>knitr</w:t>
      </w:r>
      <w:proofErr w:type="spellEnd"/>
      <w:r>
        <w:rPr>
          <w:rStyle w:val="VerbatimChar"/>
        </w:rPr>
        <w:t xml:space="preserve"> (1.29), 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 xml:space="preserve"> (0.5.10), </w:t>
      </w:r>
      <w:proofErr w:type="spellStart"/>
      <w:r>
        <w:rPr>
          <w:rStyle w:val="VerbatimChar"/>
        </w:rPr>
        <w:t>RColorBrewer</w:t>
      </w:r>
      <w:proofErr w:type="spellEnd"/>
      <w:r>
        <w:rPr>
          <w:rStyle w:val="VerbatimChar"/>
        </w:rPr>
        <w:t xml:space="preserve"> (1.1-2), </w:t>
      </w:r>
      <w:proofErr w:type="spellStart"/>
      <w:r>
        <w:rPr>
          <w:rStyle w:val="VerbatimChar"/>
        </w:rPr>
        <w:t>viridis</w:t>
      </w:r>
      <w:proofErr w:type="spellEnd"/>
      <w:r>
        <w:rPr>
          <w:rStyle w:val="VerbatimChar"/>
        </w:rPr>
        <w:t xml:space="preserve"> (0.5.1), </w:t>
      </w:r>
      <w:proofErr w:type="spellStart"/>
      <w:r>
        <w:rPr>
          <w:rStyle w:val="VerbatimChar"/>
        </w:rPr>
        <w:t>viridisLite</w:t>
      </w:r>
      <w:proofErr w:type="spellEnd"/>
      <w:r>
        <w:rPr>
          <w:rStyle w:val="VerbatimChar"/>
        </w:rPr>
        <w:t xml:space="preserve"> (0.3.0), </w:t>
      </w:r>
      <w:proofErr w:type="spellStart"/>
      <w:r>
        <w:rPr>
          <w:rStyle w:val="VerbatimChar"/>
        </w:rPr>
        <w:t>descr</w:t>
      </w:r>
      <w:proofErr w:type="spellEnd"/>
      <w:r>
        <w:rPr>
          <w:rStyle w:val="VerbatimChar"/>
        </w:rPr>
        <w:t xml:space="preserve"> (1.1.4), </w:t>
      </w:r>
      <w:proofErr w:type="spellStart"/>
      <w:r>
        <w:rPr>
          <w:rStyle w:val="VerbatimChar"/>
        </w:rPr>
        <w:t>summarytools</w:t>
      </w:r>
      <w:proofErr w:type="spellEnd"/>
      <w:r>
        <w:rPr>
          <w:rStyle w:val="VerbatimChar"/>
        </w:rPr>
        <w:t xml:space="preserve"> (0.9.6), </w:t>
      </w:r>
      <w:proofErr w:type="spellStart"/>
      <w:r>
        <w:rPr>
          <w:rStyle w:val="VerbatimChar"/>
        </w:rPr>
        <w:t>testthat</w:t>
      </w:r>
      <w:proofErr w:type="spellEnd"/>
      <w:r>
        <w:rPr>
          <w:rStyle w:val="VerbatimChar"/>
        </w:rPr>
        <w:t xml:space="preserve"> (2.3.2), janitor (2.0.1),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(0.5.0),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(1.4.0),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(1.0.2),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(0.3.4),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(1.3.1),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(1.1.2),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(3.0.3), ggplot2 (3.3.2),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(1.3.0), </w:t>
      </w:r>
      <w:proofErr w:type="spellStart"/>
      <w:r>
        <w:rPr>
          <w:rStyle w:val="VerbatimChar"/>
        </w:rPr>
        <w:t>readxl</w:t>
      </w:r>
      <w:proofErr w:type="spellEnd"/>
      <w:r>
        <w:rPr>
          <w:rStyle w:val="VerbatimChar"/>
        </w:rPr>
        <w:t xml:space="preserve"> (1.3.1)</w:t>
      </w:r>
    </w:p>
    <w:sectPr w:rsidR="006B398C" w:rsidSect="00251057">
      <w:pgSz w:w="15840" w:h="12240" w:orient="landscape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B02CF" w14:textId="77777777" w:rsidR="00B507F0" w:rsidRDefault="00B507F0">
      <w:r>
        <w:separator/>
      </w:r>
    </w:p>
  </w:endnote>
  <w:endnote w:type="continuationSeparator" w:id="0">
    <w:p w14:paraId="00369B97" w14:textId="77777777" w:rsidR="00B507F0" w:rsidRDefault="00B5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5598B" w14:textId="77777777" w:rsidR="00B507F0" w:rsidRDefault="00B507F0">
      <w:r>
        <w:separator/>
      </w:r>
    </w:p>
  </w:footnote>
  <w:footnote w:type="continuationSeparator" w:id="0">
    <w:p w14:paraId="5DA3F357" w14:textId="77777777" w:rsidR="00B507F0" w:rsidRDefault="00B5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6728F3"/>
    <w:multiLevelType w:val="multilevel"/>
    <w:tmpl w:val="28826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6FD931E"/>
    <w:multiLevelType w:val="multilevel"/>
    <w:tmpl w:val="AD08B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7927F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8E7CD5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DB47DE2"/>
    <w:multiLevelType w:val="multilevel"/>
    <w:tmpl w:val="EA3A6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7C"/>
    <w:multiLevelType w:val="singleLevel"/>
    <w:tmpl w:val="7DD020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6" w15:restartNumberingAfterBreak="0">
    <w:nsid w:val="FFFFFF7D"/>
    <w:multiLevelType w:val="singleLevel"/>
    <w:tmpl w:val="349835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7" w15:restartNumberingAfterBreak="0">
    <w:nsid w:val="FFFFFF7E"/>
    <w:multiLevelType w:val="singleLevel"/>
    <w:tmpl w:val="60C4BE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8" w15:restartNumberingAfterBreak="0">
    <w:nsid w:val="FFFFFF7F"/>
    <w:multiLevelType w:val="singleLevel"/>
    <w:tmpl w:val="390622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9" w15:restartNumberingAfterBreak="0">
    <w:nsid w:val="FFFFFF80"/>
    <w:multiLevelType w:val="singleLevel"/>
    <w:tmpl w:val="4A16AE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D5A48F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53AEA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09B499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A530C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63785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C1AE401"/>
    <w:multiLevelType w:val="multilevel"/>
    <w:tmpl w:val="B964C5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3C37E5B7"/>
    <w:multiLevelType w:val="multilevel"/>
    <w:tmpl w:val="B958F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173A63"/>
    <w:multiLevelType w:val="multilevel"/>
    <w:tmpl w:val="5FC6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8DA07"/>
    <w:multiLevelType w:val="multilevel"/>
    <w:tmpl w:val="A1024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87906CC"/>
    <w:multiLevelType w:val="multilevel"/>
    <w:tmpl w:val="E2E6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18"/>
  </w:num>
  <w:num w:numId="16">
    <w:abstractNumId w:val="0"/>
  </w:num>
  <w:num w:numId="17">
    <w:abstractNumId w:val="15"/>
  </w:num>
  <w:num w:numId="18">
    <w:abstractNumId w:val="3"/>
  </w:num>
  <w:num w:numId="19">
    <w:abstractNumId w:val="3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1057"/>
    <w:rsid w:val="004E29B3"/>
    <w:rsid w:val="00590D07"/>
    <w:rsid w:val="006B398C"/>
    <w:rsid w:val="00784D58"/>
    <w:rsid w:val="008D6863"/>
    <w:rsid w:val="00B507F0"/>
    <w:rsid w:val="00B86B75"/>
    <w:rsid w:val="00BC48D5"/>
    <w:rsid w:val="00C36279"/>
    <w:rsid w:val="00D25DDF"/>
    <w:rsid w:val="00E315A3"/>
    <w:rsid w:val="00E85A8E"/>
    <w:rsid w:val="00F13C5B"/>
    <w:rsid w:val="00F930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EF02"/>
  <w15:docId w15:val="{6CE6096A-7C73-42AE-9899-096AD335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3EBE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BodyText"/>
    <w:next w:val="BodyText"/>
    <w:uiPriority w:val="9"/>
    <w:qFormat/>
    <w:rsid w:val="00C81083"/>
    <w:pPr>
      <w:outlineLvl w:val="0"/>
    </w:pPr>
    <w:rPr>
      <w:b/>
      <w:sz w:val="28"/>
      <w:szCs w:val="28"/>
    </w:rPr>
  </w:style>
  <w:style w:type="paragraph" w:styleId="Heading2">
    <w:name w:val="heading 2"/>
    <w:basedOn w:val="BodyText"/>
    <w:next w:val="BodyText"/>
    <w:uiPriority w:val="9"/>
    <w:unhideWhenUsed/>
    <w:qFormat/>
    <w:rsid w:val="00C81083"/>
    <w:pPr>
      <w:outlineLvl w:val="1"/>
    </w:pPr>
    <w:rPr>
      <w:i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C81083"/>
    <w:pPr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C81083"/>
    <w:pPr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81083"/>
    <w:pPr>
      <w:spacing w:before="180" w:after="180"/>
    </w:pPr>
    <w:rPr>
      <w:rFonts w:ascii="Georgia" w:hAnsi="Georgia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Spacing"/>
    <w:next w:val="NoSpacing"/>
    <w:qFormat/>
    <w:rsid w:val="009937AF"/>
  </w:style>
  <w:style w:type="paragraph" w:styleId="Title">
    <w:name w:val="Title"/>
    <w:basedOn w:val="Normal"/>
    <w:next w:val="BodyText"/>
    <w:qFormat/>
    <w:rsid w:val="00D44F97"/>
    <w:pPr>
      <w:keepNext/>
      <w:keepLines/>
      <w:spacing w:before="480" w:after="240"/>
      <w:jc w:val="center"/>
    </w:pPr>
    <w:rPr>
      <w:rFonts w:ascii="Georgia" w:eastAsiaTheme="majorEastAsia" w:hAnsi="Georgia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44F97"/>
    <w:pPr>
      <w:keepNext/>
      <w:keepLines/>
      <w:jc w:val="center"/>
    </w:pPr>
    <w:rPr>
      <w:rFonts w:ascii="Georgia" w:hAnsi="Georgia" w:cs="Arial"/>
    </w:rPr>
  </w:style>
  <w:style w:type="paragraph" w:styleId="Date">
    <w:name w:val="Date"/>
    <w:next w:val="BodyText"/>
    <w:qFormat/>
    <w:rsid w:val="00D44F97"/>
    <w:pPr>
      <w:keepNext/>
      <w:keepLines/>
      <w:jc w:val="center"/>
    </w:pPr>
    <w:rPr>
      <w:rFonts w:ascii="Georgia" w:hAnsi="Georgia" w:cs="Arial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Spacing">
    <w:name w:val="No Spacing"/>
    <w:qFormat/>
    <w:rsid w:val="0071553F"/>
    <w:pPr>
      <w:spacing w:after="0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81083"/>
    <w:rPr>
      <w:rFonts w:ascii="Georgia" w:hAnsi="Georgia" w:cs="Arial"/>
    </w:rPr>
  </w:style>
  <w:style w:type="paragraph" w:styleId="NormalWeb">
    <w:name w:val="Normal (Web)"/>
    <w:basedOn w:val="Normal"/>
    <w:unhideWhenUsed/>
    <w:rsid w:val="00D008AB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51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Microsoft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Dahly, Darren</cp:lastModifiedBy>
  <cp:revision>6</cp:revision>
  <dcterms:created xsi:type="dcterms:W3CDTF">2020-09-14T10:57:00Z</dcterms:created>
  <dcterms:modified xsi:type="dcterms:W3CDTF">2020-09-14T11:31:00Z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