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E05E5" w14:textId="3B94DFEB" w:rsidR="00F622D3" w:rsidRDefault="00BD2627" w:rsidP="00BD2627">
      <w:pPr>
        <w:jc w:val="center"/>
      </w:pPr>
      <w:r>
        <w:t>Guide to the Script</w:t>
      </w:r>
    </w:p>
    <w:p w14:paraId="595F108A" w14:textId="2A4CA136" w:rsidR="00BD2627" w:rsidRDefault="00BD2627" w:rsidP="00BD2627">
      <w:r>
        <w:t>This guide describes cell-by-cell the analysis of the pigeon VI contingency data gathered by Andrew Craig in the laboratory of Tim Shahan</w:t>
      </w:r>
    </w:p>
    <w:p w14:paraId="58D16DA1" w14:textId="7567B198" w:rsidR="003B24B3" w:rsidRDefault="003B24B3" w:rsidP="00BD2627"/>
    <w:p w14:paraId="1EFD0DE7" w14:textId="77777777" w:rsidR="003B24B3" w:rsidRDefault="003B24B3" w:rsidP="003B24B3">
      <w:pPr>
        <w:autoSpaceDE w:val="0"/>
        <w:autoSpaceDN w:val="0"/>
        <w:adjustRightInd w:val="0"/>
        <w:rPr>
          <w:rFonts w:ascii="Courier" w:hAnsi="Courier"/>
        </w:rPr>
      </w:pPr>
      <w:r>
        <w:rPr>
          <w:rFonts w:ascii="Courier" w:hAnsi="Courier" w:cs="Courier"/>
          <w:color w:val="228B22"/>
          <w:sz w:val="28"/>
          <w:szCs w:val="28"/>
        </w:rPr>
        <w:t>%% Cell 0: Establishing search paths to the folders containing relevant code</w:t>
      </w:r>
    </w:p>
    <w:p w14:paraId="53BE3D56" w14:textId="4E01D364" w:rsidR="006A455A" w:rsidRDefault="006A455A" w:rsidP="002154EC">
      <w:pPr>
        <w:spacing w:before="100" w:beforeAutospacing="1" w:after="100" w:afterAutospacing="1"/>
      </w:pPr>
      <w:r>
        <w:t xml:space="preserve">In order, for the code in this script to execute, the </w:t>
      </w:r>
      <w:proofErr w:type="spellStart"/>
      <w:r>
        <w:t>TSlib</w:t>
      </w:r>
      <w:proofErr w:type="spellEnd"/>
      <w:r>
        <w:t xml:space="preserve"> toolbox folder (</w:t>
      </w:r>
      <w:proofErr w:type="spellStart"/>
      <w:r>
        <w:t>TSlib</w:t>
      </w:r>
      <w:proofErr w:type="spellEnd"/>
      <w:r>
        <w:t xml:space="preserve">) must be on </w:t>
      </w:r>
      <w:proofErr w:type="spellStart"/>
      <w:r>
        <w:t>Matlab’s</w:t>
      </w:r>
      <w:proofErr w:type="spellEnd"/>
      <w:r>
        <w:t xml:space="preserve"> search path and so must the folder ‘</w:t>
      </w:r>
      <w:proofErr w:type="spellStart"/>
      <w:r w:rsidRPr="006A455A">
        <w:t>CraigShahanHelperFunctions</w:t>
      </w:r>
      <w:proofErr w:type="spellEnd"/>
      <w:r>
        <w:t xml:space="preserve">’, which contains the custom helper functions created in the course of this analysis. When run in its entirety, that is, when called from </w:t>
      </w:r>
      <w:proofErr w:type="spellStart"/>
      <w:r>
        <w:t>Matlab’s</w:t>
      </w:r>
      <w:proofErr w:type="spellEnd"/>
      <w:r>
        <w:t xml:space="preserve"> command line, this script will (attempt to) load the file named ‘</w:t>
      </w:r>
      <w:proofErr w:type="spellStart"/>
      <w:r w:rsidRPr="006A455A">
        <w:t>CraigShahanWonlyData</w:t>
      </w:r>
      <w:r>
        <w:t>.mat</w:t>
      </w:r>
      <w:proofErr w:type="spellEnd"/>
      <w:r>
        <w:t xml:space="preserve">’, which contains an already created Experiment structure, into which the raw data have been loaded into the </w:t>
      </w:r>
      <w:proofErr w:type="spellStart"/>
      <w:r>
        <w:t>TSData</w:t>
      </w:r>
      <w:proofErr w:type="spellEnd"/>
      <w:r>
        <w:t xml:space="preserve"> fields at the Session level of the Experiment structure and run the entire analysis, in the course of which it creates and saves the completed Experiment structure ‘</w:t>
      </w:r>
      <w:proofErr w:type="spellStart"/>
      <w:r w:rsidRPr="006A455A">
        <w:t>VIContingencyStructure</w:t>
      </w:r>
      <w:r w:rsidRPr="006A455A">
        <w:t>.mat</w:t>
      </w:r>
      <w:proofErr w:type="spellEnd"/>
      <w:r w:rsidRPr="006A455A">
        <w:t>’</w:t>
      </w:r>
      <w:r>
        <w:t xml:space="preserve"> and generates many figures, including the 5 figures that appear in the </w:t>
      </w:r>
      <w:r w:rsidRPr="006A455A">
        <w:rPr>
          <w:i/>
          <w:iCs/>
        </w:rPr>
        <w:t>Psychological Review</w:t>
      </w:r>
      <w:r>
        <w:t xml:space="preserve"> paper  </w:t>
      </w:r>
      <w:r w:rsidR="002154EC">
        <w:t>‘</w:t>
      </w:r>
      <w:r w:rsidR="002154EC" w:rsidRPr="009E1E8A">
        <w:rPr>
          <w:rFonts w:ascii="Cambria" w:eastAsia="Times New Roman" w:hAnsi="Cambria" w:cs="Times New Roman"/>
        </w:rPr>
        <w:t>Contingency</w:t>
      </w:r>
      <w:r w:rsidR="002154EC">
        <w:rPr>
          <w:rFonts w:ascii="Cambria" w:eastAsia="Times New Roman" w:hAnsi="Cambria" w:cs="Times New Roman"/>
        </w:rPr>
        <w:t>, Contiguity</w:t>
      </w:r>
      <w:r w:rsidR="002154EC" w:rsidRPr="009E1E8A">
        <w:rPr>
          <w:rFonts w:ascii="Cambria" w:eastAsia="Times New Roman" w:hAnsi="Cambria" w:cs="Times New Roman"/>
        </w:rPr>
        <w:t xml:space="preserve"> and Causality in Conditioning: Applying Information Theory and Weber’s Law to the Assignment of Credit Problem</w:t>
      </w:r>
      <w:r w:rsidR="002154EC">
        <w:rPr>
          <w:rFonts w:ascii="Cambria" w:eastAsia="Times New Roman" w:hAnsi="Cambria" w:cs="Times New Roman"/>
        </w:rPr>
        <w:t>’,</w:t>
      </w:r>
      <w:r w:rsidR="002154EC" w:rsidRPr="009E1E8A">
        <w:rPr>
          <w:rFonts w:ascii="Cambria" w:eastAsia="Times New Roman" w:hAnsi="Cambria" w:cs="Times New Roman"/>
        </w:rPr>
        <w:t xml:space="preserve"> </w:t>
      </w:r>
      <w:r>
        <w:t>authored by C.R. Gallistel, Andrew Craig and Tim Shahan. It is anticipated that this script will rarely in fact be run in its entirety. Doing so</w:t>
      </w:r>
      <w:r w:rsidR="002154EC">
        <w:t xml:space="preserve"> serves to confirm that the trail from the raw data to the published results is intact. More often, specialists will want to examine and perhaps manipulate aspects of the code. In that case, they should open the script in </w:t>
      </w:r>
      <w:proofErr w:type="spellStart"/>
      <w:r w:rsidR="002154EC">
        <w:t>Matlab’s</w:t>
      </w:r>
      <w:proofErr w:type="spellEnd"/>
      <w:r w:rsidR="002154EC">
        <w:t xml:space="preserve"> editor and use this guide to find the cell(s) that contain the code of interest, e.g. the code that computed a given contingency or that generated a given figure.</w:t>
      </w:r>
      <w:r w:rsidR="00C813D5">
        <w:t xml:space="preserve"> They should begin their scrutiny by calling </w:t>
      </w:r>
      <w:proofErr w:type="spellStart"/>
      <w:r w:rsidR="00C813D5">
        <w:t>TSexperimentbrowser</w:t>
      </w:r>
      <w:proofErr w:type="spellEnd"/>
      <w:r w:rsidR="00C813D5">
        <w:t xml:space="preserve">. That call opens a browser that gives quick access to all levels and fields of the Experiment structure. All of the code in this script presupposes the existence in the workspace of a </w:t>
      </w:r>
      <w:proofErr w:type="spellStart"/>
      <w:r w:rsidR="00C813D5">
        <w:t>Matlab</w:t>
      </w:r>
      <w:proofErr w:type="spellEnd"/>
      <w:r w:rsidR="00C813D5">
        <w:t xml:space="preserve"> structure with the name ‘Experiment’. The </w:t>
      </w:r>
      <w:proofErr w:type="spellStart"/>
      <w:r w:rsidR="00C813D5">
        <w:t>TSsystem</w:t>
      </w:r>
      <w:proofErr w:type="spellEnd"/>
      <w:r w:rsidR="00FD6824">
        <w:t xml:space="preserve">© contains commands that read data from fields in this structure, execute operations on those data and return the results to other fields in this structure—in accord with the “keep it all together” principle that underlay the design of the </w:t>
      </w:r>
      <w:proofErr w:type="spellStart"/>
      <w:r w:rsidR="00FD6824">
        <w:t>TSsystem</w:t>
      </w:r>
      <w:proofErr w:type="spellEnd"/>
      <w:r w:rsidR="00FD6824">
        <w:t xml:space="preserve"> toolbox.</w:t>
      </w:r>
    </w:p>
    <w:p w14:paraId="7DEFA47B" w14:textId="77777777" w:rsidR="006C571A" w:rsidRDefault="006C571A" w:rsidP="006C571A">
      <w:pPr>
        <w:autoSpaceDE w:val="0"/>
        <w:autoSpaceDN w:val="0"/>
        <w:adjustRightInd w:val="0"/>
        <w:rPr>
          <w:rFonts w:ascii="Courier" w:hAnsi="Courier"/>
        </w:rPr>
      </w:pPr>
      <w:r>
        <w:rPr>
          <w:rFonts w:ascii="Courier" w:hAnsi="Courier" w:cs="Courier"/>
          <w:color w:val="228B22"/>
          <w:sz w:val="28"/>
          <w:szCs w:val="28"/>
        </w:rPr>
        <w:t>%% Cell 1: Peck Times</w:t>
      </w:r>
    </w:p>
    <w:p w14:paraId="47B6C0F8" w14:textId="77777777" w:rsidR="006C571A" w:rsidRDefault="006C571A" w:rsidP="006C571A">
      <w:pPr>
        <w:autoSpaceDE w:val="0"/>
        <w:autoSpaceDN w:val="0"/>
        <w:adjustRightInd w:val="0"/>
        <w:rPr>
          <w:rFonts w:ascii="Courier" w:hAnsi="Courier"/>
        </w:rPr>
      </w:pPr>
      <w:r>
        <w:rPr>
          <w:rFonts w:ascii="Courier" w:hAnsi="Courier" w:cs="Courier"/>
          <w:color w:val="228B22"/>
          <w:sz w:val="28"/>
          <w:szCs w:val="28"/>
        </w:rPr>
        <w:t>% Creates a field at the Session level containing the session times of all</w:t>
      </w:r>
    </w:p>
    <w:p w14:paraId="4915CC06" w14:textId="794CF4B4" w:rsidR="006C571A" w:rsidRDefault="006C571A" w:rsidP="006C571A">
      <w:pPr>
        <w:autoSpaceDE w:val="0"/>
        <w:autoSpaceDN w:val="0"/>
        <w:adjustRightInd w:val="0"/>
        <w:rPr>
          <w:rFonts w:ascii="Courier" w:hAnsi="Courier" w:cs="Courier"/>
          <w:color w:val="228B22"/>
          <w:sz w:val="28"/>
          <w:szCs w:val="28"/>
        </w:rPr>
      </w:pPr>
      <w:r>
        <w:rPr>
          <w:rFonts w:ascii="Courier" w:hAnsi="Courier" w:cs="Courier"/>
          <w:color w:val="228B22"/>
          <w:sz w:val="28"/>
          <w:szCs w:val="28"/>
        </w:rPr>
        <w:t>% the pecks.</w:t>
      </w:r>
    </w:p>
    <w:p w14:paraId="185497E7" w14:textId="77777777" w:rsidR="006C571A" w:rsidRDefault="006C571A" w:rsidP="006C571A">
      <w:pPr>
        <w:autoSpaceDE w:val="0"/>
        <w:autoSpaceDN w:val="0"/>
        <w:adjustRightInd w:val="0"/>
        <w:rPr>
          <w:rFonts w:ascii="Courier" w:hAnsi="Courier"/>
        </w:rPr>
      </w:pPr>
    </w:p>
    <w:p w14:paraId="362949AC" w14:textId="77777777" w:rsidR="006C571A" w:rsidRDefault="006C571A" w:rsidP="006C571A">
      <w:pPr>
        <w:autoSpaceDE w:val="0"/>
        <w:autoSpaceDN w:val="0"/>
        <w:adjustRightInd w:val="0"/>
        <w:rPr>
          <w:rFonts w:ascii="Courier" w:hAnsi="Courier"/>
        </w:rPr>
      </w:pPr>
      <w:r>
        <w:rPr>
          <w:rFonts w:ascii="Courier" w:hAnsi="Courier" w:cs="Courier"/>
          <w:color w:val="228B22"/>
          <w:sz w:val="28"/>
          <w:szCs w:val="28"/>
        </w:rPr>
        <w:t>%% Cell 2: Reinforcement Times</w:t>
      </w:r>
    </w:p>
    <w:p w14:paraId="2A116B45" w14:textId="335CB3D9" w:rsidR="006C571A" w:rsidRDefault="006C571A" w:rsidP="006C571A">
      <w:pPr>
        <w:autoSpaceDE w:val="0"/>
        <w:autoSpaceDN w:val="0"/>
        <w:adjustRightInd w:val="0"/>
        <w:rPr>
          <w:rFonts w:ascii="Courier" w:hAnsi="Courier" w:cs="Courier"/>
          <w:color w:val="228B22"/>
          <w:sz w:val="28"/>
          <w:szCs w:val="28"/>
        </w:rPr>
      </w:pPr>
      <w:r>
        <w:rPr>
          <w:rFonts w:ascii="Courier" w:hAnsi="Courier" w:cs="Courier"/>
          <w:color w:val="228B22"/>
          <w:sz w:val="28"/>
          <w:szCs w:val="28"/>
        </w:rPr>
        <w:t xml:space="preserve">% creates a </w:t>
      </w:r>
      <w:proofErr w:type="spellStart"/>
      <w:r>
        <w:rPr>
          <w:rFonts w:ascii="Courier" w:hAnsi="Courier" w:cs="Courier"/>
          <w:color w:val="228B22"/>
          <w:sz w:val="28"/>
          <w:szCs w:val="28"/>
        </w:rPr>
        <w:t>a</w:t>
      </w:r>
      <w:proofErr w:type="spellEnd"/>
      <w:r>
        <w:rPr>
          <w:rFonts w:ascii="Courier" w:hAnsi="Courier" w:cs="Courier"/>
          <w:color w:val="228B22"/>
          <w:sz w:val="28"/>
          <w:szCs w:val="28"/>
        </w:rPr>
        <w:t xml:space="preserve"> field with all the reinforcement times</w:t>
      </w:r>
    </w:p>
    <w:p w14:paraId="066C4874" w14:textId="77777777" w:rsidR="006C571A" w:rsidRDefault="006C571A" w:rsidP="006C571A">
      <w:pPr>
        <w:autoSpaceDE w:val="0"/>
        <w:autoSpaceDN w:val="0"/>
        <w:adjustRightInd w:val="0"/>
        <w:rPr>
          <w:rFonts w:ascii="Courier" w:hAnsi="Courier"/>
        </w:rPr>
      </w:pPr>
    </w:p>
    <w:p w14:paraId="3820F166" w14:textId="535D8E56" w:rsidR="006C571A" w:rsidRDefault="006C571A" w:rsidP="006C571A">
      <w:pPr>
        <w:autoSpaceDE w:val="0"/>
        <w:autoSpaceDN w:val="0"/>
        <w:adjustRightInd w:val="0"/>
        <w:rPr>
          <w:rFonts w:ascii="Courier" w:hAnsi="Courier" w:cs="Courier"/>
          <w:color w:val="228B22"/>
          <w:sz w:val="28"/>
          <w:szCs w:val="28"/>
        </w:rPr>
      </w:pPr>
      <w:r>
        <w:rPr>
          <w:rFonts w:ascii="Courier" w:hAnsi="Courier" w:cs="Courier"/>
          <w:color w:val="228B22"/>
          <w:sz w:val="28"/>
          <w:szCs w:val="28"/>
        </w:rPr>
        <w:t>%% Cell 3: Numbers of Pecks &amp; Reinforcements in each Session</w:t>
      </w:r>
    </w:p>
    <w:p w14:paraId="472A5C5F" w14:textId="3F268E44" w:rsidR="006C571A" w:rsidRDefault="006C571A" w:rsidP="006C571A">
      <w:pPr>
        <w:autoSpaceDE w:val="0"/>
        <w:autoSpaceDN w:val="0"/>
        <w:adjustRightInd w:val="0"/>
        <w:rPr>
          <w:rFonts w:ascii="Courier" w:hAnsi="Courier" w:cs="Courier"/>
          <w:color w:val="228B22"/>
          <w:sz w:val="28"/>
          <w:szCs w:val="28"/>
        </w:rPr>
      </w:pPr>
    </w:p>
    <w:p w14:paraId="5C57E799" w14:textId="03243B99" w:rsidR="006C571A" w:rsidRDefault="006C571A" w:rsidP="006C571A">
      <w:pPr>
        <w:autoSpaceDE w:val="0"/>
        <w:autoSpaceDN w:val="0"/>
        <w:adjustRightInd w:val="0"/>
        <w:rPr>
          <w:rFonts w:ascii="Courier" w:hAnsi="Courier" w:cs="Courier"/>
          <w:color w:val="228B22"/>
          <w:sz w:val="28"/>
          <w:szCs w:val="28"/>
        </w:rPr>
      </w:pPr>
      <w:r>
        <w:rPr>
          <w:rFonts w:ascii="Courier" w:hAnsi="Courier" w:cs="Courier"/>
          <w:color w:val="228B22"/>
          <w:sz w:val="28"/>
          <w:szCs w:val="28"/>
        </w:rPr>
        <w:t>%% Cell 4: Rates of Reinforcement</w:t>
      </w:r>
    </w:p>
    <w:p w14:paraId="702806CC" w14:textId="797BD711" w:rsidR="006C571A" w:rsidRDefault="006C571A" w:rsidP="006C571A">
      <w:pPr>
        <w:autoSpaceDE w:val="0"/>
        <w:autoSpaceDN w:val="0"/>
        <w:adjustRightInd w:val="0"/>
        <w:rPr>
          <w:rFonts w:ascii="Courier" w:hAnsi="Courier"/>
        </w:rPr>
      </w:pPr>
      <w:r>
        <w:rPr>
          <w:rFonts w:ascii="Courier" w:hAnsi="Courier" w:cs="Courier"/>
          <w:color w:val="228B22"/>
          <w:sz w:val="28"/>
          <w:szCs w:val="28"/>
        </w:rPr>
        <w:lastRenderedPageBreak/>
        <w:t>%% Cell 5: Reinforcement Rates by Session (Figure 1 in first version of Psych Review MS)</w:t>
      </w:r>
    </w:p>
    <w:p w14:paraId="200F0B90" w14:textId="77777777" w:rsidR="006C571A" w:rsidRDefault="006C571A" w:rsidP="006C571A">
      <w:pPr>
        <w:autoSpaceDE w:val="0"/>
        <w:autoSpaceDN w:val="0"/>
        <w:adjustRightInd w:val="0"/>
        <w:rPr>
          <w:rFonts w:ascii="Courier" w:hAnsi="Courier"/>
        </w:rPr>
      </w:pPr>
    </w:p>
    <w:p w14:paraId="7854BC69" w14:textId="77777777" w:rsidR="006C571A" w:rsidRDefault="006C571A" w:rsidP="006C571A">
      <w:pPr>
        <w:autoSpaceDE w:val="0"/>
        <w:autoSpaceDN w:val="0"/>
        <w:adjustRightInd w:val="0"/>
        <w:rPr>
          <w:rFonts w:ascii="Courier" w:hAnsi="Courier"/>
        </w:rPr>
      </w:pPr>
      <w:r>
        <w:rPr>
          <w:rFonts w:ascii="Courier" w:hAnsi="Courier" w:cs="Courier"/>
          <w:color w:val="228B22"/>
          <w:sz w:val="28"/>
          <w:szCs w:val="28"/>
        </w:rPr>
        <w:t>%% Cell 6: Peck Rates by Session (Fig 2 in first version of MS)</w:t>
      </w:r>
    </w:p>
    <w:p w14:paraId="452C93CE" w14:textId="61FA8B8D" w:rsidR="006C571A" w:rsidRDefault="006C571A" w:rsidP="006C571A">
      <w:pPr>
        <w:autoSpaceDE w:val="0"/>
        <w:autoSpaceDN w:val="0"/>
        <w:adjustRightInd w:val="0"/>
        <w:rPr>
          <w:rFonts w:ascii="Courier" w:hAnsi="Courier"/>
        </w:rPr>
      </w:pPr>
    </w:p>
    <w:p w14:paraId="5EE53810" w14:textId="77777777" w:rsidR="000608C0" w:rsidRDefault="000608C0" w:rsidP="000608C0">
      <w:pPr>
        <w:autoSpaceDE w:val="0"/>
        <w:autoSpaceDN w:val="0"/>
        <w:adjustRightInd w:val="0"/>
        <w:rPr>
          <w:rFonts w:ascii="Courier" w:hAnsi="Courier"/>
        </w:rPr>
      </w:pPr>
      <w:r>
        <w:rPr>
          <w:rFonts w:ascii="Courier" w:hAnsi="Courier" w:cs="Courier"/>
          <w:color w:val="228B22"/>
          <w:sz w:val="28"/>
          <w:szCs w:val="28"/>
        </w:rPr>
        <w:t>%% Cell 7: Peck Rate vs Reinforcement Rate Plot</w:t>
      </w:r>
    </w:p>
    <w:p w14:paraId="785203DE" w14:textId="5B768001" w:rsidR="000608C0" w:rsidRDefault="000608C0" w:rsidP="000608C0">
      <w:pPr>
        <w:autoSpaceDE w:val="0"/>
        <w:autoSpaceDN w:val="0"/>
        <w:adjustRightInd w:val="0"/>
        <w:rPr>
          <w:rFonts w:ascii="Courier" w:hAnsi="Courier"/>
        </w:rPr>
      </w:pPr>
      <w:r>
        <w:rPr>
          <w:rFonts w:ascii="Courier" w:hAnsi="Courier" w:cs="Courier"/>
          <w:color w:val="228B22"/>
          <w:sz w:val="28"/>
          <w:szCs w:val="28"/>
        </w:rPr>
        <w:t>% CONTAINS CODE FOR FIGURES NOT PUT IN PAPER BUT WHICH WERE USEFUL IN PRELIMINARY EXAMINATION OF THE DATA. SUGGEST SKIPPING NOW TO CELL 9</w:t>
      </w:r>
    </w:p>
    <w:p w14:paraId="63C881DA" w14:textId="77777777" w:rsidR="000608C0" w:rsidRDefault="000608C0" w:rsidP="006C571A">
      <w:pPr>
        <w:autoSpaceDE w:val="0"/>
        <w:autoSpaceDN w:val="0"/>
        <w:adjustRightInd w:val="0"/>
        <w:rPr>
          <w:rFonts w:ascii="Courier" w:hAnsi="Courier"/>
        </w:rPr>
      </w:pPr>
    </w:p>
    <w:p w14:paraId="7EA36305" w14:textId="77777777" w:rsidR="000608C0" w:rsidRDefault="000608C0" w:rsidP="000608C0">
      <w:pPr>
        <w:autoSpaceDE w:val="0"/>
        <w:autoSpaceDN w:val="0"/>
        <w:adjustRightInd w:val="0"/>
        <w:rPr>
          <w:rFonts w:ascii="Courier" w:hAnsi="Courier"/>
        </w:rPr>
      </w:pPr>
      <w:r>
        <w:rPr>
          <w:rFonts w:ascii="Courier" w:hAnsi="Courier" w:cs="Courier"/>
          <w:color w:val="228B22"/>
          <w:sz w:val="28"/>
          <w:szCs w:val="28"/>
        </w:rPr>
        <w:t xml:space="preserve">%% Cell 8a: Computing IRI and </w:t>
      </w:r>
      <w:proofErr w:type="spellStart"/>
      <w:r>
        <w:rPr>
          <w:rFonts w:ascii="Courier" w:hAnsi="Courier" w:cs="Courier"/>
          <w:color w:val="228B22"/>
          <w:sz w:val="28"/>
          <w:szCs w:val="28"/>
        </w:rPr>
        <w:t>iri</w:t>
      </w:r>
      <w:proofErr w:type="spellEnd"/>
      <w:r>
        <w:rPr>
          <w:rFonts w:ascii="Courier" w:hAnsi="Courier" w:cs="Courier"/>
          <w:color w:val="228B22"/>
          <w:sz w:val="28"/>
          <w:szCs w:val="28"/>
        </w:rPr>
        <w:t xml:space="preserve"> Distributions</w:t>
      </w:r>
    </w:p>
    <w:p w14:paraId="5D1AA1D0" w14:textId="77777777" w:rsidR="000608C0" w:rsidRDefault="000608C0" w:rsidP="000608C0">
      <w:pPr>
        <w:autoSpaceDE w:val="0"/>
        <w:autoSpaceDN w:val="0"/>
        <w:adjustRightInd w:val="0"/>
        <w:rPr>
          <w:rFonts w:ascii="Courier" w:hAnsi="Courier"/>
        </w:rPr>
      </w:pPr>
    </w:p>
    <w:p w14:paraId="66D0E1BD" w14:textId="3CDE042E" w:rsidR="000608C0" w:rsidRDefault="000608C0" w:rsidP="000608C0">
      <w:pPr>
        <w:autoSpaceDE w:val="0"/>
        <w:autoSpaceDN w:val="0"/>
        <w:adjustRightInd w:val="0"/>
        <w:rPr>
          <w:rFonts w:ascii="Courier" w:hAnsi="Courier" w:cs="Courier"/>
          <w:color w:val="228B22"/>
          <w:sz w:val="28"/>
          <w:szCs w:val="28"/>
        </w:rPr>
      </w:pPr>
      <w:r>
        <w:rPr>
          <w:rFonts w:ascii="Courier" w:hAnsi="Courier" w:cs="Courier"/>
          <w:color w:val="228B22"/>
          <w:sz w:val="28"/>
          <w:szCs w:val="28"/>
        </w:rPr>
        <w:t xml:space="preserve">%% Cell 8b: Carrying </w:t>
      </w:r>
      <w:proofErr w:type="spellStart"/>
      <w:r>
        <w:rPr>
          <w:rFonts w:ascii="Courier" w:hAnsi="Courier" w:cs="Courier"/>
          <w:color w:val="228B22"/>
          <w:sz w:val="28"/>
          <w:szCs w:val="28"/>
        </w:rPr>
        <w:t>iri</w:t>
      </w:r>
      <w:proofErr w:type="spellEnd"/>
      <w:r>
        <w:rPr>
          <w:rFonts w:ascii="Courier" w:hAnsi="Courier" w:cs="Courier"/>
          <w:color w:val="228B22"/>
          <w:sz w:val="28"/>
          <w:szCs w:val="28"/>
        </w:rPr>
        <w:t xml:space="preserve"> &amp; IRI Results Up to Phase-Specific Fields </w:t>
      </w:r>
      <w:r>
        <w:rPr>
          <w:rFonts w:ascii="Courier" w:hAnsi="Courier" w:cs="Courier"/>
          <w:color w:val="228B22"/>
          <w:sz w:val="28"/>
          <w:szCs w:val="28"/>
        </w:rPr>
        <w:t>at</w:t>
      </w:r>
      <w:r>
        <w:rPr>
          <w:rFonts w:ascii="Courier" w:hAnsi="Courier" w:cs="Courier"/>
          <w:color w:val="228B22"/>
          <w:sz w:val="28"/>
          <w:szCs w:val="28"/>
        </w:rPr>
        <w:t xml:space="preserve"> Subject Level</w:t>
      </w:r>
    </w:p>
    <w:p w14:paraId="534F0DDB" w14:textId="77777777" w:rsidR="000608C0" w:rsidRDefault="000608C0" w:rsidP="000608C0">
      <w:pPr>
        <w:autoSpaceDE w:val="0"/>
        <w:autoSpaceDN w:val="0"/>
        <w:adjustRightInd w:val="0"/>
        <w:rPr>
          <w:rFonts w:ascii="Courier" w:hAnsi="Courier"/>
        </w:rPr>
      </w:pPr>
    </w:p>
    <w:p w14:paraId="79CB8C05" w14:textId="2B5DBD04" w:rsidR="000608C0" w:rsidRDefault="000608C0" w:rsidP="000608C0">
      <w:pPr>
        <w:autoSpaceDE w:val="0"/>
        <w:autoSpaceDN w:val="0"/>
        <w:adjustRightInd w:val="0"/>
        <w:rPr>
          <w:rFonts w:ascii="Courier" w:hAnsi="Courier" w:cs="Courier"/>
          <w:color w:val="228B22"/>
          <w:sz w:val="28"/>
          <w:szCs w:val="28"/>
        </w:rPr>
      </w:pPr>
      <w:r>
        <w:rPr>
          <w:rFonts w:ascii="Courier" w:hAnsi="Courier" w:cs="Courier"/>
          <w:color w:val="228B22"/>
          <w:sz w:val="28"/>
          <w:szCs w:val="28"/>
        </w:rPr>
        <w:t xml:space="preserve">%% Cell 8c: Plotting </w:t>
      </w:r>
      <w:proofErr w:type="spellStart"/>
      <w:r>
        <w:rPr>
          <w:rFonts w:ascii="Courier" w:hAnsi="Courier" w:cs="Courier"/>
          <w:color w:val="228B22"/>
          <w:sz w:val="28"/>
          <w:szCs w:val="28"/>
        </w:rPr>
        <w:t>Interpeck</w:t>
      </w:r>
      <w:proofErr w:type="spellEnd"/>
      <w:r>
        <w:rPr>
          <w:rFonts w:ascii="Courier" w:hAnsi="Courier" w:cs="Courier"/>
          <w:color w:val="228B22"/>
          <w:sz w:val="28"/>
          <w:szCs w:val="28"/>
        </w:rPr>
        <w:t xml:space="preserve"> Interval Distributions (not in paper, but of some interest)</w:t>
      </w:r>
    </w:p>
    <w:p w14:paraId="46290597" w14:textId="77777777" w:rsidR="000608C0" w:rsidRDefault="000608C0" w:rsidP="000608C0">
      <w:pPr>
        <w:autoSpaceDE w:val="0"/>
        <w:autoSpaceDN w:val="0"/>
        <w:adjustRightInd w:val="0"/>
        <w:rPr>
          <w:rFonts w:ascii="Courier" w:hAnsi="Courier"/>
        </w:rPr>
      </w:pPr>
    </w:p>
    <w:p w14:paraId="0D4BADF8" w14:textId="73C266AF" w:rsidR="000608C0" w:rsidRDefault="000608C0" w:rsidP="000608C0">
      <w:pPr>
        <w:autoSpaceDE w:val="0"/>
        <w:autoSpaceDN w:val="0"/>
        <w:adjustRightInd w:val="0"/>
        <w:rPr>
          <w:rFonts w:ascii="Courier" w:hAnsi="Courier" w:cs="Courier"/>
          <w:color w:val="228B22"/>
          <w:sz w:val="28"/>
          <w:szCs w:val="28"/>
        </w:rPr>
      </w:pPr>
      <w:r>
        <w:rPr>
          <w:rFonts w:ascii="Courier" w:hAnsi="Courier" w:cs="Courier"/>
          <w:color w:val="228B22"/>
          <w:sz w:val="28"/>
          <w:szCs w:val="28"/>
        </w:rPr>
        <w:t>%% Cell 8d: Plotting the Cumulative Distributions of IRIs (also not in paper</w:t>
      </w:r>
      <w:r>
        <w:rPr>
          <w:rFonts w:ascii="Courier" w:hAnsi="Courier" w:cs="Courier"/>
          <w:color w:val="228B22"/>
          <w:sz w:val="28"/>
          <w:szCs w:val="28"/>
        </w:rPr>
        <w:t xml:space="preserve"> but important in showing that variations in birds’ pecking patterns have no effect of the distributions of inter-reinforcement intervals</w:t>
      </w:r>
      <w:r>
        <w:rPr>
          <w:rFonts w:ascii="Courier" w:hAnsi="Courier" w:cs="Courier"/>
          <w:color w:val="228B22"/>
          <w:sz w:val="28"/>
          <w:szCs w:val="28"/>
        </w:rPr>
        <w:t>)</w:t>
      </w:r>
    </w:p>
    <w:p w14:paraId="03EA4994" w14:textId="77777777" w:rsidR="00240F27" w:rsidRDefault="00240F27" w:rsidP="000608C0">
      <w:pPr>
        <w:autoSpaceDE w:val="0"/>
        <w:autoSpaceDN w:val="0"/>
        <w:adjustRightInd w:val="0"/>
        <w:rPr>
          <w:rFonts w:ascii="Courier" w:hAnsi="Courier"/>
        </w:rPr>
      </w:pPr>
    </w:p>
    <w:p w14:paraId="0ADA4CD6" w14:textId="23895C62" w:rsidR="00240F27" w:rsidRDefault="00240F27" w:rsidP="00240F27">
      <w:pPr>
        <w:autoSpaceDE w:val="0"/>
        <w:autoSpaceDN w:val="0"/>
        <w:adjustRightInd w:val="0"/>
        <w:rPr>
          <w:rFonts w:ascii="Courier" w:hAnsi="Courier" w:cs="Courier"/>
          <w:color w:val="228B22"/>
          <w:sz w:val="28"/>
          <w:szCs w:val="28"/>
        </w:rPr>
      </w:pPr>
      <w:r>
        <w:rPr>
          <w:rFonts w:ascii="Courier" w:hAnsi="Courier" w:cs="Courier"/>
          <w:color w:val="228B22"/>
          <w:sz w:val="28"/>
          <w:szCs w:val="28"/>
        </w:rPr>
        <w:t>%% Cell 9: Computing prospective contingency</w:t>
      </w:r>
      <w:r w:rsidR="00925E15">
        <w:rPr>
          <w:rFonts w:ascii="Courier" w:hAnsi="Courier" w:cs="Courier"/>
          <w:color w:val="228B22"/>
          <w:sz w:val="28"/>
          <w:szCs w:val="28"/>
        </w:rPr>
        <w:t>:</w:t>
      </w:r>
      <w:r>
        <w:rPr>
          <w:rFonts w:ascii="Courier" w:hAnsi="Courier" w:cs="Courier"/>
          <w:color w:val="228B22"/>
          <w:sz w:val="28"/>
          <w:szCs w:val="28"/>
        </w:rPr>
        <w:t xml:space="preserve"> Very important cell with extensive documentation</w:t>
      </w:r>
    </w:p>
    <w:p w14:paraId="552C24DC" w14:textId="77777777" w:rsidR="00C200BB" w:rsidRDefault="00C200BB" w:rsidP="00240F27">
      <w:pPr>
        <w:autoSpaceDE w:val="0"/>
        <w:autoSpaceDN w:val="0"/>
        <w:adjustRightInd w:val="0"/>
        <w:rPr>
          <w:rFonts w:ascii="Courier" w:hAnsi="Courier"/>
        </w:rPr>
      </w:pPr>
    </w:p>
    <w:p w14:paraId="5A459962" w14:textId="67A9D585" w:rsidR="00C200BB" w:rsidRDefault="00C200BB" w:rsidP="00C200BB">
      <w:pPr>
        <w:autoSpaceDE w:val="0"/>
        <w:autoSpaceDN w:val="0"/>
        <w:adjustRightInd w:val="0"/>
        <w:rPr>
          <w:rFonts w:ascii="Courier" w:hAnsi="Courier" w:cs="Courier"/>
          <w:color w:val="228B22"/>
          <w:sz w:val="28"/>
          <w:szCs w:val="28"/>
        </w:rPr>
      </w:pPr>
      <w:r>
        <w:rPr>
          <w:rFonts w:ascii="Courier" w:hAnsi="Courier" w:cs="Courier"/>
          <w:color w:val="228B22"/>
          <w:sz w:val="28"/>
          <w:szCs w:val="28"/>
        </w:rPr>
        <w:t>%% Cell 10: Graphing the 2 distributions for the first experiment (Figures 3-5 in the first MS)</w:t>
      </w:r>
    </w:p>
    <w:p w14:paraId="5F614E3F" w14:textId="0E1F830E" w:rsidR="00925E15" w:rsidRDefault="00925E15" w:rsidP="00925E15">
      <w:pPr>
        <w:autoSpaceDE w:val="0"/>
        <w:autoSpaceDN w:val="0"/>
        <w:adjustRightInd w:val="0"/>
        <w:rPr>
          <w:rFonts w:ascii="Courier" w:hAnsi="Courier" w:cs="Courier"/>
          <w:color w:val="228B22"/>
          <w:sz w:val="28"/>
          <w:szCs w:val="28"/>
        </w:rPr>
      </w:pPr>
      <w:r>
        <w:rPr>
          <w:rFonts w:ascii="Courier" w:hAnsi="Courier" w:cs="Courier"/>
          <w:color w:val="228B22"/>
          <w:sz w:val="28"/>
          <w:szCs w:val="28"/>
        </w:rPr>
        <w:t>% In every case but 1 (Phase 165, S6), the distribution of intervals</w:t>
      </w:r>
      <w:r>
        <w:rPr>
          <w:rFonts w:ascii="Courier" w:hAnsi="Courier"/>
        </w:rPr>
        <w:t xml:space="preserve"> </w:t>
      </w:r>
      <w:r>
        <w:rPr>
          <w:rFonts w:ascii="Courier" w:hAnsi="Courier" w:cs="Courier"/>
          <w:color w:val="228B22"/>
          <w:sz w:val="28"/>
          <w:szCs w:val="28"/>
        </w:rPr>
        <w:t xml:space="preserve">measured from each peck to the next reinforcement superimposes on the distribution of intervals measured from randomly chosen points in time to the next reinforcement. Because the distributions are the same, they have the same entropy. Therefore, there is no prospective contingency between a response and a reinforcement. In other words, knowing that the bird has just made a response does not reduce by any measurable amount </w:t>
      </w:r>
      <w:proofErr w:type="gramStart"/>
      <w:r>
        <w:rPr>
          <w:rFonts w:ascii="Courier" w:hAnsi="Courier" w:cs="Courier"/>
          <w:color w:val="228B22"/>
          <w:sz w:val="28"/>
          <w:szCs w:val="28"/>
        </w:rPr>
        <w:t>the  uncertainty</w:t>
      </w:r>
      <w:proofErr w:type="gramEnd"/>
      <w:r>
        <w:rPr>
          <w:rFonts w:ascii="Courier" w:hAnsi="Courier" w:cs="Courier"/>
          <w:color w:val="228B22"/>
          <w:sz w:val="28"/>
          <w:szCs w:val="28"/>
        </w:rPr>
        <w:t xml:space="preserve"> about when the next reinforcement will occur.</w:t>
      </w:r>
    </w:p>
    <w:p w14:paraId="69F35E04" w14:textId="386AA68E" w:rsidR="00925E15" w:rsidRDefault="00925E15" w:rsidP="00925E15">
      <w:pPr>
        <w:autoSpaceDE w:val="0"/>
        <w:autoSpaceDN w:val="0"/>
        <w:adjustRightInd w:val="0"/>
        <w:rPr>
          <w:rFonts w:ascii="Courier" w:hAnsi="Courier" w:cs="Courier"/>
          <w:color w:val="228B22"/>
          <w:sz w:val="28"/>
          <w:szCs w:val="28"/>
        </w:rPr>
      </w:pPr>
    </w:p>
    <w:p w14:paraId="28E2A5C0" w14:textId="5A322719" w:rsidR="0075111D" w:rsidRDefault="0075111D" w:rsidP="0075111D">
      <w:pPr>
        <w:autoSpaceDE w:val="0"/>
        <w:autoSpaceDN w:val="0"/>
        <w:adjustRightInd w:val="0"/>
        <w:rPr>
          <w:rFonts w:ascii="Courier" w:hAnsi="Courier"/>
        </w:rPr>
      </w:pPr>
      <w:r>
        <w:rPr>
          <w:rFonts w:ascii="Courier" w:hAnsi="Courier" w:cs="Courier"/>
          <w:color w:val="228B22"/>
          <w:sz w:val="28"/>
          <w:szCs w:val="28"/>
        </w:rPr>
        <w:t>%% Cell 11</w:t>
      </w:r>
      <w:r>
        <w:rPr>
          <w:rFonts w:ascii="Courier" w:hAnsi="Courier" w:cs="Courier"/>
          <w:color w:val="228B22"/>
          <w:sz w:val="28"/>
          <w:szCs w:val="28"/>
        </w:rPr>
        <w:t>(</w:t>
      </w:r>
      <w:r>
        <w:rPr>
          <w:rFonts w:ascii="Courier" w:hAnsi="Courier" w:cs="Courier"/>
          <w:color w:val="228B22"/>
          <w:sz w:val="28"/>
          <w:szCs w:val="28"/>
        </w:rPr>
        <w:t>a</w:t>
      </w:r>
      <w:r>
        <w:rPr>
          <w:rFonts w:ascii="Courier" w:hAnsi="Courier" w:cs="Courier"/>
          <w:color w:val="228B22"/>
          <w:sz w:val="28"/>
          <w:szCs w:val="28"/>
        </w:rPr>
        <w:t xml:space="preserve"> % b)</w:t>
      </w:r>
      <w:r>
        <w:rPr>
          <w:rFonts w:ascii="Courier" w:hAnsi="Courier" w:cs="Courier"/>
          <w:color w:val="228B22"/>
          <w:sz w:val="28"/>
          <w:szCs w:val="28"/>
        </w:rPr>
        <w:t>: Prelim</w:t>
      </w:r>
      <w:r>
        <w:rPr>
          <w:rFonts w:ascii="Courier" w:hAnsi="Courier" w:cs="Courier"/>
          <w:color w:val="228B22"/>
          <w:sz w:val="28"/>
          <w:szCs w:val="28"/>
        </w:rPr>
        <w:t>i</w:t>
      </w:r>
      <w:r>
        <w:rPr>
          <w:rFonts w:ascii="Courier" w:hAnsi="Courier" w:cs="Courier"/>
          <w:color w:val="228B22"/>
          <w:sz w:val="28"/>
          <w:szCs w:val="28"/>
        </w:rPr>
        <w:t xml:space="preserve">naries to computing the contingency between rate of pecking and rate of </w:t>
      </w:r>
      <w:r>
        <w:rPr>
          <w:rFonts w:ascii="Courier" w:hAnsi="Courier" w:cs="Courier"/>
          <w:color w:val="228B22"/>
          <w:sz w:val="28"/>
          <w:szCs w:val="28"/>
        </w:rPr>
        <w:lastRenderedPageBreak/>
        <w:t>reinforcement: creating IRI "trials" and computing basic stats</w:t>
      </w:r>
    </w:p>
    <w:p w14:paraId="6E846D06" w14:textId="77777777" w:rsidR="00925E15" w:rsidRDefault="00925E15" w:rsidP="00925E15">
      <w:pPr>
        <w:autoSpaceDE w:val="0"/>
        <w:autoSpaceDN w:val="0"/>
        <w:adjustRightInd w:val="0"/>
        <w:rPr>
          <w:rFonts w:ascii="Courier" w:hAnsi="Courier"/>
        </w:rPr>
      </w:pPr>
    </w:p>
    <w:p w14:paraId="2E4BA4A9" w14:textId="3441C8E3" w:rsidR="0075111D" w:rsidRDefault="0075111D" w:rsidP="0075111D">
      <w:pPr>
        <w:autoSpaceDE w:val="0"/>
        <w:autoSpaceDN w:val="0"/>
        <w:adjustRightInd w:val="0"/>
        <w:rPr>
          <w:rFonts w:ascii="Courier" w:hAnsi="Courier"/>
        </w:rPr>
      </w:pPr>
      <w:r>
        <w:rPr>
          <w:rFonts w:ascii="Courier" w:hAnsi="Courier" w:cs="Courier"/>
          <w:color w:val="228B22"/>
          <w:sz w:val="28"/>
          <w:szCs w:val="28"/>
        </w:rPr>
        <w:t>%% Cell 12: Correlation Coefficients (Phases 30, 165 &amp; 300)</w:t>
      </w:r>
      <w:r>
        <w:rPr>
          <w:rFonts w:ascii="Courier" w:hAnsi="Courier" w:cs="Courier"/>
          <w:color w:val="228B22"/>
          <w:sz w:val="28"/>
          <w:szCs w:val="28"/>
        </w:rPr>
        <w:t xml:space="preserve"> Important cell</w:t>
      </w:r>
    </w:p>
    <w:p w14:paraId="26F8C176" w14:textId="77777777" w:rsidR="0075111D" w:rsidRDefault="0075111D" w:rsidP="0075111D">
      <w:pPr>
        <w:autoSpaceDE w:val="0"/>
        <w:autoSpaceDN w:val="0"/>
        <w:adjustRightInd w:val="0"/>
        <w:rPr>
          <w:rFonts w:ascii="Courier" w:hAnsi="Courier"/>
        </w:rPr>
      </w:pPr>
    </w:p>
    <w:p w14:paraId="0E58D262" w14:textId="3773860B" w:rsidR="0075111D" w:rsidRDefault="0075111D" w:rsidP="0075111D">
      <w:pPr>
        <w:autoSpaceDE w:val="0"/>
        <w:autoSpaceDN w:val="0"/>
        <w:adjustRightInd w:val="0"/>
        <w:rPr>
          <w:rFonts w:ascii="Courier" w:hAnsi="Courier"/>
        </w:rPr>
      </w:pPr>
      <w:r>
        <w:rPr>
          <w:rFonts w:ascii="Courier" w:hAnsi="Courier" w:cs="Courier"/>
          <w:color w:val="228B22"/>
          <w:sz w:val="28"/>
          <w:szCs w:val="28"/>
        </w:rPr>
        <w:t xml:space="preserve">%% Cell 13: Computing </w:t>
      </w:r>
      <w:proofErr w:type="spellStart"/>
      <w:r>
        <w:rPr>
          <w:rFonts w:ascii="Courier" w:hAnsi="Courier" w:cs="Courier"/>
          <w:color w:val="228B22"/>
          <w:sz w:val="28"/>
          <w:szCs w:val="28"/>
        </w:rPr>
        <w:t>iri</w:t>
      </w:r>
      <w:proofErr w:type="spellEnd"/>
      <w:r>
        <w:rPr>
          <w:rFonts w:ascii="Courier" w:hAnsi="Courier" w:cs="Courier"/>
          <w:color w:val="228B22"/>
          <w:sz w:val="28"/>
          <w:szCs w:val="28"/>
        </w:rPr>
        <w:t>-IRI Contingencies in Experiment 1</w:t>
      </w:r>
      <w:r>
        <w:rPr>
          <w:rFonts w:ascii="Courier" w:hAnsi="Courier" w:cs="Courier"/>
          <w:color w:val="228B22"/>
          <w:sz w:val="28"/>
          <w:szCs w:val="28"/>
        </w:rPr>
        <w:t>. Very important cell, with extensive documentation</w:t>
      </w:r>
    </w:p>
    <w:p w14:paraId="008BBACB" w14:textId="77777777" w:rsidR="0075111D" w:rsidRDefault="0075111D" w:rsidP="0075111D">
      <w:pPr>
        <w:autoSpaceDE w:val="0"/>
        <w:autoSpaceDN w:val="0"/>
        <w:adjustRightInd w:val="0"/>
        <w:rPr>
          <w:rFonts w:ascii="Courier" w:hAnsi="Courier"/>
        </w:rPr>
      </w:pPr>
    </w:p>
    <w:p w14:paraId="279A1A75" w14:textId="3AC626CE" w:rsidR="0075111D" w:rsidRDefault="0075111D" w:rsidP="0075111D">
      <w:pPr>
        <w:autoSpaceDE w:val="0"/>
        <w:autoSpaceDN w:val="0"/>
        <w:adjustRightInd w:val="0"/>
        <w:rPr>
          <w:rFonts w:ascii="Courier" w:hAnsi="Courier"/>
        </w:rPr>
      </w:pPr>
      <w:r>
        <w:rPr>
          <w:rFonts w:ascii="Courier" w:hAnsi="Courier" w:cs="Courier"/>
          <w:color w:val="228B22"/>
          <w:sz w:val="28"/>
          <w:szCs w:val="28"/>
        </w:rPr>
        <w:t>%% Cell 14: Scatter Plots with Correlation Coefficients &amp; Contingencies (Figures 6-8 in first MS)</w:t>
      </w:r>
    </w:p>
    <w:p w14:paraId="797138D0" w14:textId="77777777" w:rsidR="00925E15" w:rsidRDefault="00925E15" w:rsidP="00C200BB">
      <w:pPr>
        <w:autoSpaceDE w:val="0"/>
        <w:autoSpaceDN w:val="0"/>
        <w:adjustRightInd w:val="0"/>
        <w:rPr>
          <w:rFonts w:ascii="Courier" w:hAnsi="Courier"/>
        </w:rPr>
      </w:pPr>
    </w:p>
    <w:p w14:paraId="24B9AAB4" w14:textId="784A6E7A" w:rsidR="0075111D" w:rsidRDefault="0075111D" w:rsidP="0075111D">
      <w:pPr>
        <w:autoSpaceDE w:val="0"/>
        <w:autoSpaceDN w:val="0"/>
        <w:adjustRightInd w:val="0"/>
        <w:rPr>
          <w:rFonts w:ascii="Courier" w:hAnsi="Courier" w:cs="Courier"/>
          <w:color w:val="228B22"/>
          <w:sz w:val="28"/>
          <w:szCs w:val="28"/>
        </w:rPr>
      </w:pPr>
      <w:r>
        <w:rPr>
          <w:rFonts w:ascii="Courier" w:hAnsi="Courier" w:cs="Courier"/>
          <w:color w:val="228B22"/>
          <w:sz w:val="28"/>
          <w:szCs w:val="28"/>
        </w:rPr>
        <w:t>%% Cell 15 Reality check: Cumulative Distributions from vertical tranches</w:t>
      </w:r>
      <w:r>
        <w:rPr>
          <w:rFonts w:ascii="Courier" w:hAnsi="Courier"/>
        </w:rPr>
        <w:t>.</w:t>
      </w:r>
      <w:r>
        <w:rPr>
          <w:rFonts w:ascii="Courier" w:hAnsi="Courier" w:cs="Courier"/>
          <w:color w:val="228B22"/>
          <w:sz w:val="28"/>
          <w:szCs w:val="28"/>
        </w:rPr>
        <w:t xml:space="preserve"> There is mutual information between two variables if the distribution of values for one variable depends on the value of the other variable. One can examine this graphically by plotting the </w:t>
      </w:r>
      <w:proofErr w:type="spellStart"/>
      <w:r>
        <w:rPr>
          <w:rFonts w:ascii="Courier" w:hAnsi="Courier" w:cs="Courier"/>
          <w:color w:val="228B22"/>
          <w:sz w:val="28"/>
          <w:szCs w:val="28"/>
        </w:rPr>
        <w:t>cdfs</w:t>
      </w:r>
      <w:proofErr w:type="spellEnd"/>
      <w:r>
        <w:rPr>
          <w:rFonts w:ascii="Courier" w:hAnsi="Courier" w:cs="Courier"/>
          <w:color w:val="228B22"/>
          <w:sz w:val="28"/>
          <w:szCs w:val="28"/>
        </w:rPr>
        <w:t xml:space="preserve"> of the IRIs in the above plots for data from vertical tranches through the scatter plot (the join</w:t>
      </w:r>
      <w:r>
        <w:rPr>
          <w:rFonts w:ascii="Courier" w:hAnsi="Courier" w:cs="Courier"/>
          <w:color w:val="228B22"/>
          <w:sz w:val="28"/>
          <w:szCs w:val="28"/>
        </w:rPr>
        <w:t>t</w:t>
      </w:r>
      <w:r>
        <w:rPr>
          <w:rFonts w:ascii="Courier" w:hAnsi="Courier" w:cs="Courier"/>
          <w:color w:val="228B22"/>
          <w:sz w:val="28"/>
          <w:szCs w:val="28"/>
        </w:rPr>
        <w:t xml:space="preserve"> distribution) made at different values for the peck rate (the rate of pecking within an IRI).</w:t>
      </w:r>
    </w:p>
    <w:p w14:paraId="5A7D2D4A" w14:textId="77777777" w:rsidR="00A84D6C" w:rsidRDefault="00A84D6C" w:rsidP="0075111D">
      <w:pPr>
        <w:autoSpaceDE w:val="0"/>
        <w:autoSpaceDN w:val="0"/>
        <w:adjustRightInd w:val="0"/>
        <w:rPr>
          <w:rFonts w:ascii="Courier" w:hAnsi="Courier"/>
        </w:rPr>
      </w:pPr>
    </w:p>
    <w:p w14:paraId="73680310" w14:textId="61BF5E1E" w:rsidR="00A84D6C" w:rsidRDefault="00A84D6C" w:rsidP="00A84D6C">
      <w:pPr>
        <w:autoSpaceDE w:val="0"/>
        <w:autoSpaceDN w:val="0"/>
        <w:adjustRightInd w:val="0"/>
        <w:rPr>
          <w:rFonts w:ascii="Courier" w:hAnsi="Courier" w:cs="Courier"/>
          <w:color w:val="228B22"/>
          <w:sz w:val="28"/>
          <w:szCs w:val="28"/>
        </w:rPr>
      </w:pPr>
      <w:r>
        <w:rPr>
          <w:rFonts w:ascii="Courier" w:hAnsi="Courier" w:cs="Courier"/>
          <w:color w:val="228B22"/>
          <w:sz w:val="28"/>
          <w:szCs w:val="28"/>
        </w:rPr>
        <w:t>%% Cell 16: Pecks per Minute vs Session in Gratis Reinforcement Experiment</w:t>
      </w:r>
      <w:r>
        <w:rPr>
          <w:rFonts w:ascii="Courier" w:hAnsi="Courier"/>
        </w:rPr>
        <w:t xml:space="preserve"> </w:t>
      </w:r>
      <w:r>
        <w:rPr>
          <w:rFonts w:ascii="Courier" w:hAnsi="Courier" w:cs="Courier"/>
          <w:color w:val="228B22"/>
          <w:sz w:val="28"/>
          <w:szCs w:val="28"/>
        </w:rPr>
        <w:t>(Figure 9 in first MS)</w:t>
      </w:r>
    </w:p>
    <w:p w14:paraId="058A9C90" w14:textId="77777777" w:rsidR="00A84D6C" w:rsidRDefault="00A84D6C" w:rsidP="00A84D6C">
      <w:pPr>
        <w:autoSpaceDE w:val="0"/>
        <w:autoSpaceDN w:val="0"/>
        <w:adjustRightInd w:val="0"/>
        <w:rPr>
          <w:rFonts w:ascii="Courier" w:hAnsi="Courier"/>
        </w:rPr>
      </w:pPr>
    </w:p>
    <w:p w14:paraId="1BF3D2F2" w14:textId="666D83F1" w:rsidR="00A84D6C" w:rsidRDefault="00A84D6C" w:rsidP="00A84D6C">
      <w:pPr>
        <w:autoSpaceDE w:val="0"/>
        <w:autoSpaceDN w:val="0"/>
        <w:adjustRightInd w:val="0"/>
        <w:rPr>
          <w:rFonts w:ascii="Courier" w:hAnsi="Courier"/>
        </w:rPr>
      </w:pPr>
      <w:r>
        <w:rPr>
          <w:rFonts w:ascii="Courier" w:hAnsi="Courier" w:cs="Courier"/>
          <w:color w:val="228B22"/>
          <w:sz w:val="28"/>
          <w:szCs w:val="28"/>
        </w:rPr>
        <w:t>%% Cell 17: Retrospective Intervals in Gratis R experiment Preliminaries to Figures S4 &amp; S5 in original Supplementary Material)</w:t>
      </w:r>
    </w:p>
    <w:p w14:paraId="1B92A6DD" w14:textId="64181ABD" w:rsidR="00A84D6C" w:rsidRDefault="00A84D6C" w:rsidP="00A84D6C">
      <w:pPr>
        <w:autoSpaceDE w:val="0"/>
        <w:autoSpaceDN w:val="0"/>
        <w:adjustRightInd w:val="0"/>
        <w:rPr>
          <w:rFonts w:ascii="Courier" w:hAnsi="Courier" w:cs="Courier"/>
          <w:color w:val="228B22"/>
          <w:sz w:val="28"/>
          <w:szCs w:val="28"/>
        </w:rPr>
      </w:pPr>
    </w:p>
    <w:p w14:paraId="65CB0DCC" w14:textId="55909598" w:rsidR="00A84D6C" w:rsidRDefault="00A84D6C" w:rsidP="00A84D6C">
      <w:pPr>
        <w:autoSpaceDE w:val="0"/>
        <w:autoSpaceDN w:val="0"/>
        <w:adjustRightInd w:val="0"/>
        <w:rPr>
          <w:rFonts w:ascii="Courier" w:hAnsi="Courier"/>
        </w:rPr>
      </w:pPr>
      <w:r>
        <w:rPr>
          <w:rFonts w:ascii="Courier" w:hAnsi="Courier" w:cs="Courier"/>
          <w:color w:val="228B22"/>
          <w:sz w:val="28"/>
          <w:szCs w:val="28"/>
        </w:rPr>
        <w:t xml:space="preserve">%% Cell 18: Reality check: Plotting </w:t>
      </w:r>
      <w:proofErr w:type="spellStart"/>
      <w:r>
        <w:rPr>
          <w:rFonts w:ascii="Courier" w:hAnsi="Courier" w:cs="Courier"/>
          <w:color w:val="228B22"/>
          <w:sz w:val="28"/>
          <w:szCs w:val="28"/>
        </w:rPr>
        <w:t>r</w:t>
      </w:r>
      <w:r>
        <w:rPr>
          <w:rFonts w:ascii="Courier" w:hAnsi="Courier" w:cs="Courier"/>
          <w:color w:val="228B22"/>
          <w:sz w:val="28"/>
          <w:szCs w:val="28"/>
        </w:rPr>
        <w:t>einf</w:t>
      </w:r>
      <w:proofErr w:type="spellEnd"/>
      <w:r>
        <w:rPr>
          <w:rFonts w:ascii="Courier" w:hAnsi="Courier" w:cs="Courier"/>
          <w:color w:val="228B22"/>
          <w:sz w:val="28"/>
          <w:szCs w:val="28"/>
        </w:rPr>
        <w:t xml:space="preserve"> rate &amp; peck rate over the 0 contingency sessions to be sure that peck rate had no feedback effect on reinf</w:t>
      </w:r>
      <w:r>
        <w:rPr>
          <w:rFonts w:ascii="Courier" w:hAnsi="Courier" w:cs="Courier"/>
          <w:color w:val="228B22"/>
          <w:sz w:val="28"/>
          <w:szCs w:val="28"/>
        </w:rPr>
        <w:t>orcement</w:t>
      </w:r>
      <w:r>
        <w:rPr>
          <w:rFonts w:ascii="Courier" w:hAnsi="Courier" w:cs="Courier"/>
          <w:color w:val="228B22"/>
          <w:sz w:val="28"/>
          <w:szCs w:val="28"/>
        </w:rPr>
        <w:t xml:space="preserve"> rate</w:t>
      </w:r>
    </w:p>
    <w:p w14:paraId="0BC6B62E" w14:textId="77777777" w:rsidR="00A84D6C" w:rsidRDefault="00A84D6C" w:rsidP="00A84D6C">
      <w:pPr>
        <w:autoSpaceDE w:val="0"/>
        <w:autoSpaceDN w:val="0"/>
        <w:adjustRightInd w:val="0"/>
        <w:rPr>
          <w:rFonts w:ascii="Courier" w:hAnsi="Courier"/>
        </w:rPr>
      </w:pPr>
    </w:p>
    <w:p w14:paraId="0ED959AA" w14:textId="1B49D684" w:rsidR="00A84D6C" w:rsidRDefault="00A84D6C" w:rsidP="00A84D6C">
      <w:pPr>
        <w:autoSpaceDE w:val="0"/>
        <w:autoSpaceDN w:val="0"/>
        <w:adjustRightInd w:val="0"/>
        <w:rPr>
          <w:rFonts w:ascii="Courier" w:hAnsi="Courier"/>
        </w:rPr>
      </w:pPr>
      <w:r>
        <w:rPr>
          <w:rFonts w:ascii="Courier" w:hAnsi="Courier" w:cs="Courier"/>
          <w:color w:val="228B22"/>
          <w:sz w:val="28"/>
          <w:szCs w:val="28"/>
        </w:rPr>
        <w:t>%% Cell 19: Fitting Exponentials to r&lt;-</w:t>
      </w:r>
      <w:proofErr w:type="spellStart"/>
      <w:r>
        <w:rPr>
          <w:rFonts w:ascii="Courier" w:hAnsi="Courier" w:cs="Courier"/>
          <w:color w:val="228B22"/>
          <w:sz w:val="28"/>
          <w:szCs w:val="28"/>
        </w:rPr>
        <w:t>rndT</w:t>
      </w:r>
      <w:proofErr w:type="spellEnd"/>
      <w:r>
        <w:rPr>
          <w:rFonts w:ascii="Courier" w:hAnsi="Courier" w:cs="Courier"/>
          <w:color w:val="228B22"/>
          <w:sz w:val="28"/>
          <w:szCs w:val="28"/>
        </w:rPr>
        <w:t xml:space="preserve"> Data in Gratis R Experiment Figures S4 &amp; S5 in original Supplementary Material</w:t>
      </w:r>
    </w:p>
    <w:p w14:paraId="43517C64" w14:textId="77777777" w:rsidR="00A84D6C" w:rsidRDefault="00A84D6C" w:rsidP="00A84D6C">
      <w:pPr>
        <w:autoSpaceDE w:val="0"/>
        <w:autoSpaceDN w:val="0"/>
        <w:adjustRightInd w:val="0"/>
        <w:rPr>
          <w:rFonts w:ascii="Courier" w:hAnsi="Courier"/>
        </w:rPr>
      </w:pPr>
    </w:p>
    <w:p w14:paraId="2C0A9835" w14:textId="28C20C31" w:rsidR="00147174" w:rsidRDefault="00147174" w:rsidP="00147174">
      <w:pPr>
        <w:autoSpaceDE w:val="0"/>
        <w:autoSpaceDN w:val="0"/>
        <w:adjustRightInd w:val="0"/>
        <w:rPr>
          <w:rFonts w:ascii="Courier" w:hAnsi="Courier" w:cs="Courier"/>
          <w:color w:val="228B22"/>
          <w:sz w:val="28"/>
          <w:szCs w:val="28"/>
        </w:rPr>
      </w:pPr>
      <w:r>
        <w:rPr>
          <w:rFonts w:ascii="Courier" w:hAnsi="Courier" w:cs="Courier"/>
          <w:color w:val="228B22"/>
          <w:sz w:val="28"/>
          <w:szCs w:val="28"/>
        </w:rPr>
        <w:t>%% Cell 20: Computing Retrospective Contingencies Phase56 &amp; Phase28 (67% &amp; 87% Gratis)</w:t>
      </w:r>
      <w:r>
        <w:rPr>
          <w:rFonts w:ascii="Courier" w:hAnsi="Courier" w:cs="Courier"/>
          <w:color w:val="228B22"/>
          <w:sz w:val="28"/>
          <w:szCs w:val="28"/>
        </w:rPr>
        <w:t xml:space="preserve"> Important cell</w:t>
      </w:r>
    </w:p>
    <w:p w14:paraId="375A85D9" w14:textId="77777777" w:rsidR="00147174" w:rsidRDefault="00147174" w:rsidP="00147174">
      <w:pPr>
        <w:autoSpaceDE w:val="0"/>
        <w:autoSpaceDN w:val="0"/>
        <w:adjustRightInd w:val="0"/>
        <w:rPr>
          <w:rFonts w:ascii="Courier" w:hAnsi="Courier"/>
        </w:rPr>
      </w:pPr>
    </w:p>
    <w:p w14:paraId="29CC96CD" w14:textId="26CDABB4" w:rsidR="00147174" w:rsidRDefault="00147174" w:rsidP="00147174">
      <w:pPr>
        <w:autoSpaceDE w:val="0"/>
        <w:autoSpaceDN w:val="0"/>
        <w:adjustRightInd w:val="0"/>
        <w:rPr>
          <w:rFonts w:ascii="Courier" w:hAnsi="Courier" w:cs="Courier"/>
          <w:color w:val="228B22"/>
          <w:sz w:val="28"/>
          <w:szCs w:val="28"/>
        </w:rPr>
      </w:pPr>
      <w:r>
        <w:rPr>
          <w:rFonts w:ascii="Courier" w:hAnsi="Courier" w:cs="Courier"/>
          <w:color w:val="228B22"/>
          <w:sz w:val="28"/>
          <w:szCs w:val="28"/>
        </w:rPr>
        <w:t>%% Cell 21: Mean Gratis R Peck Rates</w:t>
      </w:r>
    </w:p>
    <w:p w14:paraId="3B40D203" w14:textId="40C58AB7" w:rsidR="00147174" w:rsidRDefault="00147174" w:rsidP="00147174">
      <w:pPr>
        <w:autoSpaceDE w:val="0"/>
        <w:autoSpaceDN w:val="0"/>
        <w:adjustRightInd w:val="0"/>
        <w:rPr>
          <w:rFonts w:ascii="Courier" w:hAnsi="Courier" w:cs="Courier"/>
          <w:color w:val="228B22"/>
          <w:sz w:val="28"/>
          <w:szCs w:val="28"/>
        </w:rPr>
      </w:pPr>
    </w:p>
    <w:p w14:paraId="3653B186" w14:textId="578F48DA" w:rsidR="00147174" w:rsidRDefault="00147174" w:rsidP="00147174">
      <w:pPr>
        <w:autoSpaceDE w:val="0"/>
        <w:autoSpaceDN w:val="0"/>
        <w:adjustRightInd w:val="0"/>
        <w:rPr>
          <w:rFonts w:ascii="Courier" w:hAnsi="Courier"/>
        </w:rPr>
      </w:pPr>
      <w:r>
        <w:rPr>
          <w:rFonts w:ascii="Courier" w:hAnsi="Courier" w:cs="Courier"/>
          <w:color w:val="228B22"/>
          <w:sz w:val="28"/>
          <w:szCs w:val="28"/>
        </w:rPr>
        <w:lastRenderedPageBreak/>
        <w:t>%% Cell 22: Graphing Normalized Mean Peck Rates Against Contingencies in Gratis R Experiment (Figure 10 in Research Gate MS; Figure 1 in Psych Review)</w:t>
      </w:r>
    </w:p>
    <w:p w14:paraId="75676F36" w14:textId="079A8470" w:rsidR="00147174" w:rsidRDefault="00147174" w:rsidP="00147174">
      <w:pPr>
        <w:autoSpaceDE w:val="0"/>
        <w:autoSpaceDN w:val="0"/>
        <w:adjustRightInd w:val="0"/>
        <w:rPr>
          <w:rFonts w:ascii="Courier" w:hAnsi="Courier"/>
        </w:rPr>
      </w:pPr>
    </w:p>
    <w:p w14:paraId="4D779B07" w14:textId="73326B9C" w:rsidR="001C407F" w:rsidRDefault="001C407F" w:rsidP="001C407F">
      <w:pPr>
        <w:autoSpaceDE w:val="0"/>
        <w:autoSpaceDN w:val="0"/>
        <w:adjustRightInd w:val="0"/>
        <w:rPr>
          <w:rFonts w:ascii="Courier" w:hAnsi="Courier"/>
        </w:rPr>
      </w:pPr>
      <w:r>
        <w:rPr>
          <w:rFonts w:ascii="Courier" w:hAnsi="Courier" w:cs="Courier"/>
          <w:color w:val="228B22"/>
          <w:sz w:val="28"/>
          <w:szCs w:val="28"/>
        </w:rPr>
        <w:t>%% Cell 23: Graphing the r&lt;-R &amp; r&lt;-</w:t>
      </w:r>
      <w:proofErr w:type="spellStart"/>
      <w:r>
        <w:rPr>
          <w:rFonts w:ascii="Courier" w:hAnsi="Courier" w:cs="Courier"/>
          <w:color w:val="228B22"/>
          <w:sz w:val="28"/>
          <w:szCs w:val="28"/>
        </w:rPr>
        <w:t>rndT</w:t>
      </w:r>
      <w:proofErr w:type="spellEnd"/>
      <w:r>
        <w:rPr>
          <w:rFonts w:ascii="Courier" w:hAnsi="Courier" w:cs="Courier"/>
          <w:color w:val="228B22"/>
          <w:sz w:val="28"/>
          <w:szCs w:val="28"/>
        </w:rPr>
        <w:t xml:space="preserve"> Distributions at Different Scales in Gratis R </w:t>
      </w:r>
      <w:proofErr w:type="gramStart"/>
      <w:r>
        <w:rPr>
          <w:rFonts w:ascii="Courier" w:hAnsi="Courier" w:cs="Courier"/>
          <w:color w:val="228B22"/>
          <w:sz w:val="28"/>
          <w:szCs w:val="28"/>
        </w:rPr>
        <w:t>Experiment  (</w:t>
      </w:r>
      <w:proofErr w:type="gramEnd"/>
      <w:r>
        <w:rPr>
          <w:rFonts w:ascii="Courier" w:hAnsi="Courier" w:cs="Courier"/>
          <w:color w:val="228B22"/>
          <w:sz w:val="28"/>
          <w:szCs w:val="28"/>
        </w:rPr>
        <w:t xml:space="preserve">Figure 15 in the first MS)  </w:t>
      </w:r>
    </w:p>
    <w:p w14:paraId="4DD7782E" w14:textId="77777777" w:rsidR="001C407F" w:rsidRDefault="001C407F" w:rsidP="00147174">
      <w:pPr>
        <w:autoSpaceDE w:val="0"/>
        <w:autoSpaceDN w:val="0"/>
        <w:adjustRightInd w:val="0"/>
        <w:rPr>
          <w:rFonts w:ascii="Courier" w:hAnsi="Courier"/>
        </w:rPr>
      </w:pPr>
    </w:p>
    <w:p w14:paraId="12D4C51C" w14:textId="5B69E5CA" w:rsidR="001C407F" w:rsidRDefault="001C407F" w:rsidP="001C407F">
      <w:pPr>
        <w:autoSpaceDE w:val="0"/>
        <w:autoSpaceDN w:val="0"/>
        <w:adjustRightInd w:val="0"/>
        <w:rPr>
          <w:rFonts w:ascii="Courier" w:hAnsi="Courier" w:cs="Courier"/>
          <w:color w:val="228B22"/>
          <w:sz w:val="28"/>
          <w:szCs w:val="28"/>
        </w:rPr>
      </w:pPr>
      <w:r>
        <w:rPr>
          <w:rFonts w:ascii="Courier" w:hAnsi="Courier" w:cs="Courier"/>
          <w:color w:val="228B22"/>
          <w:sz w:val="28"/>
          <w:szCs w:val="28"/>
        </w:rPr>
        <w:t>%% CELL 24: Graphing Pecks/s vs Session for the Delay of Reinforcement Sessions (Figure 11 in first MS)</w:t>
      </w:r>
    </w:p>
    <w:p w14:paraId="08A14D9A" w14:textId="77777777" w:rsidR="001C407F" w:rsidRDefault="001C407F" w:rsidP="001C407F">
      <w:pPr>
        <w:autoSpaceDE w:val="0"/>
        <w:autoSpaceDN w:val="0"/>
        <w:adjustRightInd w:val="0"/>
        <w:rPr>
          <w:rFonts w:ascii="Courier" w:hAnsi="Courier"/>
        </w:rPr>
      </w:pPr>
    </w:p>
    <w:p w14:paraId="600FDBA3" w14:textId="703737A6" w:rsidR="001C407F" w:rsidRDefault="001C407F" w:rsidP="001C407F">
      <w:pPr>
        <w:autoSpaceDE w:val="0"/>
        <w:autoSpaceDN w:val="0"/>
        <w:adjustRightInd w:val="0"/>
        <w:rPr>
          <w:rFonts w:ascii="Courier" w:hAnsi="Courier" w:cs="Courier"/>
          <w:color w:val="228B22"/>
          <w:sz w:val="28"/>
          <w:szCs w:val="28"/>
        </w:rPr>
      </w:pPr>
      <w:r>
        <w:rPr>
          <w:rFonts w:ascii="Courier" w:hAnsi="Courier" w:cs="Courier"/>
          <w:color w:val="228B22"/>
          <w:sz w:val="28"/>
          <w:szCs w:val="28"/>
        </w:rPr>
        <w:t>%% Cell 25: r&lt;-R Intervals in the Delay of</w:t>
      </w:r>
      <w:r>
        <w:rPr>
          <w:rFonts w:ascii="Courier" w:hAnsi="Courier" w:cs="Courier"/>
          <w:color w:val="228B22"/>
          <w:sz w:val="28"/>
          <w:szCs w:val="28"/>
        </w:rPr>
        <w:t xml:space="preserve"> </w:t>
      </w:r>
      <w:r>
        <w:rPr>
          <w:rFonts w:ascii="Courier" w:hAnsi="Courier" w:cs="Courier"/>
          <w:color w:val="228B22"/>
          <w:sz w:val="28"/>
          <w:szCs w:val="28"/>
        </w:rPr>
        <w:t>Reinforcement Condition</w:t>
      </w:r>
    </w:p>
    <w:p w14:paraId="115EC27C" w14:textId="77777777" w:rsidR="001C407F" w:rsidRDefault="001C407F" w:rsidP="001C407F">
      <w:pPr>
        <w:autoSpaceDE w:val="0"/>
        <w:autoSpaceDN w:val="0"/>
        <w:adjustRightInd w:val="0"/>
        <w:rPr>
          <w:rFonts w:ascii="Courier" w:hAnsi="Courier"/>
        </w:rPr>
      </w:pPr>
    </w:p>
    <w:p w14:paraId="5148B4EC" w14:textId="571B77C3" w:rsidR="001C407F" w:rsidRDefault="001C407F" w:rsidP="001C407F">
      <w:pPr>
        <w:autoSpaceDE w:val="0"/>
        <w:autoSpaceDN w:val="0"/>
        <w:adjustRightInd w:val="0"/>
        <w:rPr>
          <w:rFonts w:ascii="Courier" w:hAnsi="Courier"/>
        </w:rPr>
      </w:pPr>
      <w:r>
        <w:rPr>
          <w:rFonts w:ascii="Courier" w:hAnsi="Courier" w:cs="Courier"/>
          <w:color w:val="228B22"/>
          <w:sz w:val="28"/>
          <w:szCs w:val="28"/>
        </w:rPr>
        <w:t xml:space="preserve">%% Cell 26: Histograms for estimating </w:t>
      </w:r>
      <w:proofErr w:type="spellStart"/>
      <w:r>
        <w:rPr>
          <w:rFonts w:ascii="Courier" w:hAnsi="Courier" w:cs="Courier"/>
          <w:color w:val="228B22"/>
          <w:sz w:val="28"/>
          <w:szCs w:val="28"/>
        </w:rPr>
        <w:t>RbcktoP</w:t>
      </w:r>
      <w:proofErr w:type="spellEnd"/>
      <w:r>
        <w:rPr>
          <w:rFonts w:ascii="Courier" w:hAnsi="Courier" w:cs="Courier"/>
          <w:color w:val="228B22"/>
          <w:sz w:val="28"/>
          <w:szCs w:val="28"/>
        </w:rPr>
        <w:t xml:space="preserve"> entropies (last fig is Fig 12 in first MS</w:t>
      </w:r>
      <w:r w:rsidR="00F43496">
        <w:rPr>
          <w:rFonts w:ascii="Courier" w:hAnsi="Courier" w:cs="Courier"/>
          <w:color w:val="228B22"/>
          <w:sz w:val="28"/>
          <w:szCs w:val="28"/>
        </w:rPr>
        <w:t>. Fig 2 in Psych Rev paper</w:t>
      </w:r>
      <w:r>
        <w:rPr>
          <w:rFonts w:ascii="Courier" w:hAnsi="Courier" w:cs="Courier"/>
          <w:color w:val="228B22"/>
          <w:sz w:val="28"/>
          <w:szCs w:val="28"/>
        </w:rPr>
        <w:t>)</w:t>
      </w:r>
      <w:r w:rsidR="00F43496">
        <w:rPr>
          <w:rFonts w:ascii="Courier" w:hAnsi="Courier" w:cs="Courier"/>
          <w:color w:val="228B22"/>
          <w:sz w:val="28"/>
          <w:szCs w:val="28"/>
        </w:rPr>
        <w:t xml:space="preserve"> Important cell</w:t>
      </w:r>
    </w:p>
    <w:p w14:paraId="6D51A516" w14:textId="77777777" w:rsidR="001C407F" w:rsidRDefault="001C407F" w:rsidP="001C407F">
      <w:pPr>
        <w:autoSpaceDE w:val="0"/>
        <w:autoSpaceDN w:val="0"/>
        <w:adjustRightInd w:val="0"/>
        <w:rPr>
          <w:rFonts w:ascii="Courier" w:hAnsi="Courier"/>
        </w:rPr>
      </w:pPr>
    </w:p>
    <w:p w14:paraId="2F699CA6" w14:textId="7DC8177E" w:rsidR="00F43496" w:rsidRDefault="00F43496" w:rsidP="00F43496">
      <w:pPr>
        <w:autoSpaceDE w:val="0"/>
        <w:autoSpaceDN w:val="0"/>
        <w:adjustRightInd w:val="0"/>
        <w:rPr>
          <w:rFonts w:ascii="Courier" w:hAnsi="Courier" w:cs="Courier"/>
          <w:color w:val="228B22"/>
          <w:sz w:val="28"/>
          <w:szCs w:val="28"/>
        </w:rPr>
      </w:pPr>
      <w:r>
        <w:rPr>
          <w:rFonts w:ascii="Courier" w:hAnsi="Courier" w:cs="Courier"/>
          <w:color w:val="228B22"/>
          <w:sz w:val="28"/>
          <w:szCs w:val="28"/>
        </w:rPr>
        <w:t>%% Cell 27: Computing r&lt;-R Contingencies in Delay Experiment 4 different ways</w:t>
      </w:r>
      <w:r>
        <w:rPr>
          <w:rFonts w:ascii="Courier" w:hAnsi="Courier" w:cs="Courier"/>
          <w:color w:val="228B22"/>
          <w:sz w:val="28"/>
          <w:szCs w:val="28"/>
        </w:rPr>
        <w:t>. Very important cell</w:t>
      </w:r>
    </w:p>
    <w:p w14:paraId="003A42F9" w14:textId="77777777" w:rsidR="00F43496" w:rsidRDefault="00F43496" w:rsidP="00F43496">
      <w:pPr>
        <w:autoSpaceDE w:val="0"/>
        <w:autoSpaceDN w:val="0"/>
        <w:adjustRightInd w:val="0"/>
        <w:rPr>
          <w:rFonts w:ascii="Courier" w:hAnsi="Courier"/>
        </w:rPr>
      </w:pPr>
    </w:p>
    <w:p w14:paraId="79B70858" w14:textId="56280A38" w:rsidR="00F43496" w:rsidRDefault="00F43496" w:rsidP="00F43496">
      <w:pPr>
        <w:autoSpaceDE w:val="0"/>
        <w:autoSpaceDN w:val="0"/>
        <w:adjustRightInd w:val="0"/>
        <w:rPr>
          <w:rFonts w:ascii="Courier" w:hAnsi="Courier" w:cs="Courier"/>
          <w:color w:val="228B22"/>
          <w:sz w:val="28"/>
          <w:szCs w:val="28"/>
        </w:rPr>
      </w:pPr>
      <w:r>
        <w:rPr>
          <w:rFonts w:ascii="Courier" w:hAnsi="Courier" w:cs="Courier"/>
          <w:color w:val="228B22"/>
          <w:sz w:val="28"/>
          <w:szCs w:val="28"/>
        </w:rPr>
        <w:t>%% Cell 28: Normalized Mean Peck Rates in Delayed R Experiment</w:t>
      </w:r>
    </w:p>
    <w:p w14:paraId="591CF649" w14:textId="472144FB" w:rsidR="00F43496" w:rsidRDefault="00F43496" w:rsidP="00F43496">
      <w:pPr>
        <w:autoSpaceDE w:val="0"/>
        <w:autoSpaceDN w:val="0"/>
        <w:adjustRightInd w:val="0"/>
        <w:rPr>
          <w:rFonts w:ascii="Courier" w:hAnsi="Courier" w:cs="Courier"/>
          <w:color w:val="228B22"/>
          <w:sz w:val="28"/>
          <w:szCs w:val="28"/>
        </w:rPr>
      </w:pPr>
    </w:p>
    <w:p w14:paraId="210E92DB" w14:textId="4724A4C3" w:rsidR="00F43496" w:rsidRDefault="00F43496" w:rsidP="00F43496">
      <w:pPr>
        <w:autoSpaceDE w:val="0"/>
        <w:autoSpaceDN w:val="0"/>
        <w:adjustRightInd w:val="0"/>
        <w:rPr>
          <w:rFonts w:ascii="Courier" w:hAnsi="Courier"/>
        </w:rPr>
      </w:pPr>
      <w:r>
        <w:rPr>
          <w:rFonts w:ascii="Courier" w:hAnsi="Courier" w:cs="Courier"/>
          <w:color w:val="228B22"/>
          <w:sz w:val="28"/>
          <w:szCs w:val="28"/>
        </w:rPr>
        <w:t>%% Cell 29:  Figures 3 &amp; 4 in Psych Review:</w:t>
      </w:r>
      <w:r>
        <w:rPr>
          <w:rFonts w:ascii="Courier" w:hAnsi="Courier" w:cs="Courier"/>
          <w:color w:val="228B22"/>
          <w:sz w:val="28"/>
          <w:szCs w:val="28"/>
        </w:rPr>
        <w:t xml:space="preserve"> </w:t>
      </w:r>
    </w:p>
    <w:p w14:paraId="36240288" w14:textId="76C4DB0D" w:rsidR="00F43496" w:rsidRDefault="00F43496" w:rsidP="00F43496">
      <w:pPr>
        <w:autoSpaceDE w:val="0"/>
        <w:autoSpaceDN w:val="0"/>
        <w:adjustRightInd w:val="0"/>
        <w:rPr>
          <w:rFonts w:ascii="Courier" w:hAnsi="Courier" w:cs="Courier"/>
          <w:color w:val="228B22"/>
          <w:sz w:val="28"/>
          <w:szCs w:val="28"/>
        </w:rPr>
      </w:pPr>
      <w:r>
        <w:rPr>
          <w:rFonts w:ascii="Courier" w:hAnsi="Courier" w:cs="Courier"/>
          <w:color w:val="228B22"/>
          <w:sz w:val="28"/>
          <w:szCs w:val="28"/>
        </w:rPr>
        <w:t>Double-y axis figures, with left axis plotting mean peck rate (not normalized!) against hang-fire delays (on x axis) and right axis plotting contingency vs those delays. Each figure is 8 rows x 3 columns, one row for each bird and one column for each VI. First figure plots linear contingency; second plots logarithmic contingency. 3 bits (8 bins) in both cases</w:t>
      </w:r>
    </w:p>
    <w:p w14:paraId="79147110" w14:textId="20427005" w:rsidR="00EF177B" w:rsidRDefault="00EF177B" w:rsidP="00F43496">
      <w:pPr>
        <w:autoSpaceDE w:val="0"/>
        <w:autoSpaceDN w:val="0"/>
        <w:adjustRightInd w:val="0"/>
        <w:rPr>
          <w:rFonts w:ascii="Courier" w:hAnsi="Courier" w:cs="Courier"/>
          <w:color w:val="228B22"/>
          <w:sz w:val="28"/>
          <w:szCs w:val="28"/>
        </w:rPr>
      </w:pPr>
    </w:p>
    <w:p w14:paraId="46F17B6A" w14:textId="773A315E" w:rsidR="00EF177B" w:rsidRDefault="00EF177B" w:rsidP="00EF177B">
      <w:pPr>
        <w:autoSpaceDE w:val="0"/>
        <w:autoSpaceDN w:val="0"/>
        <w:adjustRightInd w:val="0"/>
        <w:rPr>
          <w:rFonts w:ascii="Courier" w:hAnsi="Courier"/>
        </w:rPr>
      </w:pPr>
      <w:r>
        <w:rPr>
          <w:rFonts w:ascii="Courier" w:hAnsi="Courier" w:cs="Courier"/>
          <w:color w:val="228B22"/>
          <w:sz w:val="28"/>
          <w:szCs w:val="28"/>
        </w:rPr>
        <w:t>%% Cell 30: Graphing the r&lt;R &amp; r&lt;-</w:t>
      </w:r>
      <w:proofErr w:type="spellStart"/>
      <w:r>
        <w:rPr>
          <w:rFonts w:ascii="Courier" w:hAnsi="Courier" w:cs="Courier"/>
          <w:color w:val="228B22"/>
          <w:sz w:val="28"/>
          <w:szCs w:val="28"/>
        </w:rPr>
        <w:t>rndT</w:t>
      </w:r>
      <w:proofErr w:type="spellEnd"/>
      <w:r>
        <w:rPr>
          <w:rFonts w:ascii="Courier" w:hAnsi="Courier" w:cs="Courier"/>
          <w:color w:val="228B22"/>
          <w:sz w:val="28"/>
          <w:szCs w:val="28"/>
        </w:rPr>
        <w:t xml:space="preserve"> distributions for S1 at different delays &amp; different scales to illustrate the effect of scale on contingency (Figure 14 in the first MS; Figure 5 in Psych Review)</w:t>
      </w:r>
    </w:p>
    <w:p w14:paraId="2FD03760" w14:textId="77777777" w:rsidR="00EF177B" w:rsidRDefault="00EF177B" w:rsidP="00F43496">
      <w:pPr>
        <w:autoSpaceDE w:val="0"/>
        <w:autoSpaceDN w:val="0"/>
        <w:adjustRightInd w:val="0"/>
        <w:rPr>
          <w:rFonts w:ascii="Courier" w:hAnsi="Courier"/>
        </w:rPr>
      </w:pPr>
    </w:p>
    <w:p w14:paraId="626031B1" w14:textId="77777777" w:rsidR="00F43496" w:rsidRDefault="00F43496" w:rsidP="00F43496">
      <w:pPr>
        <w:autoSpaceDE w:val="0"/>
        <w:autoSpaceDN w:val="0"/>
        <w:adjustRightInd w:val="0"/>
        <w:rPr>
          <w:rFonts w:ascii="Courier" w:hAnsi="Courier"/>
        </w:rPr>
      </w:pPr>
    </w:p>
    <w:p w14:paraId="228D3108" w14:textId="77777777" w:rsidR="00144263" w:rsidRDefault="00144263" w:rsidP="00144263">
      <w:pPr>
        <w:autoSpaceDE w:val="0"/>
        <w:autoSpaceDN w:val="0"/>
        <w:adjustRightInd w:val="0"/>
        <w:rPr>
          <w:rFonts w:ascii="Courier" w:hAnsi="Courier"/>
        </w:rPr>
      </w:pPr>
      <w:r>
        <w:rPr>
          <w:rFonts w:ascii="Courier" w:hAnsi="Courier" w:cs="Courier"/>
          <w:color w:val="228B22"/>
          <w:sz w:val="28"/>
          <w:szCs w:val="28"/>
        </w:rPr>
        <w:t>%% Simulations w 30s Resetting Delay (Figure 16 in first MS)</w:t>
      </w:r>
      <w:bookmarkStart w:id="0" w:name="_GoBack"/>
      <w:bookmarkEnd w:id="0"/>
    </w:p>
    <w:p w14:paraId="3717717B" w14:textId="77777777" w:rsidR="006C571A" w:rsidRPr="002154EC" w:rsidRDefault="006C571A" w:rsidP="002154EC">
      <w:pPr>
        <w:spacing w:before="100" w:beforeAutospacing="1" w:after="100" w:afterAutospacing="1"/>
        <w:rPr>
          <w:rFonts w:ascii="Times New Roman" w:eastAsia="Times New Roman" w:hAnsi="Times New Roman" w:cs="Times New Roman"/>
        </w:rPr>
      </w:pPr>
    </w:p>
    <w:p w14:paraId="26151AF1" w14:textId="37E19965" w:rsidR="003B24B3" w:rsidRDefault="003B24B3" w:rsidP="00BD2627"/>
    <w:sectPr w:rsidR="003B24B3" w:rsidSect="00EA6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27"/>
    <w:rsid w:val="00046AAC"/>
    <w:rsid w:val="000608C0"/>
    <w:rsid w:val="000B38F3"/>
    <w:rsid w:val="000D6AEC"/>
    <w:rsid w:val="00106B52"/>
    <w:rsid w:val="00144263"/>
    <w:rsid w:val="00147174"/>
    <w:rsid w:val="00192595"/>
    <w:rsid w:val="001A5CFA"/>
    <w:rsid w:val="001C407F"/>
    <w:rsid w:val="001D24D7"/>
    <w:rsid w:val="002154EC"/>
    <w:rsid w:val="00240F27"/>
    <w:rsid w:val="00242D01"/>
    <w:rsid w:val="00252D3D"/>
    <w:rsid w:val="0032320F"/>
    <w:rsid w:val="00341C9E"/>
    <w:rsid w:val="003B24B3"/>
    <w:rsid w:val="003E24A0"/>
    <w:rsid w:val="00416797"/>
    <w:rsid w:val="0042255C"/>
    <w:rsid w:val="00453C63"/>
    <w:rsid w:val="00466396"/>
    <w:rsid w:val="00471F38"/>
    <w:rsid w:val="004B6645"/>
    <w:rsid w:val="004F7C9E"/>
    <w:rsid w:val="005013FC"/>
    <w:rsid w:val="00506D5E"/>
    <w:rsid w:val="005A1ABD"/>
    <w:rsid w:val="005D1F0B"/>
    <w:rsid w:val="005D23BC"/>
    <w:rsid w:val="006079B9"/>
    <w:rsid w:val="006307CC"/>
    <w:rsid w:val="006757B7"/>
    <w:rsid w:val="006A455A"/>
    <w:rsid w:val="006C571A"/>
    <w:rsid w:val="006D2089"/>
    <w:rsid w:val="00705A96"/>
    <w:rsid w:val="007403BE"/>
    <w:rsid w:val="0075111D"/>
    <w:rsid w:val="007821ED"/>
    <w:rsid w:val="0078263B"/>
    <w:rsid w:val="0078640B"/>
    <w:rsid w:val="007865B4"/>
    <w:rsid w:val="007A05BC"/>
    <w:rsid w:val="007A55DC"/>
    <w:rsid w:val="007B010A"/>
    <w:rsid w:val="007C6D5A"/>
    <w:rsid w:val="007D75D5"/>
    <w:rsid w:val="007E2A90"/>
    <w:rsid w:val="008332BE"/>
    <w:rsid w:val="008355E9"/>
    <w:rsid w:val="008C2E99"/>
    <w:rsid w:val="00925E15"/>
    <w:rsid w:val="00940741"/>
    <w:rsid w:val="009D4786"/>
    <w:rsid w:val="009D68AE"/>
    <w:rsid w:val="00A15581"/>
    <w:rsid w:val="00A7487D"/>
    <w:rsid w:val="00A84D6C"/>
    <w:rsid w:val="00A934B6"/>
    <w:rsid w:val="00AA51A0"/>
    <w:rsid w:val="00AB391C"/>
    <w:rsid w:val="00AD6067"/>
    <w:rsid w:val="00B133B6"/>
    <w:rsid w:val="00B502B8"/>
    <w:rsid w:val="00B50E34"/>
    <w:rsid w:val="00B707EC"/>
    <w:rsid w:val="00B94EB8"/>
    <w:rsid w:val="00B9758A"/>
    <w:rsid w:val="00BA72F1"/>
    <w:rsid w:val="00BD2627"/>
    <w:rsid w:val="00C200BB"/>
    <w:rsid w:val="00C343C7"/>
    <w:rsid w:val="00C57855"/>
    <w:rsid w:val="00C61C59"/>
    <w:rsid w:val="00C813D5"/>
    <w:rsid w:val="00CE6B9D"/>
    <w:rsid w:val="00CF06C8"/>
    <w:rsid w:val="00D31E9F"/>
    <w:rsid w:val="00D448E6"/>
    <w:rsid w:val="00D460F8"/>
    <w:rsid w:val="00D568E4"/>
    <w:rsid w:val="00D96AE5"/>
    <w:rsid w:val="00DA59E7"/>
    <w:rsid w:val="00DA5CCE"/>
    <w:rsid w:val="00DD52A5"/>
    <w:rsid w:val="00E44489"/>
    <w:rsid w:val="00EA6B19"/>
    <w:rsid w:val="00EB0BE1"/>
    <w:rsid w:val="00EC335B"/>
    <w:rsid w:val="00EE2C13"/>
    <w:rsid w:val="00EF177B"/>
    <w:rsid w:val="00F06611"/>
    <w:rsid w:val="00F132CB"/>
    <w:rsid w:val="00F43496"/>
    <w:rsid w:val="00F622D3"/>
    <w:rsid w:val="00F637B4"/>
    <w:rsid w:val="00FD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4FD7F"/>
  <w15:chartTrackingRefBased/>
  <w15:docId w15:val="{C5A34905-FE3B-CB47-8309-D3536610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2019-07-02T11:17:00Z</dcterms:created>
  <dcterms:modified xsi:type="dcterms:W3CDTF">2019-07-02T14:31:00Z</dcterms:modified>
</cp:coreProperties>
</file>