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spacing w:after="150" w:line="240" w:lineRule="auto"/>
        <w:jc w:val="center"/>
        <w:outlineLvl w:val="2"/>
        <w:rPr>
          <w:rFonts w:ascii="Titillium Web" w:cs="Titillium Web" w:hAnsi="Titillium Web" w:eastAsia="Titillium Web"/>
          <w:outline w:val="0"/>
          <w:color w:val="57585a"/>
          <w:sz w:val="47"/>
          <w:szCs w:val="47"/>
          <w:u w:color="57585a"/>
          <w14:textFill>
            <w14:solidFill>
              <w14:srgbClr w14:val="57585A"/>
            </w14:solidFill>
          </w14:textFill>
        </w:rPr>
      </w:pPr>
      <w:r>
        <w:rPr>
          <w:rFonts w:ascii="Titillium Web" w:cs="Titillium Web" w:hAnsi="Titillium Web" w:eastAsia="Titillium Web"/>
          <w:b w:val="1"/>
          <w:bCs w:val="1"/>
          <w:outline w:val="0"/>
          <w:color w:val="57585a"/>
          <w:sz w:val="47"/>
          <w:szCs w:val="47"/>
          <w:u w:color="57585a"/>
          <w:rtl w:val="0"/>
          <w:lang w:val="it-IT"/>
          <w14:textFill>
            <w14:solidFill>
              <w14:srgbClr w14:val="57585A"/>
            </w14:solidFill>
          </w14:textFill>
        </w:rPr>
        <w:t>'Event'</w:t>
      </w:r>
      <w:r>
        <w:rPr>
          <w:rFonts w:ascii="Titillium Web" w:cs="Titillium Web" w:hAnsi="Titillium Web" w:eastAsia="Titillium Web"/>
          <w:b w:val="1"/>
          <w:bCs w:val="1"/>
          <w:outline w:val="0"/>
          <w:color w:val="57585a"/>
          <w:sz w:val="47"/>
          <w:szCs w:val="47"/>
          <w:u w:color="57585a"/>
          <w:rtl w:val="0"/>
          <w:lang w:val="it-IT"/>
          <w14:textFill>
            <w14:solidFill>
              <w14:srgbClr w14:val="57585A"/>
            </w14:solidFill>
          </w14:textFill>
        </w:rPr>
        <w:t> </w:t>
      </w:r>
      <w:r>
        <w:rPr>
          <w:rFonts w:ascii="Titillium Web" w:cs="Titillium Web" w:hAnsi="Titillium Web" w:eastAsia="Titillium Web"/>
          <w:outline w:val="0"/>
          <w:color w:val="57585a"/>
          <w:sz w:val="47"/>
          <w:szCs w:val="47"/>
          <w:u w:color="57585a"/>
          <w:rtl w:val="0"/>
          <w:lang w:val="it-IT"/>
          <w14:textFill>
            <w14:solidFill>
              <w14:srgbClr w14:val="57585A"/>
            </w14:solidFill>
          </w14:textFill>
        </w:rPr>
        <w:t>page</w:t>
      </w:r>
    </w:p>
    <w:p>
      <w:pPr>
        <w:pStyle w:val="Normal.0"/>
        <w:spacing w:after="150" w:line="240" w:lineRule="auto"/>
        <w:jc w:val="center"/>
        <w:outlineLvl w:val="2"/>
        <w:rPr>
          <w:rFonts w:ascii="Titillium Web" w:cs="Titillium Web" w:hAnsi="Titillium Web" w:eastAsia="Titillium Web"/>
          <w:b w:val="1"/>
          <w:bCs w:val="1"/>
          <w:outline w:val="0"/>
          <w:color w:val="57585a"/>
          <w:sz w:val="47"/>
          <w:szCs w:val="47"/>
          <w:u w:color="57585a"/>
          <w14:textFill>
            <w14:solidFill>
              <w14:srgbClr w14:val="57585A"/>
            </w14:solidFill>
          </w14:textFill>
        </w:rPr>
      </w:pPr>
      <w:r>
        <w:rPr>
          <w:rFonts w:ascii="Titillium Web" w:cs="Titillium Web" w:hAnsi="Titillium Web" w:eastAsia="Titillium Web"/>
          <w:b w:val="1"/>
          <w:bCs w:val="1"/>
          <w:outline w:val="0"/>
          <w:color w:val="57585a"/>
          <w:sz w:val="47"/>
          <w:szCs w:val="47"/>
          <w:u w:color="57585a"/>
          <w14:textFill>
            <w14:solidFill>
              <w14:srgbClr w14:val="57585A"/>
            </w14:solidFill>
          </w14:textFill>
        </w:rPr>
        <w:drawing xmlns:a="http://schemas.openxmlformats.org/drawingml/2006/main">
          <wp:inline distT="0" distB="0" distL="0" distR="0">
            <wp:extent cx="6120130" cy="2623186"/>
            <wp:effectExtent l="0" t="0" r="0" b="0"/>
            <wp:docPr id="1073741825" name="officeArt object" descr="banner DigiEduHack.png"/>
            <wp:cNvGraphicFramePr/>
            <a:graphic xmlns:a="http://schemas.openxmlformats.org/drawingml/2006/main">
              <a:graphicData uri="http://schemas.openxmlformats.org/drawingml/2006/picture">
                <pic:pic xmlns:pic="http://schemas.openxmlformats.org/drawingml/2006/picture">
                  <pic:nvPicPr>
                    <pic:cNvPr id="1073741825" name="banner DigiEduHack.png" descr="banner DigiEduHack.png"/>
                    <pic:cNvPicPr>
                      <a:picLocks noChangeAspect="1"/>
                    </pic:cNvPicPr>
                  </pic:nvPicPr>
                  <pic:blipFill>
                    <a:blip r:embed="rId4">
                      <a:extLst/>
                    </a:blip>
                    <a:stretch>
                      <a:fillRect/>
                    </a:stretch>
                  </pic:blipFill>
                  <pic:spPr>
                    <a:xfrm>
                      <a:off x="0" y="0"/>
                      <a:ext cx="6120130" cy="2623186"/>
                    </a:xfrm>
                    <a:prstGeom prst="rect">
                      <a:avLst/>
                    </a:prstGeom>
                    <a:ln w="12700" cap="flat">
                      <a:noFill/>
                      <a:miter lim="400000"/>
                    </a:ln>
                    <a:effectLst/>
                  </pic:spPr>
                </pic:pic>
              </a:graphicData>
            </a:graphic>
          </wp:inline>
        </w:drawing>
      </w:r>
    </w:p>
    <w:p>
      <w:pPr>
        <w:pStyle w:val="HTML Top of Form"/>
      </w:pPr>
    </w:p>
    <w:p>
      <w:pPr>
        <w:pStyle w:val="heading 3"/>
        <w:shd w:val="clear" w:color="auto" w:fill="ffffff"/>
        <w:spacing w:before="300" w:after="150"/>
        <w:rPr>
          <w:outline w:val="0"/>
          <w:color w:val="57585a"/>
          <w:sz w:val="47"/>
          <w:szCs w:val="47"/>
          <w:u w:color="57585a"/>
          <w:lang w:val="en-US"/>
          <w14:textFill>
            <w14:solidFill>
              <w14:srgbClr w14:val="57585A"/>
            </w14:solidFill>
          </w14:textFill>
        </w:rPr>
      </w:pPr>
      <w:r>
        <w:rPr>
          <w:outline w:val="0"/>
          <w:color w:val="57585a"/>
          <w:sz w:val="47"/>
          <w:szCs w:val="47"/>
          <w:u w:color="57585a"/>
          <w:rtl w:val="0"/>
          <w:lang w:val="en-US"/>
          <w14:textFill>
            <w14:solidFill>
              <w14:srgbClr w14:val="57585A"/>
            </w14:solidFill>
          </w14:textFill>
        </w:rPr>
        <w:t>1. Introduction</w:t>
      </w:r>
    </w:p>
    <w:p>
      <w:pPr>
        <w:pStyle w:val="Normal (Web)"/>
        <w:shd w:val="clear" w:color="auto" w:fill="ffffff"/>
        <w:spacing w:before="0" w:after="150"/>
        <w:rPr>
          <w:rFonts w:ascii="Titillium Web" w:cs="Titillium Web" w:hAnsi="Titillium Web" w:eastAsia="Titillium Web"/>
          <w:outline w:val="0"/>
          <w:color w:val="57585a"/>
          <w:sz w:val="23"/>
          <w:szCs w:val="23"/>
          <w:u w:color="57585a"/>
          <w:lang w:val="en-US"/>
          <w14:textFill>
            <w14:solidFill>
              <w14:srgbClr w14:val="57585A"/>
            </w14:solidFill>
          </w14:textFill>
        </w:rPr>
      </w:pPr>
      <w:r>
        <w:rPr>
          <w:rFonts w:ascii="Titillium Web" w:cs="Titillium Web" w:hAnsi="Titillium Web" w:eastAsia="Titillium Web"/>
          <w:outline w:val="0"/>
          <w:color w:val="57585a"/>
          <w:sz w:val="23"/>
          <w:szCs w:val="23"/>
          <w:u w:color="57585a"/>
          <w:rtl w:val="0"/>
          <w:lang w:val="en-US"/>
          <w14:textFill>
            <w14:solidFill>
              <w14:srgbClr w14:val="57585A"/>
            </w14:solidFill>
          </w14:textFill>
        </w:rPr>
        <w:t>This is the first of eight sections on the 'Event' page. On this first page you can explain what is awaiting the participants at your event.</w:t>
      </w:r>
    </w:p>
    <w:p>
      <w:pPr>
        <w:pStyle w:val="Normal.0"/>
        <w:shd w:val="clear" w:color="auto" w:fill="ffffff"/>
        <w:rPr>
          <w:rFonts w:ascii="Titillium Web" w:cs="Titillium Web" w:hAnsi="Titillium Web" w:eastAsia="Titillium Web"/>
          <w:b w:val="1"/>
          <w:bCs w:val="1"/>
          <w:outline w:val="0"/>
          <w:color w:val="57585a"/>
          <w:sz w:val="23"/>
          <w:szCs w:val="23"/>
          <w:u w:color="57585a"/>
          <w14:textFill>
            <w14:solidFill>
              <w14:srgbClr w14:val="57585A"/>
            </w14:solidFill>
          </w14:textFill>
        </w:rPr>
      </w:pPr>
      <w:r>
        <w:rPr>
          <w:rFonts w:ascii="Titillium Web" w:cs="Titillium Web" w:hAnsi="Titillium Web" w:eastAsia="Titillium Web"/>
          <w:b w:val="1"/>
          <w:bCs w:val="1"/>
          <w:outline w:val="0"/>
          <w:color w:val="57585a"/>
          <w:sz w:val="23"/>
          <w:szCs w:val="23"/>
          <w:u w:color="57585a"/>
          <w:rtl w:val="0"/>
          <w:lang w:val="it-IT"/>
          <w14:textFill>
            <w14:solidFill>
              <w14:srgbClr w14:val="57585A"/>
            </w14:solidFill>
          </w14:textFill>
        </w:rPr>
        <w:t>Title</w:t>
      </w:r>
      <w:r>
        <w:rPr>
          <w:rFonts w:ascii="Titillium Web" w:cs="Titillium Web" w:hAnsi="Titillium Web" w:eastAsia="Titillium Web"/>
          <w:b w:val="1"/>
          <w:bCs w:val="1"/>
          <w:outline w:val="0"/>
          <w:color w:val="57585a"/>
          <w:sz w:val="23"/>
          <w:szCs w:val="23"/>
          <w:u w:color="57585a"/>
          <w:rtl w:val="0"/>
          <w:lang w:val="it-IT"/>
          <w14:textFill>
            <w14:solidFill>
              <w14:srgbClr w14:val="57585A"/>
            </w14:solidFill>
          </w14:textFill>
        </w:rPr>
        <w:t xml:space="preserve">  </w:t>
      </w:r>
      <w:r>
        <w:rPr>
          <w:rFonts w:ascii="Titillium Web" w:cs="Titillium Web" w:hAnsi="Titillium Web" w:eastAsia="Titillium Web"/>
          <w:b w:val="1"/>
          <w:bCs w:val="1"/>
          <w:outline w:val="0"/>
          <w:color w:val="57585a"/>
          <w:sz w:val="23"/>
          <w:szCs w:val="23"/>
          <w:u w:color="57585a"/>
          <w:rtl w:val="0"/>
          <w:lang w:val="en-US"/>
          <w14:textFill>
            <w14:solidFill>
              <w14:srgbClr w14:val="57585A"/>
            </w14:solidFill>
          </w14:textFill>
        </w:rPr>
        <w:t>40</w:t>
      </w:r>
      <w:r>
        <w:rPr>
          <w:rFonts w:ascii="Titillium Web" w:cs="Titillium Web" w:hAnsi="Titillium Web" w:eastAsia="Titillium Web"/>
          <w:b w:val="1"/>
          <w:bCs w:val="1"/>
          <w:outline w:val="0"/>
          <w:color w:val="57585a"/>
          <w:sz w:val="23"/>
          <w:szCs w:val="23"/>
          <w:u w:color="57585a"/>
          <w:rtl w:val="0"/>
          <w:lang w:val="en-US"/>
          <w14:textFill>
            <w14:solidFill>
              <w14:srgbClr w14:val="57585A"/>
            </w14:solidFill>
          </w14:textFill>
        </w:rPr>
        <w:t> </w:t>
      </w:r>
      <w:r>
        <w:rPr>
          <w:rFonts w:ascii="Titillium Web" w:cs="Titillium Web" w:hAnsi="Titillium Web" w:eastAsia="Titillium Web"/>
          <w:b w:val="1"/>
          <w:bCs w:val="1"/>
          <w:outline w:val="0"/>
          <w:color w:val="57585a"/>
          <w:sz w:val="23"/>
          <w:szCs w:val="23"/>
          <w:u w:color="57585a"/>
          <w:rtl w:val="0"/>
          <w:lang w:val="en-US"/>
          <w14:textFill>
            <w14:solidFill>
              <w14:srgbClr w14:val="57585A"/>
            </w14:solidFill>
          </w14:textFill>
        </w:rPr>
        <w:t>/60</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rPr>
          <w:rFonts w:ascii="Titillium Web" w:cs="Titillium Web" w:hAnsi="Titillium Web" w:eastAsia="Titillium Web"/>
          <w:outline w:val="0"/>
          <w:color w:val="57585a"/>
          <w:sz w:val="23"/>
          <w:szCs w:val="23"/>
          <w:u w:color="57585a"/>
          <w:lang w:val="en-US"/>
          <w14:textFill>
            <w14:solidFill>
              <w14:srgbClr w14:val="57585A"/>
            </w14:solidFill>
          </w14:textFill>
        </w:rPr>
      </w:pPr>
      <w:r>
        <w:rPr>
          <w:rFonts w:ascii="Titillium Web" w:cs="Titillium Web" w:hAnsi="Titillium Web" w:eastAsia="Titillium Web"/>
          <w:outline w:val="0"/>
          <w:color w:val="57585a"/>
          <w:sz w:val="23"/>
          <w:szCs w:val="23"/>
          <w:u w:color="57585a"/>
          <w:rtl w:val="0"/>
          <w:lang w:val="en-US"/>
          <w14:textFill>
            <w14:solidFill>
              <w14:srgbClr w14:val="57585A"/>
            </w14:solidFill>
          </w14:textFill>
        </w:rPr>
        <w:t>Crowddreaming Hackademy Online Challenge</w:t>
      </w:r>
    </w:p>
    <w:p>
      <w:pPr>
        <w:pStyle w:val="Normal.0"/>
        <w:shd w:val="clear" w:color="auto" w:fill="ffffff"/>
        <w:rPr>
          <w:lang w:val="en-US"/>
        </w:rPr>
      </w:pPr>
      <w:r>
        <w:rPr>
          <w:rFonts w:ascii="Titillium Web" w:cs="Titillium Web" w:hAnsi="Titillium Web" w:eastAsia="Titillium Web"/>
          <w:b w:val="1"/>
          <w:bCs w:val="1"/>
          <w:outline w:val="0"/>
          <w:color w:val="57585a"/>
          <w:sz w:val="23"/>
          <w:szCs w:val="23"/>
          <w:u w:color="57585a"/>
          <w:rtl w:val="0"/>
          <w:lang w:val="en-US"/>
          <w14:textFill>
            <w14:solidFill>
              <w14:srgbClr w14:val="57585A"/>
            </w14:solidFill>
          </w14:textFill>
        </w:rPr>
        <w:t>Short introduction: make people want to join your challenge!</w:t>
      </w:r>
      <w:r>
        <w:rPr>
          <w:rFonts w:ascii="Titillium Web" w:cs="Titillium Web" w:hAnsi="Titillium Web" w:eastAsia="Titillium Web"/>
          <w:b w:val="1"/>
          <w:bCs w:val="1"/>
          <w:outline w:val="0"/>
          <w:color w:val="57585a"/>
          <w:sz w:val="23"/>
          <w:szCs w:val="23"/>
          <w:u w:color="57585a"/>
          <w:rtl w:val="0"/>
          <w:lang w:val="en-US"/>
          <w14:textFill>
            <w14:solidFill>
              <w14:srgbClr w14:val="57585A"/>
            </w14:solidFill>
          </w14:textFill>
        </w:rPr>
        <w:t xml:space="preserve">  </w:t>
      </w:r>
      <w:r>
        <w:rPr>
          <w:rFonts w:ascii="Titillium Web" w:cs="Titillium Web" w:hAnsi="Titillium Web" w:eastAsia="Titillium Web"/>
          <w:outline w:val="0"/>
          <w:color w:val="57585a"/>
          <w:sz w:val="23"/>
          <w:szCs w:val="23"/>
          <w:u w:color="57585a"/>
          <w:rtl w:val="0"/>
          <w:lang w:val="en-US"/>
          <w14:textFill>
            <w14:solidFill>
              <w14:srgbClr w14:val="57585A"/>
            </w14:solidFill>
          </w14:textFill>
        </w:rPr>
        <w:t>300</w:t>
      </w:r>
      <w:r>
        <w:rPr>
          <w:rFonts w:ascii="Titillium Web" w:cs="Titillium Web" w:hAnsi="Titillium Web" w:eastAsia="Titillium Web"/>
          <w:outline w:val="0"/>
          <w:color w:val="57585a"/>
          <w:sz w:val="23"/>
          <w:szCs w:val="23"/>
          <w:u w:color="57585a"/>
          <w:rtl w:val="0"/>
          <w:lang w:val="en-US"/>
          <w14:textFill>
            <w14:solidFill>
              <w14:srgbClr w14:val="57585A"/>
            </w14:solidFill>
          </w14:textFill>
        </w:rPr>
        <w:t> </w:t>
      </w:r>
      <w:r>
        <w:rPr>
          <w:rFonts w:ascii="Titillium Web" w:cs="Titillium Web" w:hAnsi="Titillium Web" w:eastAsia="Titillium Web"/>
          <w:outline w:val="0"/>
          <w:color w:val="57585a"/>
          <w:sz w:val="23"/>
          <w:szCs w:val="23"/>
          <w:u w:color="57585a"/>
          <w:rtl w:val="0"/>
          <w:lang w:val="en-US"/>
          <w14:textFill>
            <w14:solidFill>
              <w14:srgbClr w14:val="57585A"/>
            </w14:solidFill>
          </w14:textFill>
        </w:rPr>
        <w:t>/</w:t>
      </w:r>
      <w:r>
        <w:rPr>
          <w:rFonts w:ascii="Titillium Web" w:cs="Titillium Web" w:hAnsi="Titillium Web" w:eastAsia="Titillium Web"/>
          <w:outline w:val="0"/>
          <w:color w:val="57585a"/>
          <w:sz w:val="23"/>
          <w:szCs w:val="23"/>
          <w:u w:color="57585a"/>
          <w:rtl w:val="0"/>
          <w:lang w:val="en-US"/>
          <w14:textFill>
            <w14:solidFill>
              <w14:srgbClr w14:val="57585A"/>
            </w14:solidFill>
          </w14:textFill>
        </w:rPr>
        <w:t> </w:t>
      </w:r>
      <w:r>
        <w:rPr>
          <w:rFonts w:ascii="Titillium Web" w:cs="Titillium Web" w:hAnsi="Titillium Web" w:eastAsia="Titillium Web"/>
          <w:outline w:val="0"/>
          <w:color w:val="57585a"/>
          <w:sz w:val="23"/>
          <w:szCs w:val="23"/>
          <w:u w:color="57585a"/>
          <w:rtl w:val="0"/>
          <w:lang w:val="en-US"/>
          <w14:textFill>
            <w14:solidFill>
              <w14:srgbClr w14:val="57585A"/>
            </w14:solidFill>
          </w14:textFill>
        </w:rPr>
        <w:t>300</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rPr>
          <w:rFonts w:ascii="Titillium Web" w:cs="Titillium Web" w:hAnsi="Titillium Web" w:eastAsia="Titillium Web"/>
          <w:outline w:val="0"/>
          <w:color w:val="57585a"/>
          <w:sz w:val="23"/>
          <w:szCs w:val="23"/>
          <w:u w:color="57585a"/>
          <w14:textFill>
            <w14:solidFill>
              <w14:srgbClr w14:val="57585A"/>
            </w14:solidFill>
          </w14:textFill>
        </w:rPr>
      </w:pPr>
      <w:r>
        <w:rPr>
          <w:rFonts w:ascii="Titillium Web" w:cs="Titillium Web" w:hAnsi="Titillium Web" w:eastAsia="Titillium Web"/>
          <w:outline w:val="0"/>
          <w:color w:val="57585a"/>
          <w:sz w:val="23"/>
          <w:szCs w:val="23"/>
          <w:u w:color="57585a"/>
          <w:rtl w:val="0"/>
          <w:lang w:val="it-IT"/>
          <w14:textFill>
            <w14:solidFill>
              <w14:srgbClr w14:val="57585A"/>
            </w14:solidFill>
          </w14:textFill>
        </w:rPr>
        <w:t>Ti piacerebbe poterti immergere in un quadro di Leonardo o imbarcarti insieme ai 1000 guidati da Garibaldi per l'unit</w:t>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 xml:space="preserve">à </w:t>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d'Italia?</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rPr>
          <w:rFonts w:ascii="Titillium Web" w:cs="Titillium Web" w:hAnsi="Titillium Web" w:eastAsia="Titillium Web"/>
          <w:outline w:val="0"/>
          <w:color w:val="57585a"/>
          <w:sz w:val="23"/>
          <w:szCs w:val="23"/>
          <w:u w:color="57585a"/>
          <w14:textFill>
            <w14:solidFill>
              <w14:srgbClr w14:val="57585A"/>
            </w14:solidFill>
          </w14:textFill>
        </w:rPr>
      </w:pPr>
      <w:r>
        <w:rPr>
          <w:rFonts w:ascii="Titillium Web" w:cs="Titillium Web" w:hAnsi="Titillium Web" w:eastAsia="Titillium Web"/>
          <w:outline w:val="0"/>
          <w:color w:val="57585a"/>
          <w:sz w:val="23"/>
          <w:szCs w:val="23"/>
          <w:u w:color="57585a"/>
          <w:rtl w:val="0"/>
          <w:lang w:val="it-IT"/>
          <w14:textFill>
            <w14:solidFill>
              <w14:srgbClr w14:val="57585A"/>
            </w14:solidFill>
          </w14:textFill>
        </w:rPr>
        <w:t xml:space="preserve">Partecipa alla nostra Crowddreaming Hackademy Online Challenge e proponi il tuo progetto di </w:t>
      </w:r>
      <w:commentRangeStart w:id="0"/>
      <w:r>
        <w:rPr>
          <w:rFonts w:ascii="Titillium Web" w:cs="Titillium Web" w:hAnsi="Titillium Web" w:eastAsia="Titillium Web"/>
          <w:outline w:val="0"/>
          <w:color w:val="57585a"/>
          <w:sz w:val="23"/>
          <w:szCs w:val="23"/>
          <w:u w:color="57585a"/>
          <w:rtl w:val="0"/>
          <w:lang w:val="it-IT"/>
          <w14:textFill>
            <w14:solidFill>
              <w14:srgbClr w14:val="57585A"/>
            </w14:solidFill>
          </w14:textFill>
        </w:rPr>
        <w:t>eXtended Reality</w:t>
      </w:r>
      <w:commentRangeEnd w:id="0"/>
      <w:r>
        <w:commentReference w:id="0"/>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 xml:space="preserve"> per migliorare l'apprendimento delle discipline umanistiche!  </w:t>
      </w:r>
    </w:p>
    <w:p>
      <w:pPr>
        <w:pStyle w:val="heading 3"/>
        <w:shd w:val="clear" w:color="auto" w:fill="ffffff"/>
        <w:spacing w:before="300" w:after="150"/>
        <w:rPr>
          <w:rFonts w:ascii="Titillium Web" w:cs="Titillium Web" w:hAnsi="Titillium Web" w:eastAsia="Titillium Web"/>
          <w:outline w:val="0"/>
          <w:color w:val="57585a"/>
          <w:sz w:val="47"/>
          <w:szCs w:val="47"/>
          <w:u w:color="57585a"/>
          <w:lang w:val="en-US"/>
          <w14:textFill>
            <w14:solidFill>
              <w14:srgbClr w14:val="57585A"/>
            </w14:solidFill>
          </w14:textFill>
        </w:rPr>
      </w:pPr>
      <w:r>
        <w:rPr>
          <w:rFonts w:ascii="Titillium Web" w:cs="Titillium Web" w:hAnsi="Titillium Web" w:eastAsia="Titillium Web"/>
          <w:outline w:val="0"/>
          <w:color w:val="57585a"/>
          <w:sz w:val="47"/>
          <w:szCs w:val="47"/>
          <w:u w:color="57585a"/>
          <w:rtl w:val="0"/>
          <w:lang w:val="en-US"/>
          <w14:textFill>
            <w14:solidFill>
              <w14:srgbClr w14:val="57585A"/>
            </w14:solidFill>
          </w14:textFill>
        </w:rPr>
        <w:t>2. Schedule</w:t>
      </w:r>
    </w:p>
    <w:p>
      <w:pPr>
        <w:pStyle w:val="Normal (Web)"/>
        <w:shd w:val="clear" w:color="auto" w:fill="ffffff"/>
        <w:spacing w:before="0" w:after="150"/>
        <w:rPr>
          <w:rFonts w:ascii="Titillium Web" w:cs="Titillium Web" w:hAnsi="Titillium Web" w:eastAsia="Titillium Web"/>
          <w:outline w:val="0"/>
          <w:color w:val="57585a"/>
          <w:sz w:val="23"/>
          <w:szCs w:val="23"/>
          <w:u w:color="57585a"/>
          <w:lang w:val="en-US"/>
          <w14:textFill>
            <w14:solidFill>
              <w14:srgbClr w14:val="57585A"/>
            </w14:solidFill>
          </w14:textFill>
        </w:rPr>
      </w:pPr>
      <w:r>
        <w:rPr>
          <w:rFonts w:ascii="Titillium Web" w:cs="Titillium Web" w:hAnsi="Titillium Web" w:eastAsia="Titillium Web"/>
          <w:outline w:val="0"/>
          <w:color w:val="57585a"/>
          <w:sz w:val="23"/>
          <w:szCs w:val="23"/>
          <w:u w:color="57585a"/>
          <w:rtl w:val="0"/>
          <w:lang w:val="en-US"/>
          <w14:textFill>
            <w14:solidFill>
              <w14:srgbClr w14:val="57585A"/>
            </w14:solidFill>
          </w14:textFill>
        </w:rPr>
        <w:t>This is the fourth section of the 'Event' page. Here</w:t>
      </w:r>
      <w:r>
        <w:rPr>
          <w:rFonts w:ascii="Titillium Web" w:cs="Titillium Web" w:hAnsi="Titillium Web" w:eastAsia="Titillium Web"/>
          <w:outline w:val="0"/>
          <w:color w:val="57585a"/>
          <w:sz w:val="23"/>
          <w:szCs w:val="23"/>
          <w:u w:color="57585a"/>
          <w:rtl w:val="0"/>
          <w:lang w:val="en-US"/>
          <w14:textFill>
            <w14:solidFill>
              <w14:srgbClr w14:val="57585A"/>
            </w14:solidFill>
          </w14:textFill>
        </w:rPr>
        <w:t> </w:t>
      </w:r>
      <w:r>
        <w:rPr>
          <w:rFonts w:ascii="Titillium Web" w:cs="Titillium Web" w:hAnsi="Titillium Web" w:eastAsia="Titillium Web"/>
          <w:outline w:val="0"/>
          <w:color w:val="57585a"/>
          <w:sz w:val="23"/>
          <w:szCs w:val="23"/>
          <w:u w:color="57585a"/>
          <w:rtl w:val="0"/>
          <w:lang w:val="en-US"/>
          <w14:textFill>
            <w14:solidFill>
              <w14:srgbClr w14:val="57585A"/>
            </w14:solidFill>
          </w14:textFill>
        </w:rPr>
        <w:t>you can add information on the schedule and create an agenda for your DigiEduHack. You can also add information on post-events, including your agenda.</w:t>
      </w:r>
    </w:p>
    <w:p>
      <w:pPr>
        <w:pStyle w:val="Normal.0"/>
        <w:shd w:val="clear" w:color="auto" w:fill="ffffff"/>
        <w:rPr>
          <w:rFonts w:ascii="Titillium Web" w:cs="Titillium Web" w:hAnsi="Titillium Web" w:eastAsia="Titillium Web"/>
          <w:outline w:val="0"/>
          <w:color w:val="57585a"/>
          <w:sz w:val="23"/>
          <w:szCs w:val="23"/>
          <w:u w:color="57585a"/>
          <w:shd w:val="clear" w:color="auto" w:fill="ffffff"/>
          <w14:textFill>
            <w14:solidFill>
              <w14:srgbClr w14:val="57585A"/>
            </w14:solidFill>
          </w14:textFill>
        </w:rPr>
      </w:pPr>
      <w:r>
        <w:rPr>
          <w:rFonts w:ascii="Titillium Web" w:cs="Titillium Web" w:hAnsi="Titillium Web" w:eastAsia="Titillium Web"/>
          <w:b w:val="1"/>
          <w:bCs w:val="1"/>
          <w:outline w:val="0"/>
          <w:color w:val="0a0a0a"/>
          <w:sz w:val="30"/>
          <w:szCs w:val="30"/>
          <w:u w:color="0a0a0a"/>
          <w:shd w:val="clear" w:color="auto" w:fill="ffffff"/>
          <w:rtl w:val="0"/>
          <w:lang w:val="it-IT"/>
          <w14:textFill>
            <w14:solidFill>
              <w14:srgbClr w14:val="0A0A0A"/>
            </w14:solidFill>
          </w14:textFill>
        </w:rPr>
        <w:t xml:space="preserve">Intro text </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296</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 </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 </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300</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rPr>
          <w:rFonts w:ascii="Titillium Web" w:cs="Titillium Web" w:hAnsi="Titillium Web" w:eastAsia="Titillium Web"/>
          <w:outline w:val="0"/>
          <w:color w:val="57585a"/>
          <w:sz w:val="23"/>
          <w:szCs w:val="23"/>
          <w:u w:color="57585a"/>
          <w14:textFill>
            <w14:solidFill>
              <w14:srgbClr w14:val="57585A"/>
            </w14:solidFill>
          </w14:textFill>
        </w:rPr>
      </w:pPr>
      <w:r>
        <w:rPr>
          <w:rFonts w:ascii="Titillium Web" w:cs="Titillium Web" w:hAnsi="Titillium Web" w:eastAsia="Titillium Web"/>
          <w:outline w:val="0"/>
          <w:color w:val="57585a"/>
          <w:sz w:val="23"/>
          <w:szCs w:val="23"/>
          <w:u w:color="57585a"/>
          <w:rtl w:val="0"/>
          <w:lang w:val="it-IT"/>
          <w14:textFill>
            <w14:solidFill>
              <w14:srgbClr w14:val="57585A"/>
            </w14:solidFill>
          </w14:textFill>
        </w:rPr>
        <w:t xml:space="preserve">Due giorni, 24 ore suddivise in due sessioni giornaliere di 12 ore ciascuna, da trascorrere in parte a scuola, in parte online da casa e in parte alla ricerca del misterioso Farfasso, </w:t>
      </w:r>
      <w:commentRangeStart w:id="1"/>
      <w:r>
        <w:rPr>
          <w:rFonts w:ascii="Titillium Web" w:cs="Titillium Web" w:hAnsi="Titillium Web" w:eastAsia="Titillium Web"/>
          <w:outline w:val="0"/>
          <w:color w:val="57585a"/>
          <w:sz w:val="23"/>
          <w:szCs w:val="23"/>
          <w:u w:color="57585a"/>
          <w:rtl w:val="0"/>
          <w:lang w:val="it-IT"/>
          <w14:textFill>
            <w14:solidFill>
              <w14:srgbClr w14:val="57585A"/>
            </w14:solidFill>
          </w14:textFill>
        </w:rPr>
        <w:t>una</w:t>
      </w:r>
      <w:commentRangeEnd w:id="1"/>
      <w:r>
        <w:commentReference w:id="1"/>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 xml:space="preserve"> farfalla-compasso che si nasconde tra i tesori del patrimonio storico e artistico delle nostre belle citt</w:t>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à</w:t>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w:t>
      </w:r>
    </w:p>
    <w:p>
      <w:pPr>
        <w:pStyle w:val="heading 3"/>
        <w:shd w:val="clear" w:color="auto" w:fill="ffffff"/>
        <w:spacing w:before="975" w:after="375"/>
        <w:jc w:val="center"/>
        <w:rPr>
          <w:rFonts w:ascii="Titillium Web" w:cs="Titillium Web" w:hAnsi="Titillium Web" w:eastAsia="Titillium Web"/>
          <w:caps w:val="1"/>
          <w:outline w:val="0"/>
          <w:color w:val="57585a"/>
          <w:sz w:val="47"/>
          <w:szCs w:val="47"/>
          <w:u w:color="57585a"/>
          <w14:textFill>
            <w14:solidFill>
              <w14:srgbClr w14:val="57585A"/>
            </w14:solidFill>
          </w14:textFill>
        </w:rPr>
      </w:pPr>
      <w:r>
        <w:rPr>
          <w:rFonts w:ascii="Titillium Web" w:cs="Titillium Web" w:hAnsi="Titillium Web" w:eastAsia="Titillium Web"/>
          <w:caps w:val="1"/>
          <w:outline w:val="0"/>
          <w:color w:val="57585a"/>
          <w:sz w:val="47"/>
          <w:szCs w:val="47"/>
          <w:u w:color="57585a"/>
          <w:rtl w:val="0"/>
          <w:lang w:val="it-IT"/>
          <w14:textFill>
            <w14:solidFill>
              <w14:srgbClr w14:val="57585A"/>
            </w14:solidFill>
          </w14:textFill>
        </w:rPr>
        <w:t>SCHEDULE</w:t>
      </w:r>
    </w:p>
    <w:p>
      <w:pPr>
        <w:pStyle w:val="tim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outline w:val="0"/>
          <w:color w:val="0058a4"/>
          <w:sz w:val="30"/>
          <w:szCs w:val="30"/>
          <w:u w:color="0058a4"/>
          <w14:textFill>
            <w14:solidFill>
              <w14:srgbClr w14:val="0058A4"/>
            </w14:solidFill>
          </w14:textFill>
        </w:rPr>
      </w:pPr>
      <w:r>
        <w:rPr>
          <w:rFonts w:ascii="Titillium Web" w:cs="Titillium Web" w:hAnsi="Titillium Web" w:eastAsia="Titillium Web"/>
          <w:b w:val="1"/>
          <w:bCs w:val="1"/>
          <w:outline w:val="0"/>
          <w:color w:val="0058a4"/>
          <w:sz w:val="30"/>
          <w:szCs w:val="30"/>
          <w:u w:color="0058a4"/>
          <w:rtl w:val="0"/>
          <w:lang w:val="it-IT"/>
          <w14:textFill>
            <w14:solidFill>
              <w14:srgbClr w14:val="0058A4"/>
            </w14:solidFill>
          </w14:textFill>
        </w:rPr>
        <w:t>12 November 08:00</w:t>
      </w:r>
    </w:p>
    <w:p>
      <w:pPr>
        <w:pStyle w:val="titl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caps w:val="1"/>
          <w:outline w:val="0"/>
          <w:color w:val="57585a"/>
          <w:sz w:val="23"/>
          <w:szCs w:val="23"/>
          <w:u w:color="57585a"/>
          <w14:textFill>
            <w14:solidFill>
              <w14:srgbClr w14:val="57585A"/>
            </w14:solidFill>
          </w14:textFill>
        </w:rPr>
      </w:pPr>
      <w:r>
        <w:rPr>
          <w:rFonts w:ascii="Titillium Web" w:cs="Titillium Web" w:hAnsi="Titillium Web" w:eastAsia="Titillium Web"/>
          <w:b w:val="1"/>
          <w:bCs w:val="1"/>
          <w:caps w:val="1"/>
          <w:outline w:val="0"/>
          <w:color w:val="57585a"/>
          <w:sz w:val="23"/>
          <w:szCs w:val="23"/>
          <w:u w:color="57585a"/>
          <w:rtl w:val="0"/>
          <w:lang w:val="it-IT"/>
          <w14:textFill>
            <w14:solidFill>
              <w14:srgbClr w14:val="57585A"/>
            </w14:solidFill>
          </w14:textFill>
        </w:rPr>
        <w:t>IL RISVEGLIO DEL FARFASSO!</w:t>
      </w:r>
    </w:p>
    <w:p>
      <w:pPr>
        <w:pStyle w:val="desc"/>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outline w:val="0"/>
          <w:color w:val="57585a"/>
          <w:sz w:val="23"/>
          <w:szCs w:val="23"/>
          <w:u w:color="57585a"/>
          <w14:textFill>
            <w14:solidFill>
              <w14:srgbClr w14:val="57585A"/>
            </w14:solidFill>
          </w14:textFill>
        </w:rPr>
      </w:pPr>
      <w:r>
        <w:rPr>
          <w:rFonts w:ascii="Titillium Web" w:cs="Titillium Web" w:hAnsi="Titillium Web" w:eastAsia="Titillium Web"/>
          <w:outline w:val="0"/>
          <w:color w:val="57585a"/>
          <w:sz w:val="23"/>
          <w:szCs w:val="23"/>
          <w:u w:color="57585a"/>
          <w:rtl w:val="0"/>
          <w:lang w:val="it-IT"/>
          <w14:textFill>
            <w14:solidFill>
              <w14:srgbClr w14:val="57585A"/>
            </w14:solidFill>
          </w14:textFill>
        </w:rPr>
        <w:t>Il team del CRHACK LAB FOLIGNO 4D dar</w:t>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 xml:space="preserve">à </w:t>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il benvenuto a tutte le squadre iscritte alla Crowddreaming Hackademy Online Challange con una sessione introduttiva online.</w:t>
      </w:r>
    </w:p>
    <w:p>
      <w:pPr>
        <w:pStyle w:val="tim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outline w:val="0"/>
          <w:color w:val="0058a4"/>
          <w:sz w:val="30"/>
          <w:szCs w:val="30"/>
          <w:u w:color="0058a4"/>
          <w14:textFill>
            <w14:solidFill>
              <w14:srgbClr w14:val="0058A4"/>
            </w14:solidFill>
          </w14:textFill>
        </w:rPr>
      </w:pPr>
      <w:r>
        <w:rPr>
          <w:rFonts w:ascii="Titillium Web" w:cs="Titillium Web" w:hAnsi="Titillium Web" w:eastAsia="Titillium Web"/>
          <w:b w:val="1"/>
          <w:bCs w:val="1"/>
          <w:outline w:val="0"/>
          <w:color w:val="0058a4"/>
          <w:sz w:val="30"/>
          <w:szCs w:val="30"/>
          <w:u w:color="0058a4"/>
          <w:rtl w:val="0"/>
          <w:lang w:val="it-IT"/>
          <w14:textFill>
            <w14:solidFill>
              <w14:srgbClr w14:val="0058A4"/>
            </w14:solidFill>
          </w14:textFill>
        </w:rPr>
        <w:t>12 November 09:00</w:t>
      </w:r>
    </w:p>
    <w:p>
      <w:pPr>
        <w:pStyle w:val="titl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caps w:val="1"/>
          <w:outline w:val="0"/>
          <w:color w:val="57585a"/>
          <w:sz w:val="23"/>
          <w:szCs w:val="23"/>
          <w:u w:color="57585a"/>
          <w14:textFill>
            <w14:solidFill>
              <w14:srgbClr w14:val="57585A"/>
            </w14:solidFill>
          </w14:textFill>
        </w:rPr>
      </w:pPr>
      <w:r>
        <w:rPr>
          <w:rFonts w:ascii="Titillium Web" w:cs="Titillium Web" w:hAnsi="Titillium Web" w:eastAsia="Titillium Web"/>
          <w:b w:val="1"/>
          <w:bCs w:val="1"/>
          <w:caps w:val="1"/>
          <w:outline w:val="0"/>
          <w:color w:val="57585a"/>
          <w:sz w:val="23"/>
          <w:szCs w:val="23"/>
          <w:u w:color="57585a"/>
          <w:rtl w:val="0"/>
          <w:lang w:val="it-IT"/>
          <w14:textFill>
            <w14:solidFill>
              <w14:srgbClr w14:val="57585A"/>
            </w14:solidFill>
          </w14:textFill>
        </w:rPr>
        <w:t>TEAM BUILDING</w:t>
      </w:r>
    </w:p>
    <w:p>
      <w:pPr>
        <w:pStyle w:val="desc"/>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outline w:val="0"/>
          <w:color w:val="57585a"/>
          <w:sz w:val="23"/>
          <w:szCs w:val="23"/>
          <w:u w:color="57585a"/>
          <w14:textFill>
            <w14:solidFill>
              <w14:srgbClr w14:val="57585A"/>
            </w14:solidFill>
          </w14:textFill>
        </w:rPr>
      </w:pPr>
      <w:r>
        <w:rPr>
          <w:rFonts w:ascii="Titillium Web" w:cs="Titillium Web" w:hAnsi="Titillium Web" w:eastAsia="Titillium Web"/>
          <w:outline w:val="0"/>
          <w:color w:val="57585a"/>
          <w:sz w:val="23"/>
          <w:szCs w:val="23"/>
          <w:u w:color="57585a"/>
          <w:rtl w:val="0"/>
          <w:lang w:val="it-IT"/>
          <w14:textFill>
            <w14:solidFill>
              <w14:srgbClr w14:val="57585A"/>
            </w14:solidFill>
          </w14:textFill>
        </w:rPr>
        <w:t>Le squadre verranno invitate ad entrare nella propria stanza virtuale dove incontreranno il proprio mentore, avviando il processo di co-creazione della soluzione digitale</w:t>
      </w:r>
    </w:p>
    <w:p>
      <w:pPr>
        <w:pStyle w:val="tim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outline w:val="0"/>
          <w:color w:val="0058a4"/>
          <w:sz w:val="30"/>
          <w:szCs w:val="30"/>
          <w:u w:color="0058a4"/>
          <w14:textFill>
            <w14:solidFill>
              <w14:srgbClr w14:val="0058A4"/>
            </w14:solidFill>
          </w14:textFill>
        </w:rPr>
      </w:pPr>
      <w:r>
        <w:rPr>
          <w:rFonts w:ascii="Titillium Web" w:cs="Titillium Web" w:hAnsi="Titillium Web" w:eastAsia="Titillium Web"/>
          <w:b w:val="1"/>
          <w:bCs w:val="1"/>
          <w:outline w:val="0"/>
          <w:color w:val="0058a4"/>
          <w:sz w:val="30"/>
          <w:szCs w:val="30"/>
          <w:u w:color="0058a4"/>
          <w:rtl w:val="0"/>
          <w:lang w:val="it-IT"/>
          <w14:textFill>
            <w14:solidFill>
              <w14:srgbClr w14:val="0058A4"/>
            </w14:solidFill>
          </w14:textFill>
        </w:rPr>
        <w:t>12 November 11:30</w:t>
      </w:r>
    </w:p>
    <w:p>
      <w:pPr>
        <w:pStyle w:val="titl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caps w:val="1"/>
          <w:outline w:val="0"/>
          <w:color w:val="57585a"/>
          <w:sz w:val="23"/>
          <w:szCs w:val="23"/>
          <w:u w:color="57585a"/>
          <w14:textFill>
            <w14:solidFill>
              <w14:srgbClr w14:val="57585A"/>
            </w14:solidFill>
          </w14:textFill>
        </w:rPr>
      </w:pPr>
      <w:r>
        <w:rPr>
          <w:rFonts w:ascii="Titillium Web" w:cs="Titillium Web" w:hAnsi="Titillium Web" w:eastAsia="Titillium Web"/>
          <w:b w:val="1"/>
          <w:bCs w:val="1"/>
          <w:caps w:val="1"/>
          <w:outline w:val="0"/>
          <w:color w:val="57585a"/>
          <w:sz w:val="23"/>
          <w:szCs w:val="23"/>
          <w:u w:color="57585a"/>
          <w:rtl w:val="0"/>
          <w:lang w:val="it-IT"/>
          <w14:textFill>
            <w14:solidFill>
              <w14:srgbClr w14:val="57585A"/>
            </w14:solidFill>
          </w14:textFill>
        </w:rPr>
        <w:t>SCHOOL WORKSHOPS</w:t>
      </w:r>
    </w:p>
    <w:p>
      <w:pPr>
        <w:pStyle w:val="desc"/>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outline w:val="0"/>
          <w:color w:val="57585a"/>
          <w:sz w:val="23"/>
          <w:szCs w:val="23"/>
          <w:u w:color="57585a"/>
          <w14:textFill>
            <w14:solidFill>
              <w14:srgbClr w14:val="57585A"/>
            </w14:solidFill>
          </w14:textFill>
        </w:rPr>
      </w:pPr>
      <w:r>
        <w:rPr>
          <w:rFonts w:ascii="Titillium Web" w:cs="Titillium Web" w:hAnsi="Titillium Web" w:eastAsia="Titillium Web"/>
          <w:outline w:val="0"/>
          <w:color w:val="57585a"/>
          <w:sz w:val="23"/>
          <w:szCs w:val="23"/>
          <w:u w:color="57585a"/>
          <w:rtl w:val="0"/>
          <w:lang w:val="it-IT"/>
          <w14:textFill>
            <w14:solidFill>
              <w14:srgbClr w14:val="57585A"/>
            </w14:solidFill>
          </w14:textFill>
        </w:rPr>
        <w:t>Le squadre continuano a lavorare offline allo sviluppo degli elementi che comporranno la propria soluzione digitale. Il team del CRHACK LAB sar</w:t>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 xml:space="preserve">à </w:t>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sempre a disposizione online</w:t>
      </w:r>
    </w:p>
    <w:p>
      <w:pPr>
        <w:pStyle w:val="tim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outline w:val="0"/>
          <w:color w:val="0058a4"/>
          <w:sz w:val="30"/>
          <w:szCs w:val="30"/>
          <w:u w:color="0058a4"/>
          <w14:textFill>
            <w14:solidFill>
              <w14:srgbClr w14:val="0058A4"/>
            </w14:solidFill>
          </w14:textFill>
        </w:rPr>
      </w:pPr>
      <w:r>
        <w:rPr>
          <w:rFonts w:ascii="Titillium Web" w:cs="Titillium Web" w:hAnsi="Titillium Web" w:eastAsia="Titillium Web"/>
          <w:b w:val="1"/>
          <w:bCs w:val="1"/>
          <w:outline w:val="0"/>
          <w:color w:val="0058a4"/>
          <w:sz w:val="30"/>
          <w:szCs w:val="30"/>
          <w:u w:color="0058a4"/>
          <w:rtl w:val="0"/>
          <w:lang w:val="it-IT"/>
          <w14:textFill>
            <w14:solidFill>
              <w14:srgbClr w14:val="0058A4"/>
            </w14:solidFill>
          </w14:textFill>
        </w:rPr>
        <w:t>12 November 14:30</w:t>
      </w:r>
    </w:p>
    <w:p>
      <w:pPr>
        <w:pStyle w:val="titl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caps w:val="1"/>
          <w:outline w:val="0"/>
          <w:color w:val="57585a"/>
          <w:sz w:val="23"/>
          <w:szCs w:val="23"/>
          <w:u w:color="57585a"/>
          <w14:textFill>
            <w14:solidFill>
              <w14:srgbClr w14:val="57585A"/>
            </w14:solidFill>
          </w14:textFill>
        </w:rPr>
      </w:pPr>
      <w:r>
        <w:rPr>
          <w:rFonts w:ascii="Titillium Web" w:cs="Titillium Web" w:hAnsi="Titillium Web" w:eastAsia="Titillium Web"/>
          <w:b w:val="1"/>
          <w:bCs w:val="1"/>
          <w:caps w:val="1"/>
          <w:outline w:val="0"/>
          <w:color w:val="57585a"/>
          <w:sz w:val="23"/>
          <w:szCs w:val="23"/>
          <w:u w:color="57585a"/>
          <w:rtl w:val="0"/>
          <w:lang w:val="it-IT"/>
          <w14:textFill>
            <w14:solidFill>
              <w14:srgbClr w14:val="57585A"/>
            </w14:solidFill>
          </w14:textFill>
        </w:rPr>
        <w:t>FARFASSO LOCAL QUESTS</w:t>
      </w:r>
    </w:p>
    <w:p>
      <w:pPr>
        <w:pStyle w:val="desc"/>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outline w:val="0"/>
          <w:color w:val="57585a"/>
          <w:sz w:val="23"/>
          <w:szCs w:val="23"/>
          <w:u w:color="57585a"/>
          <w14:textFill>
            <w14:solidFill>
              <w14:srgbClr w14:val="57585A"/>
            </w14:solidFill>
          </w14:textFill>
        </w:rPr>
      </w:pPr>
      <w:r>
        <w:rPr>
          <w:rFonts w:ascii="Titillium Web" w:cs="Titillium Web" w:hAnsi="Titillium Web" w:eastAsia="Titillium Web"/>
          <w:outline w:val="0"/>
          <w:color w:val="57585a"/>
          <w:sz w:val="23"/>
          <w:szCs w:val="23"/>
          <w:u w:color="57585a"/>
          <w:rtl w:val="0"/>
          <w:lang w:val="it-IT"/>
          <w14:textFill>
            <w14:solidFill>
              <w14:srgbClr w14:val="57585A"/>
            </w14:solidFill>
          </w14:textFill>
        </w:rPr>
        <w:t xml:space="preserve">È </w:t>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ora di sgranchirsi all'aria aperta... la squadre, capitanate dal proprio docente, partono in missione alla ricerca di un Farfasso nascosto tra le vie della propria citt</w:t>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à</w:t>
      </w:r>
    </w:p>
    <w:p>
      <w:pPr>
        <w:pStyle w:val="tim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outline w:val="0"/>
          <w:color w:val="0058a4"/>
          <w:sz w:val="30"/>
          <w:szCs w:val="30"/>
          <w:u w:color="0058a4"/>
          <w14:textFill>
            <w14:solidFill>
              <w14:srgbClr w14:val="0058A4"/>
            </w14:solidFill>
          </w14:textFill>
        </w:rPr>
      </w:pPr>
      <w:r>
        <w:rPr>
          <w:rFonts w:ascii="Titillium Web" w:cs="Titillium Web" w:hAnsi="Titillium Web" w:eastAsia="Titillium Web"/>
          <w:b w:val="1"/>
          <w:bCs w:val="1"/>
          <w:outline w:val="0"/>
          <w:color w:val="0058a4"/>
          <w:sz w:val="30"/>
          <w:szCs w:val="30"/>
          <w:u w:color="0058a4"/>
          <w:rtl w:val="0"/>
          <w:lang w:val="it-IT"/>
          <w14:textFill>
            <w14:solidFill>
              <w14:srgbClr w14:val="0058A4"/>
            </w14:solidFill>
          </w14:textFill>
        </w:rPr>
        <w:t>12 November 18:00</w:t>
      </w:r>
    </w:p>
    <w:p>
      <w:pPr>
        <w:pStyle w:val="titl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caps w:val="1"/>
          <w:outline w:val="0"/>
          <w:color w:val="57585a"/>
          <w:sz w:val="23"/>
          <w:szCs w:val="23"/>
          <w:u w:color="57585a"/>
          <w14:textFill>
            <w14:solidFill>
              <w14:srgbClr w14:val="57585A"/>
            </w14:solidFill>
          </w14:textFill>
        </w:rPr>
      </w:pPr>
      <w:r>
        <w:rPr>
          <w:rFonts w:ascii="Titillium Web" w:cs="Titillium Web" w:hAnsi="Titillium Web" w:eastAsia="Titillium Web"/>
          <w:b w:val="1"/>
          <w:bCs w:val="1"/>
          <w:caps w:val="1"/>
          <w:outline w:val="0"/>
          <w:color w:val="57585a"/>
          <w:sz w:val="23"/>
          <w:szCs w:val="23"/>
          <w:u w:color="57585a"/>
          <w:rtl w:val="0"/>
          <w:lang w:val="it-IT"/>
          <w14:textFill>
            <w14:solidFill>
              <w14:srgbClr w14:val="57585A"/>
            </w14:solidFill>
          </w14:textFill>
        </w:rPr>
        <w:t>BACK TO WORK!</w:t>
      </w:r>
    </w:p>
    <w:p>
      <w:pPr>
        <w:pStyle w:val="desc"/>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outline w:val="0"/>
          <w:color w:val="57585a"/>
          <w:sz w:val="23"/>
          <w:szCs w:val="23"/>
          <w:u w:color="57585a"/>
          <w14:textFill>
            <w14:solidFill>
              <w14:srgbClr w14:val="57585A"/>
            </w14:solidFill>
          </w14:textFill>
        </w:rPr>
      </w:pPr>
      <w:r>
        <w:rPr>
          <w:rFonts w:ascii="Titillium Web" w:cs="Titillium Web" w:hAnsi="Titillium Web" w:eastAsia="Titillium Web"/>
          <w:outline w:val="0"/>
          <w:color w:val="57585a"/>
          <w:sz w:val="23"/>
          <w:szCs w:val="23"/>
          <w:u w:color="57585a"/>
          <w:rtl w:val="0"/>
          <w:lang w:val="it-IT"/>
          <w14:textFill>
            <w14:solidFill>
              <w14:srgbClr w14:val="57585A"/>
            </w14:solidFill>
          </w14:textFill>
        </w:rPr>
        <w:t>Il vostro mentore vi attende nella stanza virtuale per continuare a lavorare allo sviluppo della soluzione digitale! Connettetevi comodamente da casa e sprigionate la fantasia</w:t>
      </w:r>
    </w:p>
    <w:p>
      <w:pPr>
        <w:pStyle w:val="tim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outline w:val="0"/>
          <w:color w:val="0058a4"/>
          <w:sz w:val="30"/>
          <w:szCs w:val="30"/>
          <w:u w:color="0058a4"/>
          <w14:textFill>
            <w14:solidFill>
              <w14:srgbClr w14:val="0058A4"/>
            </w14:solidFill>
          </w14:textFill>
        </w:rPr>
      </w:pPr>
      <w:r>
        <w:rPr>
          <w:rFonts w:ascii="Titillium Web" w:cs="Titillium Web" w:hAnsi="Titillium Web" w:eastAsia="Titillium Web"/>
          <w:b w:val="1"/>
          <w:bCs w:val="1"/>
          <w:outline w:val="0"/>
          <w:color w:val="0058a4"/>
          <w:sz w:val="30"/>
          <w:szCs w:val="30"/>
          <w:u w:color="0058a4"/>
          <w:rtl w:val="0"/>
          <w:lang w:val="it-IT"/>
          <w14:textFill>
            <w14:solidFill>
              <w14:srgbClr w14:val="0058A4"/>
            </w14:solidFill>
          </w14:textFill>
        </w:rPr>
        <w:t>13 November 08:00</w:t>
      </w:r>
    </w:p>
    <w:p>
      <w:pPr>
        <w:pStyle w:val="titl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caps w:val="1"/>
          <w:outline w:val="0"/>
          <w:color w:val="57585a"/>
          <w:sz w:val="23"/>
          <w:szCs w:val="23"/>
          <w:u w:color="57585a"/>
          <w14:textFill>
            <w14:solidFill>
              <w14:srgbClr w14:val="57585A"/>
            </w14:solidFill>
          </w14:textFill>
        </w:rPr>
      </w:pPr>
      <w:r>
        <w:rPr>
          <w:rFonts w:ascii="Titillium Web" w:cs="Titillium Web" w:hAnsi="Titillium Web" w:eastAsia="Titillium Web"/>
          <w:b w:val="1"/>
          <w:bCs w:val="1"/>
          <w:caps w:val="1"/>
          <w:outline w:val="0"/>
          <w:color w:val="57585a"/>
          <w:sz w:val="23"/>
          <w:szCs w:val="23"/>
          <w:u w:color="57585a"/>
          <w:rtl w:val="0"/>
          <w:lang w:val="it-IT"/>
          <w14:textFill>
            <w14:solidFill>
              <w14:srgbClr w14:val="57585A"/>
            </w14:solidFill>
          </w14:textFill>
        </w:rPr>
        <w:t>BUONGIORNO CROWDDREAMERS</w:t>
      </w:r>
    </w:p>
    <w:p>
      <w:pPr>
        <w:pStyle w:val="desc"/>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outline w:val="0"/>
          <w:color w:val="57585a"/>
          <w:sz w:val="23"/>
          <w:szCs w:val="23"/>
          <w:u w:color="57585a"/>
          <w14:textFill>
            <w14:solidFill>
              <w14:srgbClr w14:val="57585A"/>
            </w14:solidFill>
          </w14:textFill>
        </w:rPr>
      </w:pPr>
      <w:r>
        <w:rPr>
          <w:rFonts w:ascii="Titillium Web" w:cs="Titillium Web" w:hAnsi="Titillium Web" w:eastAsia="Titillium Web"/>
          <w:outline w:val="0"/>
          <w:color w:val="57585a"/>
          <w:sz w:val="23"/>
          <w:szCs w:val="23"/>
          <w:u w:color="57585a"/>
          <w:rtl w:val="0"/>
          <w:lang w:val="it-IT"/>
          <w14:textFill>
            <w14:solidFill>
              <w14:srgbClr w14:val="57585A"/>
            </w14:solidFill>
          </w14:textFill>
        </w:rPr>
        <w:t>Ritroviamoci tutti online per conoscere le squadre che partecipano alla Challenge e scoprire, insieme a loro, i tesori svelati dal Farfasso.</w:t>
      </w:r>
    </w:p>
    <w:p>
      <w:pPr>
        <w:pStyle w:val="tim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outline w:val="0"/>
          <w:color w:val="0058a4"/>
          <w:sz w:val="30"/>
          <w:szCs w:val="30"/>
          <w:u w:color="0058a4"/>
          <w14:textFill>
            <w14:solidFill>
              <w14:srgbClr w14:val="0058A4"/>
            </w14:solidFill>
          </w14:textFill>
        </w:rPr>
      </w:pPr>
      <w:r>
        <w:rPr>
          <w:rFonts w:ascii="Titillium Web" w:cs="Titillium Web" w:hAnsi="Titillium Web" w:eastAsia="Titillium Web"/>
          <w:b w:val="1"/>
          <w:bCs w:val="1"/>
          <w:outline w:val="0"/>
          <w:color w:val="0058a4"/>
          <w:sz w:val="30"/>
          <w:szCs w:val="30"/>
          <w:u w:color="0058a4"/>
          <w:rtl w:val="0"/>
          <w:lang w:val="it-IT"/>
          <w14:textFill>
            <w14:solidFill>
              <w14:srgbClr w14:val="0058A4"/>
            </w14:solidFill>
          </w14:textFill>
        </w:rPr>
        <w:t>13 November 09:30</w:t>
      </w:r>
    </w:p>
    <w:p>
      <w:pPr>
        <w:pStyle w:val="titl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caps w:val="1"/>
          <w:outline w:val="0"/>
          <w:color w:val="57585a"/>
          <w:sz w:val="23"/>
          <w:szCs w:val="23"/>
          <w:u w:color="57585a"/>
          <w14:textFill>
            <w14:solidFill>
              <w14:srgbClr w14:val="57585A"/>
            </w14:solidFill>
          </w14:textFill>
        </w:rPr>
      </w:pPr>
      <w:r>
        <w:rPr>
          <w:rFonts w:ascii="Titillium Web" w:cs="Titillium Web" w:hAnsi="Titillium Web" w:eastAsia="Titillium Web"/>
          <w:b w:val="1"/>
          <w:bCs w:val="1"/>
          <w:caps w:val="1"/>
          <w:outline w:val="0"/>
          <w:color w:val="57585a"/>
          <w:sz w:val="23"/>
          <w:szCs w:val="23"/>
          <w:u w:color="57585a"/>
          <w:rtl w:val="0"/>
          <w:lang w:val="it-IT"/>
          <w14:textFill>
            <w14:solidFill>
              <w14:srgbClr w14:val="57585A"/>
            </w14:solidFill>
          </w14:textFill>
        </w:rPr>
        <w:t>HACKING CHE PASSIONE</w:t>
      </w:r>
    </w:p>
    <w:p>
      <w:pPr>
        <w:pStyle w:val="desc"/>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outline w:val="0"/>
          <w:color w:val="57585a"/>
          <w:sz w:val="23"/>
          <w:szCs w:val="23"/>
          <w:u w:color="57585a"/>
          <w14:textFill>
            <w14:solidFill>
              <w14:srgbClr w14:val="57585A"/>
            </w14:solidFill>
          </w14:textFill>
        </w:rPr>
      </w:pPr>
      <w:r>
        <w:rPr>
          <w:rFonts w:ascii="Titillium Web" w:cs="Titillium Web" w:hAnsi="Titillium Web" w:eastAsia="Titillium Web"/>
          <w:outline w:val="0"/>
          <w:color w:val="57585a"/>
          <w:sz w:val="23"/>
          <w:szCs w:val="23"/>
          <w:u w:color="57585a"/>
          <w:rtl w:val="0"/>
          <w:lang w:val="it-IT"/>
          <w14:textFill>
            <w14:solidFill>
              <w14:srgbClr w14:val="57585A"/>
            </w14:solidFill>
          </w14:textFill>
        </w:rPr>
        <w:t>I mentori del CRHACK LAB FOLIGNO 4D guideranno le squadre nel completare il lavoro sulle proprie soluzioni digitali, preparandosi ad una presentazione mozzafiato</w:t>
      </w:r>
    </w:p>
    <w:p>
      <w:pPr>
        <w:pStyle w:val="tim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outline w:val="0"/>
          <w:color w:val="0058a4"/>
          <w:sz w:val="30"/>
          <w:szCs w:val="30"/>
          <w:u w:color="0058a4"/>
          <w14:textFill>
            <w14:solidFill>
              <w14:srgbClr w14:val="0058A4"/>
            </w14:solidFill>
          </w14:textFill>
        </w:rPr>
      </w:pPr>
      <w:r>
        <w:rPr>
          <w:rFonts w:ascii="Titillium Web" w:cs="Titillium Web" w:hAnsi="Titillium Web" w:eastAsia="Titillium Web"/>
          <w:b w:val="1"/>
          <w:bCs w:val="1"/>
          <w:outline w:val="0"/>
          <w:color w:val="0058a4"/>
          <w:sz w:val="30"/>
          <w:szCs w:val="30"/>
          <w:u w:color="0058a4"/>
          <w:rtl w:val="0"/>
          <w:lang w:val="it-IT"/>
          <w14:textFill>
            <w14:solidFill>
              <w14:srgbClr w14:val="0058A4"/>
            </w14:solidFill>
          </w14:textFill>
        </w:rPr>
        <w:t>13 November 12:30</w:t>
      </w:r>
    </w:p>
    <w:p>
      <w:pPr>
        <w:pStyle w:val="titl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caps w:val="1"/>
          <w:outline w:val="0"/>
          <w:color w:val="57585a"/>
          <w:sz w:val="23"/>
          <w:szCs w:val="23"/>
          <w:u w:color="57585a"/>
          <w14:textFill>
            <w14:solidFill>
              <w14:srgbClr w14:val="57585A"/>
            </w14:solidFill>
          </w14:textFill>
        </w:rPr>
      </w:pPr>
      <w:r>
        <w:rPr>
          <w:rFonts w:ascii="Titillium Web" w:cs="Titillium Web" w:hAnsi="Titillium Web" w:eastAsia="Titillium Web"/>
          <w:b w:val="1"/>
          <w:bCs w:val="1"/>
          <w:caps w:val="1"/>
          <w:outline w:val="0"/>
          <w:color w:val="57585a"/>
          <w:sz w:val="23"/>
          <w:szCs w:val="23"/>
          <w:u w:color="57585a"/>
          <w:rtl w:val="0"/>
          <w:lang w:val="it-IT"/>
          <w14:textFill>
            <w14:solidFill>
              <w14:srgbClr w14:val="57585A"/>
            </w14:solidFill>
          </w14:textFill>
        </w:rPr>
        <w:t xml:space="preserve">ESTRAZIONE DELLE ONLINE </w:t>
      </w:r>
      <w:commentRangeStart w:id="2"/>
      <w:commentRangeStart w:id="3"/>
      <w:r>
        <w:rPr>
          <w:rFonts w:ascii="Titillium Web" w:cs="Titillium Web" w:hAnsi="Titillium Web" w:eastAsia="Titillium Web"/>
          <w:b w:val="1"/>
          <w:bCs w:val="1"/>
          <w:caps w:val="1"/>
          <w:outline w:val="0"/>
          <w:color w:val="57585a"/>
          <w:sz w:val="23"/>
          <w:szCs w:val="23"/>
          <w:u w:color="57585a"/>
          <w:rtl w:val="0"/>
          <w:lang w:val="it-IT"/>
          <w14:textFill>
            <w14:solidFill>
              <w14:srgbClr w14:val="57585A"/>
            </w14:solidFill>
          </w14:textFill>
        </w:rPr>
        <w:t>BATTLES</w:t>
      </w:r>
      <w:commentRangeEnd w:id="2"/>
      <w:r>
        <w:commentReference w:id="2"/>
      </w:r>
      <w:commentRangeEnd w:id="3"/>
      <w:r>
        <w:commentReference w:id="3"/>
      </w:r>
    </w:p>
    <w:p>
      <w:pPr>
        <w:pStyle w:val="desc"/>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outline w:val="0"/>
          <w:color w:val="57585a"/>
          <w:sz w:val="23"/>
          <w:szCs w:val="23"/>
          <w:u w:color="57585a"/>
          <w14:textFill>
            <w14:solidFill>
              <w14:srgbClr w14:val="57585A"/>
            </w14:solidFill>
          </w14:textFill>
        </w:rPr>
      </w:pPr>
      <w:r>
        <w:rPr>
          <w:rFonts w:ascii="Titillium Web" w:cs="Titillium Web" w:hAnsi="Titillium Web" w:eastAsia="Titillium Web"/>
          <w:outline w:val="0"/>
          <w:color w:val="57585a"/>
          <w:sz w:val="23"/>
          <w:szCs w:val="23"/>
          <w:u w:color="57585a"/>
          <w:rtl w:val="0"/>
          <w:lang w:val="it-IT"/>
          <w14:textFill>
            <w14:solidFill>
              <w14:srgbClr w14:val="57585A"/>
            </w14:solidFill>
          </w14:textFill>
        </w:rPr>
        <w:t>Per ogni categoria di concorso verranno estratte a sorte delle coppie di squadre che andranno a confrontarsi in delle online battles per aggiudicarsi la vittoria</w:t>
      </w:r>
    </w:p>
    <w:p>
      <w:pPr>
        <w:pStyle w:val="tim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outline w:val="0"/>
          <w:color w:val="0058a4"/>
          <w:sz w:val="30"/>
          <w:szCs w:val="30"/>
          <w:u w:color="0058a4"/>
          <w14:textFill>
            <w14:solidFill>
              <w14:srgbClr w14:val="0058A4"/>
            </w14:solidFill>
          </w14:textFill>
        </w:rPr>
      </w:pPr>
      <w:r>
        <w:rPr>
          <w:rFonts w:ascii="Titillium Web" w:cs="Titillium Web" w:hAnsi="Titillium Web" w:eastAsia="Titillium Web"/>
          <w:b w:val="1"/>
          <w:bCs w:val="1"/>
          <w:outline w:val="0"/>
          <w:color w:val="0058a4"/>
          <w:sz w:val="30"/>
          <w:szCs w:val="30"/>
          <w:u w:color="0058a4"/>
          <w:rtl w:val="0"/>
          <w:lang w:val="it-IT"/>
          <w14:textFill>
            <w14:solidFill>
              <w14:srgbClr w14:val="0058A4"/>
            </w14:solidFill>
          </w14:textFill>
        </w:rPr>
        <w:t>13 November 14:30</w:t>
        <w:br w:type="textWrapping"/>
      </w:r>
      <w:commentRangeStart w:id="4"/>
    </w:p>
    <w:p>
      <w:pPr>
        <w:pStyle w:val="titl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caps w:val="1"/>
          <w:outline w:val="0"/>
          <w:color w:val="57585a"/>
          <w:sz w:val="23"/>
          <w:szCs w:val="23"/>
          <w:u w:color="57585a"/>
          <w14:textFill>
            <w14:solidFill>
              <w14:srgbClr w14:val="57585A"/>
            </w14:solidFill>
          </w14:textFill>
        </w:rPr>
      </w:pPr>
      <w:r>
        <w:rPr>
          <w:rFonts w:ascii="Titillium Web" w:cs="Titillium Web" w:hAnsi="Titillium Web" w:eastAsia="Titillium Web"/>
          <w:b w:val="1"/>
          <w:bCs w:val="1"/>
          <w:caps w:val="1"/>
          <w:outline w:val="0"/>
          <w:color w:val="57585a"/>
          <w:sz w:val="23"/>
          <w:szCs w:val="23"/>
          <w:u w:color="57585a"/>
          <w:rtl w:val="0"/>
          <w:lang w:val="it-IT"/>
          <w14:textFill>
            <w14:solidFill>
              <w14:srgbClr w14:val="57585A"/>
            </w14:solidFill>
          </w14:textFill>
        </w:rPr>
        <w:t>CROWDDREAMING BATTLES</w:t>
      </w:r>
      <w:commentRangeEnd w:id="4"/>
      <w:r>
        <w:commentReference w:id="4"/>
      </w:r>
    </w:p>
    <w:p>
      <w:pPr>
        <w:pStyle w:val="desc"/>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outline w:val="0"/>
          <w:color w:val="57585a"/>
          <w:sz w:val="23"/>
          <w:szCs w:val="23"/>
          <w:u w:color="57585a"/>
          <w14:textFill>
            <w14:solidFill>
              <w14:srgbClr w14:val="57585A"/>
            </w14:solidFill>
          </w14:textFill>
        </w:rPr>
      </w:pPr>
      <w:r>
        <w:rPr>
          <w:rFonts w:ascii="Titillium Web" w:cs="Titillium Web" w:hAnsi="Titillium Web" w:eastAsia="Titillium Web"/>
          <w:outline w:val="0"/>
          <w:color w:val="57585a"/>
          <w:sz w:val="23"/>
          <w:szCs w:val="23"/>
          <w:u w:color="57585a"/>
          <w:rtl w:val="0"/>
          <w:lang w:val="it-IT"/>
          <w14:textFill>
            <w14:solidFill>
              <w14:srgbClr w14:val="57585A"/>
            </w14:solidFill>
          </w14:textFill>
        </w:rPr>
        <w:t>Invitate tutti i vostri compagni, genitori e professori per sostenervi con un voto online nel confronto diretto con un'altra squadra di giovani innovatori.</w:t>
      </w:r>
    </w:p>
    <w:p>
      <w:pPr>
        <w:pStyle w:val="tim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outline w:val="0"/>
          <w:color w:val="0058a4"/>
          <w:sz w:val="30"/>
          <w:szCs w:val="30"/>
          <w:u w:color="0058a4"/>
          <w14:textFill>
            <w14:solidFill>
              <w14:srgbClr w14:val="0058A4"/>
            </w14:solidFill>
          </w14:textFill>
        </w:rPr>
      </w:pPr>
      <w:r>
        <w:rPr>
          <w:rFonts w:ascii="Titillium Web" w:cs="Titillium Web" w:hAnsi="Titillium Web" w:eastAsia="Titillium Web"/>
          <w:b w:val="1"/>
          <w:bCs w:val="1"/>
          <w:outline w:val="0"/>
          <w:color w:val="0058a4"/>
          <w:sz w:val="30"/>
          <w:szCs w:val="30"/>
          <w:u w:color="0058a4"/>
          <w:rtl w:val="0"/>
          <w:lang w:val="it-IT"/>
          <w14:textFill>
            <w14:solidFill>
              <w14:srgbClr w14:val="0058A4"/>
            </w14:solidFill>
          </w14:textFill>
        </w:rPr>
        <w:t>13 November 18:00</w:t>
      </w:r>
    </w:p>
    <w:p>
      <w:pPr>
        <w:pStyle w:val="title"/>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b w:val="1"/>
          <w:bCs w:val="1"/>
          <w:caps w:val="1"/>
          <w:outline w:val="0"/>
          <w:color w:val="57585a"/>
          <w:sz w:val="23"/>
          <w:szCs w:val="23"/>
          <w:u w:color="57585a"/>
          <w14:textFill>
            <w14:solidFill>
              <w14:srgbClr w14:val="57585A"/>
            </w14:solidFill>
          </w14:textFill>
        </w:rPr>
      </w:pPr>
      <w:r>
        <w:rPr>
          <w:rFonts w:ascii="Titillium Web" w:cs="Titillium Web" w:hAnsi="Titillium Web" w:eastAsia="Titillium Web"/>
          <w:b w:val="1"/>
          <w:bCs w:val="1"/>
          <w:caps w:val="1"/>
          <w:outline w:val="0"/>
          <w:color w:val="57585a"/>
          <w:sz w:val="23"/>
          <w:szCs w:val="23"/>
          <w:u w:color="57585a"/>
          <w:rtl w:val="0"/>
          <w:lang w:val="it-IT"/>
          <w14:textFill>
            <w14:solidFill>
              <w14:srgbClr w14:val="57585A"/>
            </w14:solidFill>
          </w14:textFill>
        </w:rPr>
        <w:t>CERIMONIA DI PREMIAZIONE</w:t>
      </w:r>
    </w:p>
    <w:p>
      <w:pPr>
        <w:pStyle w:val="desc"/>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outline w:val="0"/>
          <w:color w:val="57585a"/>
          <w:sz w:val="23"/>
          <w:szCs w:val="23"/>
          <w:u w:color="57585a"/>
          <w14:textFill>
            <w14:solidFill>
              <w14:srgbClr w14:val="57585A"/>
            </w14:solidFill>
          </w14:textFill>
        </w:rPr>
      </w:pPr>
      <w:r>
        <w:rPr>
          <w:rFonts w:ascii="Titillium Web" w:cs="Titillium Web" w:hAnsi="Titillium Web" w:eastAsia="Titillium Web"/>
          <w:outline w:val="0"/>
          <w:color w:val="57585a"/>
          <w:sz w:val="23"/>
          <w:szCs w:val="23"/>
          <w:u w:color="57585a"/>
          <w:rtl w:val="0"/>
          <w:lang w:val="it-IT"/>
          <w14:textFill>
            <w14:solidFill>
              <w14:srgbClr w14:val="57585A"/>
            </w14:solidFill>
          </w14:textFill>
        </w:rPr>
        <w:t>Una giuria di esperti selezioner</w:t>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 xml:space="preserve">à </w:t>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e premier</w:t>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 xml:space="preserve">à </w:t>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i migliori progetti tra quelli che avranno superato la fase a confronto diretto, accedendo cos</w:t>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 xml:space="preserve">ì </w:t>
      </w:r>
      <w:r>
        <w:rPr>
          <w:rFonts w:ascii="Titillium Web" w:cs="Titillium Web" w:hAnsi="Titillium Web" w:eastAsia="Titillium Web"/>
          <w:outline w:val="0"/>
          <w:color w:val="57585a"/>
          <w:sz w:val="23"/>
          <w:szCs w:val="23"/>
          <w:u w:color="57585a"/>
          <w:rtl w:val="0"/>
          <w:lang w:val="it-IT"/>
          <w14:textFill>
            <w14:solidFill>
              <w14:srgbClr w14:val="57585A"/>
            </w14:solidFill>
          </w14:textFill>
        </w:rPr>
        <w:t>alla seconda fase del DigiEduHack</w:t>
      </w:r>
    </w:p>
    <w:p>
      <w:pPr>
        <w:pStyle w:val="Normal.0"/>
      </w:pPr>
    </w:p>
    <w:p>
      <w:pPr>
        <w:pStyle w:val="heading 3"/>
        <w:shd w:val="clear" w:color="auto" w:fill="ffffff"/>
        <w:spacing w:before="300" w:after="150"/>
        <w:rPr>
          <w:rFonts w:ascii="Titillium Web" w:cs="Titillium Web" w:hAnsi="Titillium Web" w:eastAsia="Titillium Web"/>
          <w:outline w:val="0"/>
          <w:color w:val="57585a"/>
          <w:sz w:val="47"/>
          <w:szCs w:val="47"/>
          <w:u w:color="57585a"/>
          <w:lang w:val="en-US"/>
          <w14:textFill>
            <w14:solidFill>
              <w14:srgbClr w14:val="57585A"/>
            </w14:solidFill>
          </w14:textFill>
        </w:rPr>
      </w:pPr>
      <w:r>
        <w:rPr>
          <w:rFonts w:ascii="Titillium Web" w:cs="Titillium Web" w:hAnsi="Titillium Web" w:eastAsia="Titillium Web"/>
          <w:outline w:val="0"/>
          <w:color w:val="57585a"/>
          <w:sz w:val="47"/>
          <w:szCs w:val="47"/>
          <w:u w:color="57585a"/>
          <w:rtl w:val="0"/>
          <w:lang w:val="en-US"/>
          <w14:textFill>
            <w14:solidFill>
              <w14:srgbClr w14:val="57585A"/>
            </w14:solidFill>
          </w14:textFill>
        </w:rPr>
        <w:t>3. Prizes</w:t>
      </w:r>
    </w:p>
    <w:p>
      <w:pPr>
        <w:pStyle w:val="Normal (Web)"/>
        <w:shd w:val="clear" w:color="auto" w:fill="ffffff"/>
        <w:spacing w:before="0" w:after="150"/>
        <w:rPr>
          <w:rFonts w:ascii="Titillium Web" w:cs="Titillium Web" w:hAnsi="Titillium Web" w:eastAsia="Titillium Web"/>
          <w:outline w:val="0"/>
          <w:color w:val="57585a"/>
          <w:sz w:val="23"/>
          <w:szCs w:val="23"/>
          <w:u w:color="57585a"/>
          <w:lang w:val="en-US"/>
          <w14:textFill>
            <w14:solidFill>
              <w14:srgbClr w14:val="57585A"/>
            </w14:solidFill>
          </w14:textFill>
        </w:rPr>
      </w:pPr>
      <w:r>
        <w:rPr>
          <w:rFonts w:ascii="Titillium Web" w:cs="Titillium Web" w:hAnsi="Titillium Web" w:eastAsia="Titillium Web"/>
          <w:outline w:val="0"/>
          <w:color w:val="57585a"/>
          <w:sz w:val="23"/>
          <w:szCs w:val="23"/>
          <w:u w:color="57585a"/>
          <w:rtl w:val="0"/>
          <w:lang w:val="en-US"/>
          <w14:textFill>
            <w14:solidFill>
              <w14:srgbClr w14:val="57585A"/>
            </w14:solidFill>
          </w14:textFill>
        </w:rPr>
        <w:t>This is the fifth section of the 'Event' page. Here</w:t>
      </w:r>
      <w:r>
        <w:rPr>
          <w:rFonts w:ascii="Titillium Web" w:cs="Titillium Web" w:hAnsi="Titillium Web" w:eastAsia="Titillium Web"/>
          <w:outline w:val="0"/>
          <w:color w:val="57585a"/>
          <w:sz w:val="23"/>
          <w:szCs w:val="23"/>
          <w:u w:color="57585a"/>
          <w:rtl w:val="0"/>
          <w:lang w:val="en-US"/>
          <w14:textFill>
            <w14:solidFill>
              <w14:srgbClr w14:val="57585A"/>
            </w14:solidFill>
          </w14:textFill>
        </w:rPr>
        <w:t> </w:t>
      </w:r>
      <w:r>
        <w:rPr>
          <w:rFonts w:ascii="Titillium Web" w:cs="Titillium Web" w:hAnsi="Titillium Web" w:eastAsia="Titillium Web"/>
          <w:outline w:val="0"/>
          <w:color w:val="57585a"/>
          <w:sz w:val="23"/>
          <w:szCs w:val="23"/>
          <w:u w:color="57585a"/>
          <w:rtl w:val="0"/>
          <w:lang w:val="en-US"/>
          <w14:textFill>
            <w14:solidFill>
              <w14:srgbClr w14:val="57585A"/>
            </w14:solidFill>
          </w14:textFill>
        </w:rPr>
        <w:t>you can feature any prizes that are associated with your event.</w:t>
      </w:r>
    </w:p>
    <w:p>
      <w:pPr>
        <w:pStyle w:val="Normal.0"/>
        <w:rPr>
          <w:rFonts w:ascii="Titillium Web" w:cs="Titillium Web" w:hAnsi="Titillium Web" w:eastAsia="Titillium Web"/>
          <w:outline w:val="0"/>
          <w:color w:val="57585a"/>
          <w:sz w:val="23"/>
          <w:szCs w:val="23"/>
          <w:u w:color="57585a"/>
          <w:shd w:val="clear" w:color="auto" w:fill="ffffff"/>
          <w14:textFill>
            <w14:solidFill>
              <w14:srgbClr w14:val="57585A"/>
            </w14:solidFill>
          </w14:textFill>
        </w:rPr>
      </w:pPr>
      <w:r>
        <w:rPr>
          <w:rFonts w:ascii="Titillium Web" w:cs="Titillium Web" w:hAnsi="Titillium Web" w:eastAsia="Titillium Web"/>
          <w:b w:val="1"/>
          <w:bCs w:val="1"/>
          <w:outline w:val="0"/>
          <w:color w:val="0a0a0a"/>
          <w:sz w:val="30"/>
          <w:szCs w:val="30"/>
          <w:u w:color="0a0a0a"/>
          <w:shd w:val="clear" w:color="auto" w:fill="ffffff"/>
          <w:rtl w:val="0"/>
          <w:lang w:val="it-IT"/>
          <w14:textFill>
            <w14:solidFill>
              <w14:srgbClr w14:val="0A0A0A"/>
            </w14:solidFill>
          </w14:textFill>
        </w:rPr>
        <w:t xml:space="preserve">Introduction text </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996</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 </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 </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1000</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tl w:val="0"/>
          <w:lang w:val="it-IT"/>
        </w:rPr>
        <w:t xml:space="preserve">Crowddreaming Hackademy Online Challange prevede due classi di concorso: </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tl w:val="0"/>
          <w:lang w:val="it-IT"/>
        </w:rPr>
        <w:t>- Junior, aperta a ragazzi delle scuole medie</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tl w:val="0"/>
          <w:lang w:val="it-IT"/>
        </w:rPr>
        <w:t xml:space="preserve">- Teen, per i ragazzi delle scuole </w:t>
      </w:r>
      <w:commentRangeStart w:id="5"/>
      <w:r>
        <w:rPr>
          <w:rtl w:val="0"/>
          <w:lang w:val="it-IT"/>
        </w:rPr>
        <w:t>supeiori</w:t>
      </w:r>
      <w:commentRangeEnd w:id="5"/>
      <w:r>
        <w:commentReference w:id="5"/>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tl w:val="0"/>
          <w:lang w:val="it-IT"/>
        </w:rPr>
        <w:t>Alla fine della seconda mattinata di Hackathon, il team del CRHACK LAB FOLIGNO 4D proceder</w:t>
      </w:r>
      <w:r>
        <w:rPr>
          <w:rtl w:val="0"/>
          <w:lang w:val="it-IT"/>
        </w:rPr>
        <w:t xml:space="preserve">à </w:t>
      </w:r>
      <w:r>
        <w:rPr>
          <w:rtl w:val="0"/>
          <w:lang w:val="it-IT"/>
        </w:rPr>
        <w:t>all'estrazione di coppie di squadre che dovranno confrontarsi online presentando la propria soluzione e cercando di ottenere quante pi</w:t>
      </w:r>
      <w:r>
        <w:rPr>
          <w:rtl w:val="0"/>
          <w:lang w:val="it-IT"/>
        </w:rPr>
        <w:t xml:space="preserve">ù </w:t>
      </w:r>
      <w:r>
        <w:rPr>
          <w:rtl w:val="0"/>
          <w:lang w:val="it-IT"/>
        </w:rPr>
        <w:t xml:space="preserve">preferenze possibili da parte dei membri delle altre squadre e di tutti coloro che saranno connessi allo streaming dell'evento. </w:t>
      </w:r>
      <w:commentRangeStart w:id="6"/>
      <w:r>
        <w:rPr>
          <w:rtl w:val="0"/>
          <w:lang w:val="it-IT"/>
        </w:rPr>
        <w:t>Una giuria esperta selezioner</w:t>
      </w:r>
      <w:r>
        <w:rPr>
          <w:rtl w:val="0"/>
          <w:lang w:val="it-IT"/>
        </w:rPr>
        <w:t xml:space="preserve">à </w:t>
      </w:r>
      <w:r>
        <w:rPr>
          <w:rtl w:val="0"/>
          <w:lang w:val="it-IT"/>
        </w:rPr>
        <w:t>il progetto pi</w:t>
      </w:r>
      <w:r>
        <w:rPr>
          <w:rtl w:val="0"/>
          <w:lang w:val="it-IT"/>
        </w:rPr>
        <w:t xml:space="preserve">ù </w:t>
      </w:r>
      <w:r>
        <w:rPr>
          <w:rtl w:val="0"/>
          <w:lang w:val="it-IT"/>
        </w:rPr>
        <w:t>meritevole tra i cinque finalisti delle due categorie di concorso.</w:t>
      </w:r>
      <w:commentRangeEnd w:id="6"/>
      <w:r>
        <w:commentReference w:id="6"/>
      </w:r>
      <w:r>
        <w:rPr>
          <w:rtl w:val="0"/>
          <w:lang w:val="it-IT"/>
        </w:rPr>
        <w:t xml:space="preserve"> Le squadre vincitrici si aggiudicheranno:</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tl w:val="0"/>
          <w:lang w:val="it-IT"/>
        </w:rPr>
        <w:t>- una targa da esporre all'interno del proprio istituto</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tl w:val="0"/>
          <w:lang w:val="it-IT"/>
        </w:rPr>
        <w:t>- una t-shirt Farfasso per ogni componente della squadra</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tl w:val="0"/>
          <w:lang w:val="it-IT"/>
        </w:rPr>
        <w:t>- l'accesso alla seconda fase internazionale del DigiEduHack e la possibilit</w:t>
      </w:r>
      <w:r>
        <w:rPr>
          <w:rtl w:val="0"/>
          <w:lang w:val="it-IT"/>
        </w:rPr>
        <w:t xml:space="preserve">à </w:t>
      </w:r>
      <w:r>
        <w:rPr>
          <w:rtl w:val="0"/>
          <w:lang w:val="it-IT"/>
        </w:rPr>
        <w:t xml:space="preserve">di aggiudicarsi il premio finale di </w:t>
      </w:r>
      <w:r>
        <w:rPr>
          <w:rtl w:val="0"/>
          <w:lang w:val="it-IT"/>
        </w:rPr>
        <w:t xml:space="preserve">€ </w:t>
      </w:r>
      <w:r>
        <w:rPr>
          <w:rtl w:val="0"/>
          <w:lang w:val="it-IT"/>
        </w:rPr>
        <w:t xml:space="preserve">5.000 assegnato in occasione di una cerimonia organizzata presso la Commissione Europea    </w:t>
      </w:r>
    </w:p>
    <w:p>
      <w:pPr>
        <w:pStyle w:val="Normal.0"/>
      </w:pPr>
    </w:p>
    <w:p>
      <w:pPr>
        <w:pStyle w:val="Normal.0"/>
        <w:spacing w:after="0" w:line="240" w:lineRule="auto"/>
        <w:rPr>
          <w:rFonts w:ascii="Titillium Web" w:cs="Titillium Web" w:hAnsi="Titillium Web" w:eastAsia="Titillium Web"/>
          <w:outline w:val="0"/>
          <w:color w:val="57585a"/>
          <w:sz w:val="36"/>
          <w:szCs w:val="36"/>
          <w:u w:color="57585a"/>
          <w:shd w:val="clear" w:color="auto" w:fill="ffffff"/>
          <w14:textFill>
            <w14:solidFill>
              <w14:srgbClr w14:val="57585A"/>
            </w14:solidFill>
          </w14:textFill>
        </w:rPr>
      </w:pPr>
      <w:r>
        <w:rPr>
          <w:rFonts w:ascii="Times New Roman" w:hAnsi="Times New Roman"/>
          <w:sz w:val="40"/>
          <w:szCs w:val="40"/>
          <w:rtl w:val="0"/>
          <w:lang w:val="it-IT"/>
        </w:rPr>
        <w:t>Prizes image</w:t>
      </w:r>
      <w:r>
        <w:rPr>
          <w:rFonts w:ascii="Titillium Web" w:cs="Titillium Web" w:hAnsi="Titillium Web" w:eastAsia="Titillium Web"/>
          <w:outline w:val="0"/>
          <w:color w:val="57585a"/>
          <w:sz w:val="36"/>
          <w:szCs w:val="36"/>
          <w:u w:color="57585a"/>
          <w:shd w:val="clear" w:color="auto" w:fill="ffffff"/>
          <w:rtl w:val="0"/>
          <w:lang w:val="it-IT"/>
          <w14:textFill>
            <w14:solidFill>
              <w14:srgbClr w14:val="57585A"/>
            </w14:solidFill>
          </w14:textFill>
        </w:rPr>
        <w:t> </w:t>
      </w:r>
    </w:p>
    <w:p>
      <w:pPr>
        <w:pStyle w:val="Normal.0"/>
        <w:spacing w:after="0" w:line="240" w:lineRule="auto"/>
        <w:rPr>
          <w:rFonts w:ascii="Times New Roman" w:cs="Times New Roman" w:hAnsi="Times New Roman" w:eastAsia="Times New Roman"/>
          <w:sz w:val="40"/>
          <w:szCs w:val="40"/>
        </w:rPr>
      </w:pPr>
      <w:r>
        <w:rPr>
          <w:rFonts w:ascii="Times New Roman" w:cs="Times New Roman" w:hAnsi="Times New Roman" w:eastAsia="Times New Roman"/>
          <w:sz w:val="40"/>
          <w:szCs w:val="40"/>
        </w:rPr>
        <w:drawing xmlns:a="http://schemas.openxmlformats.org/drawingml/2006/main">
          <wp:inline distT="0" distB="0" distL="0" distR="0">
            <wp:extent cx="6120130" cy="5829300"/>
            <wp:effectExtent l="0" t="0" r="0" b="0"/>
            <wp:docPr id="1073741826" name="officeArt object" descr="Crowddreaming Prize.png"/>
            <wp:cNvGraphicFramePr/>
            <a:graphic xmlns:a="http://schemas.openxmlformats.org/drawingml/2006/main">
              <a:graphicData uri="http://schemas.openxmlformats.org/drawingml/2006/picture">
                <pic:pic xmlns:pic="http://schemas.openxmlformats.org/drawingml/2006/picture">
                  <pic:nvPicPr>
                    <pic:cNvPr id="1073741826" name="Crowddreaming Prize.png" descr="Crowddreaming Prize.png"/>
                    <pic:cNvPicPr>
                      <a:picLocks noChangeAspect="1"/>
                    </pic:cNvPicPr>
                  </pic:nvPicPr>
                  <pic:blipFill>
                    <a:blip r:embed="rId5">
                      <a:extLst/>
                    </a:blip>
                    <a:stretch>
                      <a:fillRect/>
                    </a:stretch>
                  </pic:blipFill>
                  <pic:spPr>
                    <a:xfrm>
                      <a:off x="0" y="0"/>
                      <a:ext cx="6120130" cy="5829300"/>
                    </a:xfrm>
                    <a:prstGeom prst="rect">
                      <a:avLst/>
                    </a:prstGeom>
                    <a:ln w="12700" cap="flat">
                      <a:noFill/>
                      <a:miter lim="400000"/>
                    </a:ln>
                    <a:effectLst/>
                  </pic:spPr>
                </pic:pic>
              </a:graphicData>
            </a:graphic>
          </wp:inline>
        </w:drawing>
      </w:r>
    </w:p>
    <w:p>
      <w:pPr>
        <w:pStyle w:val="Normal.0"/>
        <w:shd w:val="clear" w:color="auto" w:fill="ffffff"/>
        <w:spacing w:after="0" w:line="240" w:lineRule="auto"/>
        <w:rPr>
          <w:rFonts w:ascii="Titillium Web" w:cs="Titillium Web" w:hAnsi="Titillium Web" w:eastAsia="Titillium Web"/>
          <w:outline w:val="0"/>
          <w:color w:val="57585a"/>
          <w:sz w:val="23"/>
          <w:szCs w:val="23"/>
          <w:u w:color="57585a"/>
          <w14:textFill>
            <w14:solidFill>
              <w14:srgbClr w14:val="57585A"/>
            </w14:solidFill>
          </w14:textFill>
        </w:rPr>
      </w:pPr>
    </w:p>
    <w:p>
      <w:pPr>
        <w:pStyle w:val="heading 3"/>
        <w:shd w:val="clear" w:color="auto" w:fill="ffffff"/>
        <w:spacing w:before="300" w:after="150"/>
        <w:rPr>
          <w:rFonts w:ascii="Titillium Web" w:cs="Titillium Web" w:hAnsi="Titillium Web" w:eastAsia="Titillium Web"/>
          <w:outline w:val="0"/>
          <w:color w:val="57585a"/>
          <w:sz w:val="47"/>
          <w:szCs w:val="47"/>
          <w:u w:color="57585a"/>
          <w:lang w:val="en-US"/>
          <w14:textFill>
            <w14:solidFill>
              <w14:srgbClr w14:val="57585A"/>
            </w14:solidFill>
          </w14:textFill>
        </w:rPr>
      </w:pPr>
      <w:r>
        <w:rPr>
          <w:rFonts w:ascii="Titillium Web" w:cs="Titillium Web" w:hAnsi="Titillium Web" w:eastAsia="Titillium Web"/>
          <w:outline w:val="0"/>
          <w:color w:val="57585a"/>
          <w:sz w:val="47"/>
          <w:szCs w:val="47"/>
          <w:u w:color="57585a"/>
          <w:rtl w:val="0"/>
          <w:lang w:val="en-US"/>
          <w14:textFill>
            <w14:solidFill>
              <w14:srgbClr w14:val="57585A"/>
            </w14:solidFill>
          </w14:textFill>
        </w:rPr>
        <w:t>4. Mentors &amp; Jury</w:t>
      </w:r>
    </w:p>
    <w:p>
      <w:pPr>
        <w:pStyle w:val="Normal (Web)"/>
        <w:shd w:val="clear" w:color="auto" w:fill="ffffff"/>
        <w:spacing w:before="0" w:after="150"/>
        <w:rPr>
          <w:rFonts w:ascii="Titillium Web" w:cs="Titillium Web" w:hAnsi="Titillium Web" w:eastAsia="Titillium Web"/>
          <w:outline w:val="0"/>
          <w:color w:val="57585a"/>
          <w:sz w:val="23"/>
          <w:szCs w:val="23"/>
          <w:u w:color="57585a"/>
          <w:lang w:val="en-US"/>
          <w14:textFill>
            <w14:solidFill>
              <w14:srgbClr w14:val="57585A"/>
            </w14:solidFill>
          </w14:textFill>
        </w:rPr>
      </w:pPr>
      <w:r>
        <w:rPr>
          <w:rFonts w:ascii="Titillium Web" w:cs="Titillium Web" w:hAnsi="Titillium Web" w:eastAsia="Titillium Web"/>
          <w:outline w:val="0"/>
          <w:color w:val="57585a"/>
          <w:sz w:val="23"/>
          <w:szCs w:val="23"/>
          <w:u w:color="57585a"/>
          <w:rtl w:val="0"/>
          <w:lang w:val="en-US"/>
          <w14:textFill>
            <w14:solidFill>
              <w14:srgbClr w14:val="57585A"/>
            </w14:solidFill>
          </w14:textFill>
        </w:rPr>
        <w:t>This is the sixth section of the 'Event' page. Here</w:t>
      </w:r>
      <w:r>
        <w:rPr>
          <w:rFonts w:ascii="Titillium Web" w:cs="Titillium Web" w:hAnsi="Titillium Web" w:eastAsia="Titillium Web"/>
          <w:outline w:val="0"/>
          <w:color w:val="57585a"/>
          <w:sz w:val="23"/>
          <w:szCs w:val="23"/>
          <w:u w:color="57585a"/>
          <w:rtl w:val="0"/>
          <w:lang w:val="en-US"/>
          <w14:textFill>
            <w14:solidFill>
              <w14:srgbClr w14:val="57585A"/>
            </w14:solidFill>
          </w14:textFill>
        </w:rPr>
        <w:t> </w:t>
      </w:r>
      <w:r>
        <w:rPr>
          <w:rFonts w:ascii="Titillium Web" w:cs="Titillium Web" w:hAnsi="Titillium Web" w:eastAsia="Titillium Web"/>
          <w:outline w:val="0"/>
          <w:color w:val="57585a"/>
          <w:sz w:val="23"/>
          <w:szCs w:val="23"/>
          <w:u w:color="57585a"/>
          <w:rtl w:val="0"/>
          <w:lang w:val="en-US"/>
          <w14:textFill>
            <w14:solidFill>
              <w14:srgbClr w14:val="57585A"/>
            </w14:solidFill>
          </w14:textFill>
        </w:rPr>
        <w:t>you can introduce the mentors, jury or other people that are relevant for your event.</w:t>
      </w:r>
    </w:p>
    <w:p>
      <w:pPr>
        <w:pStyle w:val="Normal (Web)"/>
        <w:shd w:val="clear" w:color="auto" w:fill="ffffff"/>
        <w:spacing w:before="0" w:after="150"/>
        <w:rPr>
          <w:rFonts w:ascii="Titillium Web" w:cs="Titillium Web" w:hAnsi="Titillium Web" w:eastAsia="Titillium Web"/>
          <w:outline w:val="0"/>
          <w:color w:val="57585a"/>
          <w:sz w:val="23"/>
          <w:szCs w:val="23"/>
          <w:u w:color="57585a"/>
          <w:shd w:val="clear" w:color="auto" w:fill="ffffff"/>
          <w14:textFill>
            <w14:solidFill>
              <w14:srgbClr w14:val="57585A"/>
            </w14:solidFill>
          </w14:textFill>
        </w:rPr>
      </w:pPr>
      <w:r>
        <w:rPr>
          <w:rFonts w:ascii="Titillium Web" w:cs="Titillium Web" w:hAnsi="Titillium Web" w:eastAsia="Titillium Web"/>
          <w:b w:val="1"/>
          <w:bCs w:val="1"/>
          <w:outline w:val="0"/>
          <w:color w:val="57585a"/>
          <w:sz w:val="23"/>
          <w:szCs w:val="23"/>
          <w:u w:color="57585a"/>
          <w:rtl w:val="0"/>
          <w:lang w:val="it-IT"/>
          <w14:textFill>
            <w14:solidFill>
              <w14:srgbClr w14:val="57585A"/>
            </w14:solidFill>
          </w14:textFill>
        </w:rPr>
        <w:t xml:space="preserve">Title </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14</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 </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/100</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before="0" w:after="150"/>
        <w:rPr>
          <w:rFonts w:ascii="Titillium Web" w:cs="Titillium Web" w:hAnsi="Titillium Web" w:eastAsia="Titillium Web"/>
          <w:outline w:val="0"/>
          <w:color w:val="57585a"/>
          <w:sz w:val="23"/>
          <w:szCs w:val="23"/>
          <w:u w:color="57585a"/>
          <w:lang w:val="en-US"/>
          <w14:textFill>
            <w14:solidFill>
              <w14:srgbClr w14:val="57585A"/>
            </w14:solidFill>
          </w14:textFill>
        </w:rPr>
      </w:pPr>
      <w:r>
        <w:rPr>
          <w:rFonts w:ascii="Titillium Web" w:cs="Titillium Web" w:hAnsi="Titillium Web" w:eastAsia="Titillium Web"/>
          <w:outline w:val="0"/>
          <w:color w:val="57585a"/>
          <w:sz w:val="23"/>
          <w:szCs w:val="23"/>
          <w:u w:color="57585a"/>
          <w:rtl w:val="0"/>
          <w:lang w:val="en-US"/>
          <w14:textFill>
            <w14:solidFill>
              <w14:srgbClr w14:val="57585A"/>
            </w14:solidFill>
          </w14:textFill>
        </w:rPr>
        <w:t>Mentors &amp; Jury</w:t>
      </w:r>
    </w:p>
    <w:p>
      <w:pPr>
        <w:pStyle w:val="Normal.0"/>
        <w:shd w:val="clear" w:color="auto" w:fill="ffffff"/>
        <w:spacing w:after="0" w:line="240" w:lineRule="auto"/>
        <w:rPr>
          <w:rFonts w:ascii="Titillium Web" w:cs="Titillium Web" w:hAnsi="Titillium Web" w:eastAsia="Titillium Web"/>
          <w:outline w:val="0"/>
          <w:color w:val="57585a"/>
          <w:sz w:val="23"/>
          <w:szCs w:val="23"/>
          <w:u w:color="57585a"/>
          <w:shd w:val="clear" w:color="auto" w:fill="ffffff"/>
          <w14:textFill>
            <w14:solidFill>
              <w14:srgbClr w14:val="57585A"/>
            </w14:solidFill>
          </w14:textFill>
        </w:rPr>
      </w:pPr>
      <w:r>
        <w:rPr>
          <w:rFonts w:ascii="Titillium Web" w:cs="Titillium Web" w:hAnsi="Titillium Web" w:eastAsia="Titillium Web"/>
          <w:b w:val="1"/>
          <w:bCs w:val="1"/>
          <w:outline w:val="0"/>
          <w:color w:val="0a0a0a"/>
          <w:sz w:val="30"/>
          <w:szCs w:val="30"/>
          <w:u w:color="0a0a0a"/>
          <w:shd w:val="clear" w:color="auto" w:fill="ffffff"/>
          <w:rtl w:val="0"/>
          <w:lang w:val="it-IT"/>
          <w14:textFill>
            <w14:solidFill>
              <w14:srgbClr w14:val="0A0A0A"/>
            </w14:solidFill>
          </w14:textFill>
        </w:rPr>
        <w:t xml:space="preserve">Introduction text </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290</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 </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 </w:t>
      </w:r>
      <w:r>
        <w:rPr>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300</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fffff"/>
        <w:spacing w:after="0" w:line="240" w:lineRule="auto"/>
        <w:rPr>
          <w:rFonts w:ascii="Titillium Web" w:cs="Titillium Web" w:hAnsi="Titillium Web" w:eastAsia="Titillium Web"/>
          <w:outline w:val="0"/>
          <w:color w:val="57585a"/>
          <w:sz w:val="23"/>
          <w:szCs w:val="23"/>
          <w:u w:color="57585a"/>
          <w14:textFill>
            <w14:solidFill>
              <w14:srgbClr w14:val="57585A"/>
            </w14:solidFill>
          </w14:textFill>
        </w:rPr>
      </w:pPr>
      <w:r>
        <w:rPr>
          <w:rFonts w:ascii="Titillium Web" w:cs="Titillium Web" w:hAnsi="Titillium Web" w:eastAsia="Titillium Web"/>
          <w:outline w:val="0"/>
          <w:color w:val="57585a"/>
          <w:sz w:val="23"/>
          <w:szCs w:val="23"/>
          <w:u w:color="57585a"/>
          <w:rtl w:val="0"/>
          <w:lang w:val="it-IT"/>
          <w14:textFill>
            <w14:solidFill>
              <w14:srgbClr w14:val="57585A"/>
            </w14:solidFill>
          </w14:textFill>
        </w:rPr>
        <w:t xml:space="preserve">Per ogni classe di concorso verranno selezionate 10 squadre composte da un docente e un team di minimo 4 e massimo 6 giovani crowddreamers. Le squadre saranno supportate da mentori esperti in varie discipline digitali che faciliteranno il processo di co-creazione delle soluzioni proposte. </w:t>
      </w:r>
    </w:p>
    <w:p>
      <w:pPr>
        <w:pStyle w:val="Normal.0"/>
        <w:shd w:val="clear" w:color="auto" w:fill="ffffff"/>
        <w:spacing w:after="0" w:line="240" w:lineRule="auto"/>
        <w:jc w:val="center"/>
        <w:rPr>
          <w:rFonts w:ascii="Titillium Web" w:cs="Titillium Web" w:hAnsi="Titillium Web" w:eastAsia="Titillium Web"/>
          <w:outline w:val="0"/>
          <w:color w:val="57585a"/>
          <w:sz w:val="23"/>
          <w:szCs w:val="23"/>
          <w:u w:color="57585a"/>
          <w14:textFill>
            <w14:solidFill>
              <w14:srgbClr w14:val="57585A"/>
            </w14:solidFill>
          </w14:textFill>
        </w:rPr>
      </w:pPr>
    </w:p>
    <w:p>
      <w:pPr>
        <w:pStyle w:val="Normal.0"/>
        <w:shd w:val="clear" w:color="auto" w:fill="ffffff"/>
        <w:spacing w:after="0" w:line="240" w:lineRule="auto"/>
        <w:jc w:val="center"/>
        <w:rPr>
          <w:rFonts w:ascii="Titillium Web" w:cs="Titillium Web" w:hAnsi="Titillium Web" w:eastAsia="Titillium Web"/>
          <w:outline w:val="0"/>
          <w:color w:val="57585a"/>
          <w:sz w:val="23"/>
          <w:szCs w:val="23"/>
          <w:u w:color="57585a"/>
          <w14:textFill>
            <w14:solidFill>
              <w14:srgbClr w14:val="57585A"/>
            </w14:solidFill>
          </w14:textFill>
        </w:rPr>
      </w:pPr>
      <w:r>
        <w:rPr>
          <w:rFonts w:ascii="Titillium Web" w:cs="Titillium Web" w:hAnsi="Titillium Web" w:eastAsia="Titillium Web"/>
          <w:outline w:val="0"/>
          <w:color w:val="57585a"/>
          <w:sz w:val="23"/>
          <w:szCs w:val="23"/>
          <w:u w:color="57585a"/>
          <w14:textFill>
            <w14:solidFill>
              <w14:srgbClr w14:val="57585A"/>
            </w14:solidFill>
          </w14:textFill>
        </w:rPr>
        <w:drawing xmlns:a="http://schemas.openxmlformats.org/drawingml/2006/main">
          <wp:inline distT="0" distB="0" distL="0" distR="0">
            <wp:extent cx="2181225" cy="2181225"/>
            <wp:effectExtent l="0" t="0" r="0" b="0"/>
            <wp:docPr id="1073741827" name="officeArt object" descr="photo_2019-10-01_08-22-41-300x254.jpg"/>
            <wp:cNvGraphicFramePr/>
            <a:graphic xmlns:a="http://schemas.openxmlformats.org/drawingml/2006/main">
              <a:graphicData uri="http://schemas.openxmlformats.org/drawingml/2006/picture">
                <pic:pic xmlns:pic="http://schemas.openxmlformats.org/drawingml/2006/picture">
                  <pic:nvPicPr>
                    <pic:cNvPr id="1073741827" name="photo_2019-10-01_08-22-41-300x254.jpg" descr="photo_2019-10-01_08-22-41-300x254.jpg"/>
                    <pic:cNvPicPr>
                      <a:picLocks noChangeAspect="1"/>
                    </pic:cNvPicPr>
                  </pic:nvPicPr>
                  <pic:blipFill>
                    <a:blip r:embed="rId6">
                      <a:extLst/>
                    </a:blip>
                    <a:stretch>
                      <a:fillRect/>
                    </a:stretch>
                  </pic:blipFill>
                  <pic:spPr>
                    <a:xfrm>
                      <a:off x="0" y="0"/>
                      <a:ext cx="2181225" cy="2181225"/>
                    </a:xfrm>
                    <a:prstGeom prst="rect">
                      <a:avLst/>
                    </a:prstGeom>
                    <a:ln w="12700" cap="flat">
                      <a:noFill/>
                      <a:miter lim="400000"/>
                    </a:ln>
                    <a:effectLst/>
                  </pic:spPr>
                </pic:pic>
              </a:graphicData>
            </a:graphic>
          </wp:inline>
        </w:drawing>
      </w:r>
    </w:p>
    <w:p>
      <w:pPr>
        <w:pStyle w:val="Normal.0"/>
        <w:shd w:val="clear" w:color="auto" w:fill="ffffff"/>
        <w:spacing w:before="150" w:after="30" w:line="240" w:lineRule="auto"/>
        <w:jc w:val="center"/>
        <w:rPr>
          <w:rFonts w:ascii="Titillium Web" w:cs="Titillium Web" w:hAnsi="Titillium Web" w:eastAsia="Titillium Web"/>
          <w:b w:val="1"/>
          <w:bCs w:val="1"/>
          <w:outline w:val="0"/>
          <w:color w:val="0058a4"/>
          <w:sz w:val="23"/>
          <w:szCs w:val="23"/>
          <w:u w:color="0058a4"/>
          <w14:textFill>
            <w14:solidFill>
              <w14:srgbClr w14:val="0058A4"/>
            </w14:solidFill>
          </w14:textFill>
        </w:rPr>
      </w:pPr>
      <w:r>
        <w:rPr>
          <w:rFonts w:ascii="Titillium Web" w:cs="Titillium Web" w:hAnsi="Titillium Web" w:eastAsia="Titillium Web"/>
          <w:b w:val="1"/>
          <w:bCs w:val="1"/>
          <w:outline w:val="0"/>
          <w:color w:val="0058a4"/>
          <w:sz w:val="23"/>
          <w:szCs w:val="23"/>
          <w:u w:color="0058a4"/>
          <w:rtl w:val="0"/>
          <w:lang w:val="it-IT"/>
          <w14:textFill>
            <w14:solidFill>
              <w14:srgbClr w14:val="0058A4"/>
            </w14:solidFill>
          </w14:textFill>
        </w:rPr>
        <w:t>Paolo Russo</w:t>
      </w:r>
    </w:p>
    <w:p>
      <w:pPr>
        <w:pStyle w:val="Normal.0"/>
        <w:shd w:val="clear" w:color="auto" w:fill="ffffff"/>
        <w:spacing w:after="150" w:line="240" w:lineRule="auto"/>
        <w:jc w:val="center"/>
        <w:rPr>
          <w:rFonts w:ascii="Titillium Web" w:cs="Titillium Web" w:hAnsi="Titillium Web" w:eastAsia="Titillium Web"/>
          <w:b w:val="1"/>
          <w:bCs w:val="1"/>
          <w:outline w:val="0"/>
          <w:color w:val="57585a"/>
          <w:sz w:val="23"/>
          <w:szCs w:val="23"/>
          <w:u w:color="57585a"/>
          <w14:textFill>
            <w14:solidFill>
              <w14:srgbClr w14:val="57585A"/>
            </w14:solidFill>
          </w14:textFill>
        </w:rPr>
      </w:pPr>
      <w:r>
        <w:rPr>
          <w:rFonts w:ascii="Titillium Web" w:cs="Titillium Web" w:hAnsi="Titillium Web" w:eastAsia="Titillium Web"/>
          <w:b w:val="1"/>
          <w:bCs w:val="1"/>
          <w:outline w:val="0"/>
          <w:color w:val="57585a"/>
          <w:sz w:val="23"/>
          <w:szCs w:val="23"/>
          <w:u w:color="57585a"/>
          <w:rtl w:val="0"/>
          <w:lang w:val="it-IT"/>
          <w14:textFill>
            <w14:solidFill>
              <w14:srgbClr w14:val="57585A"/>
            </w14:solidFill>
          </w14:textFill>
        </w:rPr>
        <w:t>Membro della giuria</w:t>
      </w:r>
    </w:p>
    <w:p>
      <w:pPr>
        <w:pStyle w:val="Normal.0"/>
        <w:shd w:val="clear" w:color="auto" w:fill="ffffff"/>
        <w:spacing w:after="150" w:line="240" w:lineRule="auto"/>
        <w:jc w:val="center"/>
        <w:rPr>
          <w:rFonts w:ascii="Titillium Web" w:cs="Titillium Web" w:hAnsi="Titillium Web" w:eastAsia="Titillium Web"/>
          <w:outline w:val="0"/>
          <w:color w:val="57585a"/>
          <w:sz w:val="23"/>
          <w:szCs w:val="23"/>
          <w:u w:color="57585a"/>
          <w14:textFill>
            <w14:solidFill>
              <w14:srgbClr w14:val="57585A"/>
            </w14:solidFill>
          </w14:textFill>
        </w:rPr>
      </w:pPr>
      <w:r>
        <w:rPr>
          <w:rFonts w:ascii="Titillium Web" w:cs="Titillium Web" w:hAnsi="Titillium Web" w:eastAsia="Titillium Web"/>
          <w:outline w:val="0"/>
          <w:color w:val="57585a"/>
          <w:sz w:val="23"/>
          <w:szCs w:val="23"/>
          <w:u w:color="57585a"/>
          <w:rtl w:val="0"/>
          <w:lang w:val="it-IT"/>
          <w14:textFill>
            <w14:solidFill>
              <w14:srgbClr w14:val="57585A"/>
            </w14:solidFill>
          </w14:textFill>
        </w:rPr>
        <w:t>Presidente CRHACK LAB</w:t>
      </w:r>
    </w:p>
    <w:p>
      <w:pPr>
        <w:pStyle w:val="Normal.0"/>
        <w:shd w:val="clear" w:color="auto" w:fill="ffffff"/>
        <w:spacing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Hyperlink.0"/>
        </w:rPr>
        <w:fldChar w:fldCharType="begin" w:fldLock="0"/>
      </w:r>
      <w:r>
        <w:rPr>
          <w:rStyle w:val="Hyperlink.0"/>
        </w:rPr>
        <w:instrText xml:space="preserve"> HYPERLINK "https://crowddreaminganew.world/2019/10/06/paolo-russo/"</w:instrText>
      </w:r>
      <w:r>
        <w:rPr>
          <w:rStyle w:val="Hyperlink.0"/>
        </w:rPr>
        <w:fldChar w:fldCharType="separate" w:fldLock="0"/>
      </w:r>
      <w:r>
        <w:rPr>
          <w:rStyle w:val="Hyperlink.0"/>
          <w:rtl w:val="0"/>
          <w:lang w:val="it-IT"/>
        </w:rPr>
        <w:t>Scopri chi sono!</w:t>
      </w:r>
      <w:r>
        <w:rPr/>
        <w:fldChar w:fldCharType="end" w:fldLock="0"/>
      </w:r>
    </w:p>
    <w:p>
      <w:pPr>
        <w:pStyle w:val="Normal.0"/>
        <w:shd w:val="clear" w:color="auto" w:fill="ffffff"/>
        <w:spacing w:after="0"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14:textFill>
            <w14:solidFill>
              <w14:srgbClr w14:val="57585A"/>
            </w14:solidFill>
          </w14:textFill>
        </w:rPr>
        <w:drawing xmlns:a="http://schemas.openxmlformats.org/drawingml/2006/main">
          <wp:inline distT="0" distB="0" distL="0" distR="0">
            <wp:extent cx="4419600" cy="4419600"/>
            <wp:effectExtent l="0" t="0" r="0" b="0"/>
            <wp:docPr id="1073741828" name="officeArt object" descr="photo_2019-10-01_08-22-14.jpg"/>
            <wp:cNvGraphicFramePr/>
            <a:graphic xmlns:a="http://schemas.openxmlformats.org/drawingml/2006/main">
              <a:graphicData uri="http://schemas.openxmlformats.org/drawingml/2006/picture">
                <pic:pic xmlns:pic="http://schemas.openxmlformats.org/drawingml/2006/picture">
                  <pic:nvPicPr>
                    <pic:cNvPr id="1073741828" name="photo_2019-10-01_08-22-14.jpg" descr="photo_2019-10-01_08-22-14.jpg"/>
                    <pic:cNvPicPr>
                      <a:picLocks noChangeAspect="1"/>
                    </pic:cNvPicPr>
                  </pic:nvPicPr>
                  <pic:blipFill>
                    <a:blip r:embed="rId7">
                      <a:extLst/>
                    </a:blip>
                    <a:stretch>
                      <a:fillRect/>
                    </a:stretch>
                  </pic:blipFill>
                  <pic:spPr>
                    <a:xfrm>
                      <a:off x="0" y="0"/>
                      <a:ext cx="4419600" cy="4419600"/>
                    </a:xfrm>
                    <a:prstGeom prst="rect">
                      <a:avLst/>
                    </a:prstGeom>
                    <a:ln w="12700" cap="flat">
                      <a:noFill/>
                      <a:miter lim="400000"/>
                    </a:ln>
                    <a:effectLst/>
                  </pic:spPr>
                </pic:pic>
              </a:graphicData>
            </a:graphic>
          </wp:inline>
        </w:drawing>
      </w:r>
    </w:p>
    <w:p>
      <w:pPr>
        <w:pStyle w:val="Normal.0"/>
        <w:shd w:val="clear" w:color="auto" w:fill="ffffff"/>
        <w:spacing w:before="150" w:after="30" w:line="240" w:lineRule="auto"/>
        <w:jc w:val="center"/>
        <w:rPr>
          <w:rStyle w:val="Nessuno"/>
          <w:rFonts w:ascii="Titillium Web" w:cs="Titillium Web" w:hAnsi="Titillium Web" w:eastAsia="Titillium Web"/>
          <w:b w:val="1"/>
          <w:bCs w:val="1"/>
          <w:outline w:val="0"/>
          <w:color w:val="0058a4"/>
          <w:sz w:val="23"/>
          <w:szCs w:val="23"/>
          <w:u w:color="0058a4"/>
          <w14:textFill>
            <w14:solidFill>
              <w14:srgbClr w14:val="0058A4"/>
            </w14:solidFill>
          </w14:textFill>
        </w:rPr>
      </w:pPr>
      <w:r>
        <w:rPr>
          <w:rStyle w:val="Nessuno"/>
          <w:rFonts w:ascii="Titillium Web" w:cs="Titillium Web" w:hAnsi="Titillium Web" w:eastAsia="Titillium Web"/>
          <w:b w:val="1"/>
          <w:bCs w:val="1"/>
          <w:outline w:val="0"/>
          <w:color w:val="0058a4"/>
          <w:sz w:val="23"/>
          <w:szCs w:val="23"/>
          <w:u w:color="0058a4"/>
          <w:rtl w:val="0"/>
          <w:lang w:val="it-IT"/>
          <w14:textFill>
            <w14:solidFill>
              <w14:srgbClr w14:val="0058A4"/>
            </w14:solidFill>
          </w14:textFill>
        </w:rPr>
        <w:t>Altheo Valentini</w:t>
      </w:r>
    </w:p>
    <w:p>
      <w:pPr>
        <w:pStyle w:val="Normal.0"/>
        <w:shd w:val="clear" w:color="auto" w:fill="ffffff"/>
        <w:spacing w:after="150" w:line="240" w:lineRule="auto"/>
        <w:jc w:val="center"/>
        <w:rPr>
          <w:rStyle w:val="Nessuno"/>
          <w:rFonts w:ascii="Titillium Web" w:cs="Titillium Web" w:hAnsi="Titillium Web" w:eastAsia="Titillium Web"/>
          <w:b w:val="1"/>
          <w:bCs w:val="1"/>
          <w:outline w:val="0"/>
          <w:color w:val="57585a"/>
          <w:sz w:val="23"/>
          <w:szCs w:val="23"/>
          <w:u w:color="57585a"/>
          <w14:textFill>
            <w14:solidFill>
              <w14:srgbClr w14:val="57585A"/>
            </w14:solidFill>
          </w14:textFill>
        </w:rPr>
      </w:pPr>
      <w:r>
        <w:rPr>
          <w:rStyle w:val="Nessuno"/>
          <w:rFonts w:ascii="Titillium Web" w:cs="Titillium Web" w:hAnsi="Titillium Web" w:eastAsia="Titillium Web"/>
          <w:b w:val="1"/>
          <w:bCs w:val="1"/>
          <w:outline w:val="0"/>
          <w:color w:val="57585a"/>
          <w:sz w:val="23"/>
          <w:szCs w:val="23"/>
          <w:u w:color="57585a"/>
          <w:rtl w:val="0"/>
          <w:lang w:val="it-IT"/>
          <w14:textFill>
            <w14:solidFill>
              <w14:srgbClr w14:val="57585A"/>
            </w14:solidFill>
          </w14:textFill>
        </w:rPr>
        <w:t>Membro della giuria</w:t>
      </w:r>
    </w:p>
    <w:p>
      <w:pPr>
        <w:pStyle w:val="Normal.0"/>
        <w:shd w:val="clear" w:color="auto" w:fill="ffffff"/>
        <w:spacing w:after="150"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rtl w:val="0"/>
          <w:lang w:val="it-IT"/>
          <w14:textFill>
            <w14:solidFill>
              <w14:srgbClr w14:val="57585A"/>
            </w14:solidFill>
          </w14:textFill>
        </w:rPr>
        <w:t>Segretario CRHACK LAB</w:t>
      </w:r>
    </w:p>
    <w:p>
      <w:pPr>
        <w:pStyle w:val="Normal.0"/>
        <w:shd w:val="clear" w:color="auto" w:fill="ffffff"/>
        <w:spacing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Hyperlink.0"/>
        </w:rPr>
        <w:fldChar w:fldCharType="begin" w:fldLock="0"/>
      </w:r>
      <w:r>
        <w:rPr>
          <w:rStyle w:val="Hyperlink.0"/>
        </w:rPr>
        <w:instrText xml:space="preserve"> HYPERLINK "https://crowddreaminganew.world/2019/10/06/altheo-valentini/"</w:instrText>
      </w:r>
      <w:r>
        <w:rPr>
          <w:rStyle w:val="Hyperlink.0"/>
        </w:rPr>
        <w:fldChar w:fldCharType="separate" w:fldLock="0"/>
      </w:r>
      <w:r>
        <w:rPr>
          <w:rStyle w:val="Hyperlink.0"/>
          <w:rtl w:val="0"/>
          <w:lang w:val="it-IT"/>
        </w:rPr>
        <w:t>Scopri chi sono!</w:t>
      </w:r>
      <w:r>
        <w:rPr/>
        <w:fldChar w:fldCharType="end" w:fldLock="0"/>
      </w:r>
    </w:p>
    <w:p>
      <w:pPr>
        <w:pStyle w:val="Normal.0"/>
        <w:shd w:val="clear" w:color="auto" w:fill="ffffff"/>
        <w:spacing w:after="0"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14:textFill>
            <w14:solidFill>
              <w14:srgbClr w14:val="57585A"/>
            </w14:solidFill>
          </w14:textFill>
        </w:rPr>
        <w:drawing xmlns:a="http://schemas.openxmlformats.org/drawingml/2006/main">
          <wp:inline distT="0" distB="0" distL="0" distR="0">
            <wp:extent cx="6116193" cy="6116193"/>
            <wp:effectExtent l="0" t="0" r="0" b="0"/>
            <wp:docPr id="1073741829" name="officeArt object" descr="marta 1.png"/>
            <wp:cNvGraphicFramePr/>
            <a:graphic xmlns:a="http://schemas.openxmlformats.org/drawingml/2006/main">
              <a:graphicData uri="http://schemas.openxmlformats.org/drawingml/2006/picture">
                <pic:pic xmlns:pic="http://schemas.openxmlformats.org/drawingml/2006/picture">
                  <pic:nvPicPr>
                    <pic:cNvPr id="1073741829" name="marta 1.png" descr="marta 1.png"/>
                    <pic:cNvPicPr>
                      <a:picLocks noChangeAspect="1"/>
                    </pic:cNvPicPr>
                  </pic:nvPicPr>
                  <pic:blipFill>
                    <a:blip r:embed="rId8">
                      <a:extLst/>
                    </a:blip>
                    <a:stretch>
                      <a:fillRect/>
                    </a:stretch>
                  </pic:blipFill>
                  <pic:spPr>
                    <a:xfrm>
                      <a:off x="0" y="0"/>
                      <a:ext cx="6116193" cy="6116193"/>
                    </a:xfrm>
                    <a:prstGeom prst="rect">
                      <a:avLst/>
                    </a:prstGeom>
                    <a:ln w="12700" cap="flat">
                      <a:noFill/>
                      <a:miter lim="400000"/>
                    </a:ln>
                    <a:effectLst/>
                  </pic:spPr>
                </pic:pic>
              </a:graphicData>
            </a:graphic>
          </wp:inline>
        </w:drawing>
      </w:r>
    </w:p>
    <w:p>
      <w:pPr>
        <w:pStyle w:val="Normal.0"/>
        <w:shd w:val="clear" w:color="auto" w:fill="ffffff"/>
        <w:spacing w:before="150" w:after="30" w:line="240" w:lineRule="auto"/>
        <w:jc w:val="center"/>
        <w:rPr>
          <w:rStyle w:val="Nessuno"/>
          <w:rFonts w:ascii="Titillium Web" w:cs="Titillium Web" w:hAnsi="Titillium Web" w:eastAsia="Titillium Web"/>
          <w:b w:val="1"/>
          <w:bCs w:val="1"/>
          <w:outline w:val="0"/>
          <w:color w:val="0058a4"/>
          <w:sz w:val="23"/>
          <w:szCs w:val="23"/>
          <w:u w:color="0058a4"/>
          <w14:textFill>
            <w14:solidFill>
              <w14:srgbClr w14:val="0058A4"/>
            </w14:solidFill>
          </w14:textFill>
        </w:rPr>
      </w:pPr>
      <w:r>
        <w:rPr>
          <w:rStyle w:val="Nessuno"/>
          <w:rFonts w:ascii="Titillium Web" w:cs="Titillium Web" w:hAnsi="Titillium Web" w:eastAsia="Titillium Web"/>
          <w:b w:val="1"/>
          <w:bCs w:val="1"/>
          <w:outline w:val="0"/>
          <w:color w:val="0058a4"/>
          <w:sz w:val="23"/>
          <w:szCs w:val="23"/>
          <w:u w:color="0058a4"/>
          <w:rtl w:val="0"/>
          <w:lang w:val="it-IT"/>
          <w14:textFill>
            <w14:solidFill>
              <w14:srgbClr w14:val="0058A4"/>
            </w14:solidFill>
          </w14:textFill>
        </w:rPr>
        <w:t>Marta Onali</w:t>
      </w:r>
    </w:p>
    <w:p>
      <w:pPr>
        <w:pStyle w:val="Normal.0"/>
        <w:shd w:val="clear" w:color="auto" w:fill="ffffff"/>
        <w:spacing w:after="150" w:line="240" w:lineRule="auto"/>
        <w:jc w:val="center"/>
        <w:rPr>
          <w:rStyle w:val="Nessuno"/>
          <w:rFonts w:ascii="Titillium Web" w:cs="Titillium Web" w:hAnsi="Titillium Web" w:eastAsia="Titillium Web"/>
          <w:b w:val="1"/>
          <w:bCs w:val="1"/>
          <w:outline w:val="0"/>
          <w:color w:val="57585a"/>
          <w:sz w:val="23"/>
          <w:szCs w:val="23"/>
          <w:u w:color="57585a"/>
          <w14:textFill>
            <w14:solidFill>
              <w14:srgbClr w14:val="57585A"/>
            </w14:solidFill>
          </w14:textFill>
        </w:rPr>
      </w:pPr>
      <w:r>
        <w:rPr>
          <w:rStyle w:val="Nessuno"/>
          <w:rFonts w:ascii="Titillium Web" w:cs="Titillium Web" w:hAnsi="Titillium Web" w:eastAsia="Titillium Web"/>
          <w:b w:val="1"/>
          <w:bCs w:val="1"/>
          <w:outline w:val="0"/>
          <w:color w:val="57585a"/>
          <w:sz w:val="23"/>
          <w:szCs w:val="23"/>
          <w:u w:color="57585a"/>
          <w:rtl w:val="0"/>
          <w:lang w:val="it-IT"/>
          <w14:textFill>
            <w14:solidFill>
              <w14:srgbClr w14:val="57585A"/>
            </w14:solidFill>
          </w14:textFill>
        </w:rPr>
        <w:t>Membro della giuria</w:t>
      </w:r>
    </w:p>
    <w:p>
      <w:pPr>
        <w:pStyle w:val="Normal.0"/>
        <w:shd w:val="clear" w:color="auto" w:fill="ffffff"/>
        <w:spacing w:after="150"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rtl w:val="0"/>
          <w:lang w:val="it-IT"/>
          <w14:textFill>
            <w14:solidFill>
              <w14:srgbClr w14:val="57585A"/>
            </w14:solidFill>
          </w14:textFill>
        </w:rPr>
        <w:t>Vicepresidente CRHACK LAB</w:t>
      </w:r>
    </w:p>
    <w:p>
      <w:pPr>
        <w:pStyle w:val="Normal.0"/>
        <w:shd w:val="clear" w:color="auto" w:fill="ffffff"/>
        <w:spacing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Hyperlink.0"/>
        </w:rPr>
        <w:fldChar w:fldCharType="begin" w:fldLock="0"/>
      </w:r>
      <w:r>
        <w:rPr>
          <w:rStyle w:val="Hyperlink.0"/>
        </w:rPr>
        <w:instrText xml:space="preserve"> HYPERLINK "https://crowddreaminganew.world/2019/10/06/marta-onali/"</w:instrText>
      </w:r>
      <w:r>
        <w:rPr>
          <w:rStyle w:val="Hyperlink.0"/>
        </w:rPr>
        <w:fldChar w:fldCharType="separate" w:fldLock="0"/>
      </w:r>
      <w:r>
        <w:rPr>
          <w:rStyle w:val="Hyperlink.0"/>
          <w:rtl w:val="0"/>
          <w:lang w:val="it-IT"/>
        </w:rPr>
        <w:t>Scopri chi sono!</w:t>
      </w:r>
      <w:r>
        <w:rPr/>
        <w:fldChar w:fldCharType="end" w:fldLock="0"/>
      </w:r>
    </w:p>
    <w:p>
      <w:pPr>
        <w:pStyle w:val="Normal.0"/>
        <w:shd w:val="clear" w:color="auto" w:fill="ffffff"/>
        <w:spacing w:after="0"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14:textFill>
            <w14:solidFill>
              <w14:srgbClr w14:val="57585A"/>
            </w14:solidFill>
          </w14:textFill>
        </w:rPr>
        <w:drawing xmlns:a="http://schemas.openxmlformats.org/drawingml/2006/main">
          <wp:inline distT="0" distB="0" distL="0" distR="0">
            <wp:extent cx="5019675" cy="5019675"/>
            <wp:effectExtent l="0" t="0" r="0" b="0"/>
            <wp:docPr id="1073741830" name="officeArt object" descr="Giulia Ceccucci.png"/>
            <wp:cNvGraphicFramePr/>
            <a:graphic xmlns:a="http://schemas.openxmlformats.org/drawingml/2006/main">
              <a:graphicData uri="http://schemas.openxmlformats.org/drawingml/2006/picture">
                <pic:pic xmlns:pic="http://schemas.openxmlformats.org/drawingml/2006/picture">
                  <pic:nvPicPr>
                    <pic:cNvPr id="1073741830" name="Giulia Ceccucci.png" descr="Giulia Ceccucci.png"/>
                    <pic:cNvPicPr>
                      <a:picLocks noChangeAspect="1"/>
                    </pic:cNvPicPr>
                  </pic:nvPicPr>
                  <pic:blipFill>
                    <a:blip r:embed="rId9">
                      <a:extLst/>
                    </a:blip>
                    <a:stretch>
                      <a:fillRect/>
                    </a:stretch>
                  </pic:blipFill>
                  <pic:spPr>
                    <a:xfrm>
                      <a:off x="0" y="0"/>
                      <a:ext cx="5019675" cy="5019675"/>
                    </a:xfrm>
                    <a:prstGeom prst="rect">
                      <a:avLst/>
                    </a:prstGeom>
                    <a:ln w="12700" cap="flat">
                      <a:noFill/>
                      <a:miter lim="400000"/>
                    </a:ln>
                    <a:effectLst/>
                  </pic:spPr>
                </pic:pic>
              </a:graphicData>
            </a:graphic>
          </wp:inline>
        </w:drawing>
      </w:r>
    </w:p>
    <w:p>
      <w:pPr>
        <w:pStyle w:val="Normal.0"/>
        <w:shd w:val="clear" w:color="auto" w:fill="ffffff"/>
        <w:spacing w:before="150" w:after="30" w:line="240" w:lineRule="auto"/>
        <w:jc w:val="center"/>
        <w:rPr>
          <w:rStyle w:val="Nessuno"/>
          <w:rFonts w:ascii="Titillium Web" w:cs="Titillium Web" w:hAnsi="Titillium Web" w:eastAsia="Titillium Web"/>
          <w:b w:val="1"/>
          <w:bCs w:val="1"/>
          <w:outline w:val="0"/>
          <w:color w:val="0058a4"/>
          <w:sz w:val="23"/>
          <w:szCs w:val="23"/>
          <w:u w:color="0058a4"/>
          <w14:textFill>
            <w14:solidFill>
              <w14:srgbClr w14:val="0058A4"/>
            </w14:solidFill>
          </w14:textFill>
        </w:rPr>
      </w:pPr>
      <w:r>
        <w:rPr>
          <w:rStyle w:val="Nessuno"/>
          <w:rFonts w:ascii="Titillium Web" w:cs="Titillium Web" w:hAnsi="Titillium Web" w:eastAsia="Titillium Web"/>
          <w:b w:val="1"/>
          <w:bCs w:val="1"/>
          <w:outline w:val="0"/>
          <w:color w:val="0058a4"/>
          <w:sz w:val="23"/>
          <w:szCs w:val="23"/>
          <w:u w:color="0058a4"/>
          <w:rtl w:val="0"/>
          <w:lang w:val="it-IT"/>
          <w14:textFill>
            <w14:solidFill>
              <w14:srgbClr w14:val="0058A4"/>
            </w14:solidFill>
          </w14:textFill>
        </w:rPr>
        <w:t>Giulia Ceccucci</w:t>
      </w:r>
    </w:p>
    <w:p>
      <w:pPr>
        <w:pStyle w:val="Normal.0"/>
        <w:shd w:val="clear" w:color="auto" w:fill="ffffff"/>
        <w:spacing w:after="150" w:line="240" w:lineRule="auto"/>
        <w:jc w:val="center"/>
        <w:rPr>
          <w:rStyle w:val="Nessuno"/>
          <w:rFonts w:ascii="Titillium Web" w:cs="Titillium Web" w:hAnsi="Titillium Web" w:eastAsia="Titillium Web"/>
          <w:b w:val="1"/>
          <w:bCs w:val="1"/>
          <w:outline w:val="0"/>
          <w:color w:val="57585a"/>
          <w:sz w:val="23"/>
          <w:szCs w:val="23"/>
          <w:u w:color="57585a"/>
          <w14:textFill>
            <w14:solidFill>
              <w14:srgbClr w14:val="57585A"/>
            </w14:solidFill>
          </w14:textFill>
        </w:rPr>
      </w:pPr>
      <w:r>
        <w:rPr>
          <w:rStyle w:val="Nessuno"/>
          <w:rFonts w:ascii="Titillium Web" w:cs="Titillium Web" w:hAnsi="Titillium Web" w:eastAsia="Titillium Web"/>
          <w:b w:val="1"/>
          <w:bCs w:val="1"/>
          <w:outline w:val="0"/>
          <w:color w:val="57585a"/>
          <w:sz w:val="23"/>
          <w:szCs w:val="23"/>
          <w:u w:color="57585a"/>
          <w:rtl w:val="0"/>
          <w:lang w:val="it-IT"/>
          <w14:textFill>
            <w14:solidFill>
              <w14:srgbClr w14:val="57585A"/>
            </w14:solidFill>
          </w14:textFill>
        </w:rPr>
        <w:t>Membro della giuria</w:t>
      </w:r>
    </w:p>
    <w:p>
      <w:pPr>
        <w:pStyle w:val="Normal.0"/>
        <w:shd w:val="clear" w:color="auto" w:fill="ffffff"/>
        <w:spacing w:after="150"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rtl w:val="0"/>
          <w:lang w:val="it-IT"/>
          <w14:textFill>
            <w14:solidFill>
              <w14:srgbClr w14:val="57585A"/>
            </w14:solidFill>
          </w14:textFill>
        </w:rPr>
        <w:t>Consigliere CRHACK LAB</w:t>
      </w:r>
    </w:p>
    <w:p>
      <w:pPr>
        <w:pStyle w:val="Normal.0"/>
        <w:shd w:val="clear" w:color="auto" w:fill="ffffff"/>
        <w:spacing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Hyperlink.0"/>
        </w:rPr>
        <w:fldChar w:fldCharType="begin" w:fldLock="0"/>
      </w:r>
      <w:r>
        <w:rPr>
          <w:rStyle w:val="Hyperlink.0"/>
        </w:rPr>
        <w:instrText xml:space="preserve"> HYPERLINK "https://crowddreaminganew.world/2019/10/06/giulia-ceccucci/"</w:instrText>
      </w:r>
      <w:r>
        <w:rPr>
          <w:rStyle w:val="Hyperlink.0"/>
        </w:rPr>
        <w:fldChar w:fldCharType="separate" w:fldLock="0"/>
      </w:r>
      <w:r>
        <w:rPr>
          <w:rStyle w:val="Hyperlink.0"/>
          <w:rtl w:val="0"/>
          <w:lang w:val="it-IT"/>
        </w:rPr>
        <w:t>Scopri chi sono!</w:t>
      </w:r>
      <w:r>
        <w:rPr/>
        <w:fldChar w:fldCharType="end" w:fldLock="0"/>
      </w:r>
    </w:p>
    <w:p>
      <w:pPr>
        <w:pStyle w:val="Normal.0"/>
        <w:shd w:val="clear" w:color="auto" w:fill="ffffff"/>
        <w:spacing w:after="0"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14:textFill>
            <w14:solidFill>
              <w14:srgbClr w14:val="57585A"/>
            </w14:solidFill>
          </w14:textFill>
        </w:rPr>
        <w:drawing xmlns:a="http://schemas.openxmlformats.org/drawingml/2006/main">
          <wp:inline distT="0" distB="0" distL="0" distR="0">
            <wp:extent cx="1905000" cy="1905000"/>
            <wp:effectExtent l="0" t="0" r="0" b="0"/>
            <wp:docPr id="1073741831" name="officeArt object" descr="Donno.jpg"/>
            <wp:cNvGraphicFramePr/>
            <a:graphic xmlns:a="http://schemas.openxmlformats.org/drawingml/2006/main">
              <a:graphicData uri="http://schemas.openxmlformats.org/drawingml/2006/picture">
                <pic:pic xmlns:pic="http://schemas.openxmlformats.org/drawingml/2006/picture">
                  <pic:nvPicPr>
                    <pic:cNvPr id="1073741831" name="Donno.jpg" descr="Donno.jpg"/>
                    <pic:cNvPicPr>
                      <a:picLocks noChangeAspect="1"/>
                    </pic:cNvPicPr>
                  </pic:nvPicPr>
                  <pic:blipFill>
                    <a:blip r:embed="rId10">
                      <a:extLst/>
                    </a:blip>
                    <a:stretch>
                      <a:fillRect/>
                    </a:stretch>
                  </pic:blipFill>
                  <pic:spPr>
                    <a:xfrm>
                      <a:off x="0" y="0"/>
                      <a:ext cx="1905000" cy="1905000"/>
                    </a:xfrm>
                    <a:prstGeom prst="rect">
                      <a:avLst/>
                    </a:prstGeom>
                    <a:ln w="12700" cap="flat">
                      <a:noFill/>
                      <a:miter lim="400000"/>
                    </a:ln>
                    <a:effectLst/>
                  </pic:spPr>
                </pic:pic>
              </a:graphicData>
            </a:graphic>
          </wp:inline>
        </w:drawing>
      </w:r>
    </w:p>
    <w:p>
      <w:pPr>
        <w:pStyle w:val="Normal.0"/>
        <w:shd w:val="clear" w:color="auto" w:fill="ffffff"/>
        <w:spacing w:before="150" w:after="30" w:line="240" w:lineRule="auto"/>
        <w:jc w:val="center"/>
        <w:rPr>
          <w:rStyle w:val="Nessuno"/>
          <w:rFonts w:ascii="Titillium Web" w:cs="Titillium Web" w:hAnsi="Titillium Web" w:eastAsia="Titillium Web"/>
          <w:b w:val="1"/>
          <w:bCs w:val="1"/>
          <w:outline w:val="0"/>
          <w:color w:val="0058a4"/>
          <w:sz w:val="23"/>
          <w:szCs w:val="23"/>
          <w:u w:color="0058a4"/>
          <w14:textFill>
            <w14:solidFill>
              <w14:srgbClr w14:val="0058A4"/>
            </w14:solidFill>
          </w14:textFill>
        </w:rPr>
      </w:pPr>
      <w:r>
        <w:rPr>
          <w:rStyle w:val="Nessuno"/>
          <w:rFonts w:ascii="Titillium Web" w:cs="Titillium Web" w:hAnsi="Titillium Web" w:eastAsia="Titillium Web"/>
          <w:b w:val="1"/>
          <w:bCs w:val="1"/>
          <w:outline w:val="0"/>
          <w:color w:val="0058a4"/>
          <w:sz w:val="23"/>
          <w:szCs w:val="23"/>
          <w:u w:color="0058a4"/>
          <w:rtl w:val="0"/>
          <w:lang w:val="it-IT"/>
          <w14:textFill>
            <w14:solidFill>
              <w14:srgbClr w14:val="0058A4"/>
            </w14:solidFill>
          </w14:textFill>
        </w:rPr>
        <w:t>Emanuele De Donno</w:t>
      </w:r>
    </w:p>
    <w:p>
      <w:pPr>
        <w:pStyle w:val="Normal.0"/>
        <w:shd w:val="clear" w:color="auto" w:fill="ffffff"/>
        <w:spacing w:after="150" w:line="240" w:lineRule="auto"/>
        <w:jc w:val="center"/>
        <w:rPr>
          <w:rStyle w:val="Nessuno"/>
          <w:rFonts w:ascii="Titillium Web" w:cs="Titillium Web" w:hAnsi="Titillium Web" w:eastAsia="Titillium Web"/>
          <w:b w:val="1"/>
          <w:bCs w:val="1"/>
          <w:outline w:val="0"/>
          <w:color w:val="57585a"/>
          <w:sz w:val="23"/>
          <w:szCs w:val="23"/>
          <w:u w:color="57585a"/>
          <w14:textFill>
            <w14:solidFill>
              <w14:srgbClr w14:val="57585A"/>
            </w14:solidFill>
          </w14:textFill>
        </w:rPr>
      </w:pPr>
      <w:r>
        <w:rPr>
          <w:rStyle w:val="Nessuno"/>
          <w:rFonts w:ascii="Titillium Web" w:cs="Titillium Web" w:hAnsi="Titillium Web" w:eastAsia="Titillium Web"/>
          <w:b w:val="1"/>
          <w:bCs w:val="1"/>
          <w:outline w:val="0"/>
          <w:color w:val="57585a"/>
          <w:sz w:val="23"/>
          <w:szCs w:val="23"/>
          <w:u w:color="57585a"/>
          <w:rtl w:val="0"/>
          <w:lang w:val="it-IT"/>
          <w14:textFill>
            <w14:solidFill>
              <w14:srgbClr w14:val="57585A"/>
            </w14:solidFill>
          </w14:textFill>
        </w:rPr>
        <w:t>Membro della giuria</w:t>
      </w:r>
    </w:p>
    <w:p>
      <w:pPr>
        <w:pStyle w:val="Normal.0"/>
        <w:shd w:val="clear" w:color="auto" w:fill="ffffff"/>
        <w:spacing w:after="150"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rtl w:val="0"/>
          <w:lang w:val="it-IT"/>
          <w14:textFill>
            <w14:solidFill>
              <w14:srgbClr w14:val="57585A"/>
            </w14:solidFill>
          </w14:textFill>
        </w:rPr>
        <w:t>Consigliere CRHACK LAB</w:t>
      </w:r>
    </w:p>
    <w:p>
      <w:pPr>
        <w:pStyle w:val="Normal.0"/>
        <w:shd w:val="clear" w:color="auto" w:fill="ffffff"/>
        <w:spacing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Hyperlink.0"/>
        </w:rPr>
        <w:fldChar w:fldCharType="begin" w:fldLock="0"/>
      </w:r>
      <w:r>
        <w:rPr>
          <w:rStyle w:val="Hyperlink.0"/>
        </w:rPr>
        <w:instrText xml:space="preserve"> HYPERLINK "https://crowddreaminganew.world/2019/10/06/emanuele-de-donno/"</w:instrText>
      </w:r>
      <w:r>
        <w:rPr>
          <w:rStyle w:val="Hyperlink.0"/>
        </w:rPr>
        <w:fldChar w:fldCharType="separate" w:fldLock="0"/>
      </w:r>
      <w:r>
        <w:rPr>
          <w:rStyle w:val="Hyperlink.0"/>
          <w:rtl w:val="0"/>
          <w:lang w:val="it-IT"/>
        </w:rPr>
        <w:t>Scopri chi sono!</w:t>
      </w:r>
      <w:r>
        <w:rPr/>
        <w:fldChar w:fldCharType="end" w:fldLock="0"/>
      </w:r>
    </w:p>
    <w:p>
      <w:pPr>
        <w:pStyle w:val="Normal.0"/>
        <w:shd w:val="clear" w:color="auto" w:fill="ffffff"/>
        <w:spacing w:after="0"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14:textFill>
            <w14:solidFill>
              <w14:srgbClr w14:val="57585A"/>
            </w14:solidFill>
          </w14:textFill>
        </w:rPr>
        <w:drawing xmlns:a="http://schemas.openxmlformats.org/drawingml/2006/main">
          <wp:inline distT="0" distB="0" distL="0" distR="0">
            <wp:extent cx="5715000" cy="5715000"/>
            <wp:effectExtent l="0" t="0" r="0" b="0"/>
            <wp:docPr id="1073741832" name="officeArt object" descr="photo_2019-10-01_08-22-55.jpg"/>
            <wp:cNvGraphicFramePr/>
            <a:graphic xmlns:a="http://schemas.openxmlformats.org/drawingml/2006/main">
              <a:graphicData uri="http://schemas.openxmlformats.org/drawingml/2006/picture">
                <pic:pic xmlns:pic="http://schemas.openxmlformats.org/drawingml/2006/picture">
                  <pic:nvPicPr>
                    <pic:cNvPr id="1073741832" name="photo_2019-10-01_08-22-55.jpg" descr="photo_2019-10-01_08-22-55.jpg"/>
                    <pic:cNvPicPr>
                      <a:picLocks noChangeAspect="1"/>
                    </pic:cNvPicPr>
                  </pic:nvPicPr>
                  <pic:blipFill>
                    <a:blip r:embed="rId11">
                      <a:extLst/>
                    </a:blip>
                    <a:stretch>
                      <a:fillRect/>
                    </a:stretch>
                  </pic:blipFill>
                  <pic:spPr>
                    <a:xfrm>
                      <a:off x="0" y="0"/>
                      <a:ext cx="5715000" cy="5715000"/>
                    </a:xfrm>
                    <a:prstGeom prst="rect">
                      <a:avLst/>
                    </a:prstGeom>
                    <a:ln w="12700" cap="flat">
                      <a:noFill/>
                      <a:miter lim="400000"/>
                    </a:ln>
                    <a:effectLst/>
                  </pic:spPr>
                </pic:pic>
              </a:graphicData>
            </a:graphic>
          </wp:inline>
        </w:drawing>
      </w:r>
    </w:p>
    <w:p>
      <w:pPr>
        <w:pStyle w:val="Normal.0"/>
        <w:shd w:val="clear" w:color="auto" w:fill="ffffff"/>
        <w:spacing w:before="150" w:after="30" w:line="240" w:lineRule="auto"/>
        <w:jc w:val="center"/>
        <w:rPr>
          <w:rStyle w:val="Nessuno"/>
          <w:rFonts w:ascii="Titillium Web" w:cs="Titillium Web" w:hAnsi="Titillium Web" w:eastAsia="Titillium Web"/>
          <w:b w:val="1"/>
          <w:bCs w:val="1"/>
          <w:outline w:val="0"/>
          <w:color w:val="0058a4"/>
          <w:sz w:val="23"/>
          <w:szCs w:val="23"/>
          <w:u w:color="0058a4"/>
          <w14:textFill>
            <w14:solidFill>
              <w14:srgbClr w14:val="0058A4"/>
            </w14:solidFill>
          </w14:textFill>
        </w:rPr>
      </w:pPr>
      <w:r>
        <w:rPr>
          <w:rStyle w:val="Nessuno"/>
          <w:rFonts w:ascii="Titillium Web" w:cs="Titillium Web" w:hAnsi="Titillium Web" w:eastAsia="Titillium Web"/>
          <w:b w:val="1"/>
          <w:bCs w:val="1"/>
          <w:outline w:val="0"/>
          <w:color w:val="0058a4"/>
          <w:sz w:val="23"/>
          <w:szCs w:val="23"/>
          <w:u w:color="0058a4"/>
          <w:rtl w:val="0"/>
          <w:lang w:val="it-IT"/>
          <w14:textFill>
            <w14:solidFill>
              <w14:srgbClr w14:val="0058A4"/>
            </w14:solidFill>
          </w14:textFill>
        </w:rPr>
        <w:t>Alberto Fecchi</w:t>
      </w:r>
    </w:p>
    <w:p>
      <w:pPr>
        <w:pStyle w:val="Normal.0"/>
        <w:shd w:val="clear" w:color="auto" w:fill="ffffff"/>
        <w:spacing w:after="150" w:line="240" w:lineRule="auto"/>
        <w:jc w:val="center"/>
        <w:rPr>
          <w:rStyle w:val="Nessuno"/>
          <w:rFonts w:ascii="Titillium Web" w:cs="Titillium Web" w:hAnsi="Titillium Web" w:eastAsia="Titillium Web"/>
          <w:b w:val="1"/>
          <w:bCs w:val="1"/>
          <w:outline w:val="0"/>
          <w:color w:val="57585a"/>
          <w:sz w:val="23"/>
          <w:szCs w:val="23"/>
          <w:u w:color="57585a"/>
          <w14:textFill>
            <w14:solidFill>
              <w14:srgbClr w14:val="57585A"/>
            </w14:solidFill>
          </w14:textFill>
        </w:rPr>
      </w:pPr>
      <w:r>
        <w:rPr>
          <w:rStyle w:val="Nessuno"/>
          <w:rFonts w:ascii="Titillium Web" w:cs="Titillium Web" w:hAnsi="Titillium Web" w:eastAsia="Titillium Web"/>
          <w:b w:val="1"/>
          <w:bCs w:val="1"/>
          <w:outline w:val="0"/>
          <w:color w:val="57585a"/>
          <w:sz w:val="23"/>
          <w:szCs w:val="23"/>
          <w:u w:color="57585a"/>
          <w:rtl w:val="0"/>
          <w:lang w:val="it-IT"/>
          <w14:textFill>
            <w14:solidFill>
              <w14:srgbClr w14:val="57585A"/>
            </w14:solidFill>
          </w14:textFill>
        </w:rPr>
        <w:t>Membro della giuria</w:t>
      </w:r>
    </w:p>
    <w:p>
      <w:pPr>
        <w:pStyle w:val="Normal.0"/>
        <w:shd w:val="clear" w:color="auto" w:fill="ffffff"/>
        <w:spacing w:after="150"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rtl w:val="0"/>
          <w:lang w:val="it-IT"/>
          <w14:textFill>
            <w14:solidFill>
              <w14:srgbClr w14:val="57585A"/>
            </w14:solidFill>
          </w14:textFill>
        </w:rPr>
        <w:t>Consigliere CRHACK LAB</w:t>
      </w:r>
    </w:p>
    <w:p>
      <w:pPr>
        <w:pStyle w:val="Normal.0"/>
        <w:shd w:val="clear" w:color="auto" w:fill="ffffff"/>
        <w:spacing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Hyperlink.0"/>
        </w:rPr>
        <w:fldChar w:fldCharType="begin" w:fldLock="0"/>
      </w:r>
      <w:r>
        <w:rPr>
          <w:rStyle w:val="Hyperlink.0"/>
        </w:rPr>
        <w:instrText xml:space="preserve"> HYPERLINK "https://crowddreaminganew.world/2019/10/06/alberto-fecchi/"</w:instrText>
      </w:r>
      <w:r>
        <w:rPr>
          <w:rStyle w:val="Hyperlink.0"/>
        </w:rPr>
        <w:fldChar w:fldCharType="separate" w:fldLock="0"/>
      </w:r>
      <w:r>
        <w:rPr>
          <w:rStyle w:val="Hyperlink.0"/>
          <w:rtl w:val="0"/>
          <w:lang w:val="it-IT"/>
        </w:rPr>
        <w:t>Scopri chi sono!</w:t>
      </w:r>
      <w:r>
        <w:rPr/>
        <w:fldChar w:fldCharType="end" w:fldLock="0"/>
      </w:r>
    </w:p>
    <w:p>
      <w:pPr>
        <w:pStyle w:val="Normal.0"/>
        <w:shd w:val="clear" w:color="auto" w:fill="ffffff"/>
        <w:spacing w:after="0"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14:textFill>
            <w14:solidFill>
              <w14:srgbClr w14:val="57585A"/>
            </w14:solidFill>
          </w14:textFill>
        </w:rPr>
        <w:drawing xmlns:a="http://schemas.openxmlformats.org/drawingml/2006/main">
          <wp:inline distT="0" distB="0" distL="0" distR="0">
            <wp:extent cx="5857875" cy="5857875"/>
            <wp:effectExtent l="0" t="0" r="0" b="0"/>
            <wp:docPr id="1073741833" name="officeArt object" descr="Riccardo Pizzoni.jpg"/>
            <wp:cNvGraphicFramePr/>
            <a:graphic xmlns:a="http://schemas.openxmlformats.org/drawingml/2006/main">
              <a:graphicData uri="http://schemas.openxmlformats.org/drawingml/2006/picture">
                <pic:pic xmlns:pic="http://schemas.openxmlformats.org/drawingml/2006/picture">
                  <pic:nvPicPr>
                    <pic:cNvPr id="1073741833" name="Riccardo Pizzoni.jpg" descr="Riccardo Pizzoni.jpg"/>
                    <pic:cNvPicPr>
                      <a:picLocks noChangeAspect="1"/>
                    </pic:cNvPicPr>
                  </pic:nvPicPr>
                  <pic:blipFill>
                    <a:blip r:embed="rId12">
                      <a:extLst/>
                    </a:blip>
                    <a:stretch>
                      <a:fillRect/>
                    </a:stretch>
                  </pic:blipFill>
                  <pic:spPr>
                    <a:xfrm>
                      <a:off x="0" y="0"/>
                      <a:ext cx="5857875" cy="5857875"/>
                    </a:xfrm>
                    <a:prstGeom prst="rect">
                      <a:avLst/>
                    </a:prstGeom>
                    <a:ln w="12700" cap="flat">
                      <a:noFill/>
                      <a:miter lim="400000"/>
                    </a:ln>
                    <a:effectLst/>
                  </pic:spPr>
                </pic:pic>
              </a:graphicData>
            </a:graphic>
          </wp:inline>
        </w:drawing>
      </w:r>
    </w:p>
    <w:p>
      <w:pPr>
        <w:pStyle w:val="Normal.0"/>
        <w:shd w:val="clear" w:color="auto" w:fill="ffffff"/>
        <w:spacing w:before="150" w:after="30" w:line="240" w:lineRule="auto"/>
        <w:jc w:val="center"/>
        <w:rPr>
          <w:rStyle w:val="Nessuno"/>
          <w:rFonts w:ascii="Titillium Web" w:cs="Titillium Web" w:hAnsi="Titillium Web" w:eastAsia="Titillium Web"/>
          <w:b w:val="1"/>
          <w:bCs w:val="1"/>
          <w:outline w:val="0"/>
          <w:color w:val="0058a4"/>
          <w:sz w:val="23"/>
          <w:szCs w:val="23"/>
          <w:u w:color="0058a4"/>
          <w14:textFill>
            <w14:solidFill>
              <w14:srgbClr w14:val="0058A4"/>
            </w14:solidFill>
          </w14:textFill>
        </w:rPr>
      </w:pPr>
      <w:r>
        <w:rPr>
          <w:rStyle w:val="Nessuno"/>
          <w:rFonts w:ascii="Titillium Web" w:cs="Titillium Web" w:hAnsi="Titillium Web" w:eastAsia="Titillium Web"/>
          <w:b w:val="1"/>
          <w:bCs w:val="1"/>
          <w:outline w:val="0"/>
          <w:color w:val="0058a4"/>
          <w:sz w:val="23"/>
          <w:szCs w:val="23"/>
          <w:u w:color="0058a4"/>
          <w:rtl w:val="0"/>
          <w:lang w:val="it-IT"/>
          <w14:textFill>
            <w14:solidFill>
              <w14:srgbClr w14:val="0058A4"/>
            </w14:solidFill>
          </w14:textFill>
        </w:rPr>
        <w:t>Riccardo Pizzoni</w:t>
      </w:r>
    </w:p>
    <w:p>
      <w:pPr>
        <w:pStyle w:val="Normal.0"/>
        <w:shd w:val="clear" w:color="auto" w:fill="ffffff"/>
        <w:spacing w:after="150" w:line="240" w:lineRule="auto"/>
        <w:jc w:val="center"/>
        <w:rPr>
          <w:rStyle w:val="Nessuno"/>
          <w:rFonts w:ascii="Titillium Web" w:cs="Titillium Web" w:hAnsi="Titillium Web" w:eastAsia="Titillium Web"/>
          <w:b w:val="1"/>
          <w:bCs w:val="1"/>
          <w:outline w:val="0"/>
          <w:color w:val="57585a"/>
          <w:sz w:val="23"/>
          <w:szCs w:val="23"/>
          <w:u w:color="57585a"/>
          <w14:textFill>
            <w14:solidFill>
              <w14:srgbClr w14:val="57585A"/>
            </w14:solidFill>
          </w14:textFill>
        </w:rPr>
      </w:pPr>
      <w:r>
        <w:rPr>
          <w:rStyle w:val="Nessuno"/>
          <w:rFonts w:ascii="Titillium Web" w:cs="Titillium Web" w:hAnsi="Titillium Web" w:eastAsia="Titillium Web"/>
          <w:b w:val="1"/>
          <w:bCs w:val="1"/>
          <w:outline w:val="0"/>
          <w:color w:val="57585a"/>
          <w:sz w:val="23"/>
          <w:szCs w:val="23"/>
          <w:u w:color="57585a"/>
          <w:rtl w:val="0"/>
          <w:lang w:val="it-IT"/>
          <w14:textFill>
            <w14:solidFill>
              <w14:srgbClr w14:val="57585A"/>
            </w14:solidFill>
          </w14:textFill>
        </w:rPr>
        <w:t>Membro della giuria</w:t>
      </w:r>
    </w:p>
    <w:p>
      <w:pPr>
        <w:pStyle w:val="Normal.0"/>
        <w:shd w:val="clear" w:color="auto" w:fill="ffffff"/>
        <w:spacing w:after="150"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rtl w:val="0"/>
          <w:lang w:val="it-IT"/>
          <w14:textFill>
            <w14:solidFill>
              <w14:srgbClr w14:val="57585A"/>
            </w14:solidFill>
          </w14:textFill>
        </w:rPr>
        <w:t>Consigliere CRHACK LAB</w:t>
      </w:r>
    </w:p>
    <w:p>
      <w:pPr>
        <w:pStyle w:val="Normal.0"/>
        <w:shd w:val="clear" w:color="auto" w:fill="ffffff"/>
        <w:spacing w:line="240" w:lineRule="auto"/>
        <w:jc w:val="center"/>
        <w:rPr>
          <w:rStyle w:val="Nessuno"/>
          <w:rFonts w:ascii="Titillium Web" w:cs="Titillium Web" w:hAnsi="Titillium Web" w:eastAsia="Titillium Web"/>
          <w:outline w:val="0"/>
          <w:color w:val="57585a"/>
          <w:sz w:val="23"/>
          <w:szCs w:val="23"/>
          <w:u w:color="57585a"/>
          <w:lang w:val="en-US"/>
          <w14:textFill>
            <w14:solidFill>
              <w14:srgbClr w14:val="57585A"/>
            </w14:solidFill>
          </w14:textFill>
        </w:rPr>
      </w:pPr>
      <w:r>
        <w:rPr>
          <w:rStyle w:val="Hyperlink.1"/>
          <w:rFonts w:ascii="Titillium Web" w:cs="Titillium Web" w:hAnsi="Titillium Web" w:eastAsia="Titillium Web"/>
          <w:outline w:val="0"/>
          <w:color w:val="e05083"/>
          <w:sz w:val="23"/>
          <w:szCs w:val="23"/>
          <w:u w:val="single" w:color="e05083"/>
          <w:lang w:val="en-US"/>
          <w14:textFill>
            <w14:solidFill>
              <w14:srgbClr w14:val="E05083"/>
            </w14:solidFill>
          </w14:textFill>
        </w:rPr>
        <w:fldChar w:fldCharType="begin" w:fldLock="0"/>
      </w:r>
      <w:r>
        <w:rPr>
          <w:rStyle w:val="Hyperlink.1"/>
          <w:rFonts w:ascii="Titillium Web" w:cs="Titillium Web" w:hAnsi="Titillium Web" w:eastAsia="Titillium Web"/>
          <w:outline w:val="0"/>
          <w:color w:val="e05083"/>
          <w:sz w:val="23"/>
          <w:szCs w:val="23"/>
          <w:u w:val="single" w:color="e05083"/>
          <w:lang w:val="en-US"/>
          <w14:textFill>
            <w14:solidFill>
              <w14:srgbClr w14:val="E05083"/>
            </w14:solidFill>
          </w14:textFill>
        </w:rPr>
        <w:instrText xml:space="preserve"> HYPERLINK "https://crowddreaminganew.world/2019/10/06/riccardo-pizzoni/"</w:instrText>
      </w:r>
      <w:r>
        <w:rPr>
          <w:rStyle w:val="Hyperlink.1"/>
          <w:rFonts w:ascii="Titillium Web" w:cs="Titillium Web" w:hAnsi="Titillium Web" w:eastAsia="Titillium Web"/>
          <w:outline w:val="0"/>
          <w:color w:val="e05083"/>
          <w:sz w:val="23"/>
          <w:szCs w:val="23"/>
          <w:u w:val="single" w:color="e05083"/>
          <w:lang w:val="en-US"/>
          <w14:textFill>
            <w14:solidFill>
              <w14:srgbClr w14:val="E05083"/>
            </w14:solidFill>
          </w14:textFill>
        </w:rPr>
        <w:fldChar w:fldCharType="separate" w:fldLock="0"/>
      </w:r>
      <w:r>
        <w:rPr>
          <w:rStyle w:val="Hyperlink.1"/>
          <w:rFonts w:ascii="Titillium Web" w:cs="Titillium Web" w:hAnsi="Titillium Web" w:eastAsia="Titillium Web"/>
          <w:outline w:val="0"/>
          <w:color w:val="e05083"/>
          <w:sz w:val="23"/>
          <w:szCs w:val="23"/>
          <w:u w:val="single" w:color="e05083"/>
          <w:rtl w:val="0"/>
          <w:lang w:val="en-US"/>
          <w14:textFill>
            <w14:solidFill>
              <w14:srgbClr w14:val="E05083"/>
            </w14:solidFill>
          </w14:textFill>
        </w:rPr>
        <w:t>Scopri chi sono!</w:t>
      </w:r>
      <w:r>
        <w:rPr>
          <w:lang w:val="en-US"/>
        </w:rPr>
        <w:fldChar w:fldCharType="end" w:fldLock="0"/>
      </w:r>
    </w:p>
    <w:p>
      <w:pPr>
        <w:pStyle w:val="heading 3"/>
        <w:shd w:val="clear" w:color="auto" w:fill="ffffff"/>
        <w:spacing w:before="300" w:after="150"/>
        <w:rPr>
          <w:rStyle w:val="Nessuno"/>
          <w:rFonts w:ascii="Titillium Web" w:cs="Titillium Web" w:hAnsi="Titillium Web" w:eastAsia="Titillium Web"/>
          <w:outline w:val="0"/>
          <w:color w:val="57585a"/>
          <w:sz w:val="47"/>
          <w:szCs w:val="47"/>
          <w:u w:color="57585a"/>
          <w:lang w:val="en-US"/>
          <w14:textFill>
            <w14:solidFill>
              <w14:srgbClr w14:val="57585A"/>
            </w14:solidFill>
          </w14:textFill>
        </w:rPr>
      </w:pPr>
      <w:r>
        <w:rPr>
          <w:rStyle w:val="Nessuno"/>
          <w:rFonts w:ascii="Titillium Web" w:cs="Titillium Web" w:hAnsi="Titillium Web" w:eastAsia="Titillium Web"/>
          <w:outline w:val="0"/>
          <w:color w:val="57585a"/>
          <w:sz w:val="47"/>
          <w:szCs w:val="47"/>
          <w:u w:color="57585a"/>
          <w:rtl w:val="0"/>
          <w:lang w:val="en-US"/>
          <w14:textFill>
            <w14:solidFill>
              <w14:srgbClr w14:val="57585A"/>
            </w14:solidFill>
          </w14:textFill>
        </w:rPr>
        <w:t>6. Resources</w:t>
      </w:r>
    </w:p>
    <w:p>
      <w:pPr>
        <w:pStyle w:val="Normal (Web)"/>
        <w:shd w:val="clear" w:color="auto" w:fill="ffffff"/>
        <w:spacing w:before="0" w:after="150"/>
        <w:rPr>
          <w:rStyle w:val="Nessuno"/>
          <w:rFonts w:ascii="Titillium Web" w:cs="Titillium Web" w:hAnsi="Titillium Web" w:eastAsia="Titillium Web"/>
          <w:outline w:val="0"/>
          <w:color w:val="57585a"/>
          <w:sz w:val="23"/>
          <w:szCs w:val="23"/>
          <w:u w:color="57585a"/>
          <w:lang w:val="en-US"/>
          <w14:textFill>
            <w14:solidFill>
              <w14:srgbClr w14:val="57585A"/>
            </w14:solidFill>
          </w14:textFill>
        </w:rPr>
      </w:pPr>
      <w:r>
        <w:rPr>
          <w:rStyle w:val="Nessuno"/>
          <w:rFonts w:ascii="Titillium Web" w:cs="Titillium Web" w:hAnsi="Titillium Web" w:eastAsia="Titillium Web"/>
          <w:outline w:val="0"/>
          <w:color w:val="57585a"/>
          <w:sz w:val="23"/>
          <w:szCs w:val="23"/>
          <w:u w:color="57585a"/>
          <w:rtl w:val="0"/>
          <w:lang w:val="en-US"/>
          <w14:textFill>
            <w14:solidFill>
              <w14:srgbClr w14:val="57585A"/>
            </w14:solidFill>
          </w14:textFill>
        </w:rPr>
        <w:t>This is the last section of the 'Event' page. If you want you can add downloadable content for your participants here.</w:t>
      </w:r>
      <w:r>
        <w:rPr>
          <w:rStyle w:val="Nessuno"/>
          <w:rFonts w:ascii="Titillium Web" w:cs="Titillium Web" w:hAnsi="Titillium Web" w:eastAsia="Titillium Web"/>
          <w:outline w:val="0"/>
          <w:color w:val="57585a"/>
          <w:sz w:val="23"/>
          <w:szCs w:val="23"/>
          <w:u w:color="57585a"/>
          <w:rtl w:val="0"/>
          <w:lang w:val="en-US"/>
          <w14:textFill>
            <w14:solidFill>
              <w14:srgbClr w14:val="57585A"/>
            </w14:solidFill>
          </w14:textFill>
        </w:rPr>
        <w:t> </w:t>
      </w:r>
    </w:p>
    <w:p>
      <w:pPr>
        <w:pStyle w:val="Normal.0"/>
        <w:shd w:val="clear" w:color="auto" w:fill="ffffff"/>
        <w:spacing w:after="0" w:line="240" w:lineRule="auto"/>
        <w:rPr>
          <w:rStyle w:val="Nessuno"/>
          <w:rFonts w:ascii="Titillium Web" w:cs="Titillium Web" w:hAnsi="Titillium Web" w:eastAsia="Titillium Web"/>
          <w:b w:val="1"/>
          <w:bCs w:val="1"/>
          <w:outline w:val="0"/>
          <w:color w:val="ff0000"/>
          <w:sz w:val="32"/>
          <w:szCs w:val="32"/>
          <w:u w:color="ff0000"/>
          <w14:textFill>
            <w14:solidFill>
              <w14:srgbClr w14:val="FF0000"/>
            </w14:solidFill>
          </w14:textFill>
        </w:rPr>
      </w:pPr>
      <w:r>
        <w:rPr>
          <w:rStyle w:val="Nessuno"/>
          <w:rFonts w:ascii="Titillium Web" w:cs="Titillium Web" w:hAnsi="Titillium Web" w:eastAsia="Titillium Web"/>
          <w:b w:val="1"/>
          <w:bCs w:val="1"/>
          <w:outline w:val="0"/>
          <w:color w:val="ff0000"/>
          <w:sz w:val="32"/>
          <w:szCs w:val="32"/>
          <w:u w:color="ff0000"/>
          <w:rtl w:val="0"/>
          <w:lang w:val="it-IT"/>
          <w14:textFill>
            <w14:solidFill>
              <w14:srgbClr w14:val="FF0000"/>
            </w14:solidFill>
          </w14:textFill>
        </w:rPr>
        <w:t>IN QUESTA SEZIONE POSSIAMO AGGIUNGERE DELLE RISORSE A DISPOSIZIONE DEI PARTECIPANTI</w:t>
      </w:r>
    </w:p>
    <w:p>
      <w:pPr>
        <w:pStyle w:val="Normal.0"/>
        <w:spacing w:after="150" w:line="240" w:lineRule="auto"/>
        <w:jc w:val="center"/>
        <w:outlineLvl w:val="2"/>
        <w:rPr>
          <w:rStyle w:val="Nessuno"/>
          <w:rFonts w:ascii="Titillium Web" w:cs="Titillium Web" w:hAnsi="Titillium Web" w:eastAsia="Titillium Web"/>
          <w:b w:val="1"/>
          <w:bCs w:val="1"/>
          <w:outline w:val="0"/>
          <w:color w:val="57585a"/>
          <w:sz w:val="47"/>
          <w:szCs w:val="47"/>
          <w:u w:color="57585a"/>
          <w:lang w:val="en-US"/>
          <w14:textFill>
            <w14:solidFill>
              <w14:srgbClr w14:val="57585A"/>
            </w14:solidFill>
          </w14:textFill>
        </w:rPr>
      </w:pPr>
      <w:r>
        <w:rPr>
          <w:rStyle w:val="Nessuno"/>
          <w:rFonts w:ascii="Titillium Web" w:cs="Titillium Web" w:hAnsi="Titillium Web" w:eastAsia="Titillium Web"/>
          <w:b w:val="1"/>
          <w:bCs w:val="1"/>
          <w:outline w:val="0"/>
          <w:color w:val="57585a"/>
          <w:sz w:val="47"/>
          <w:szCs w:val="47"/>
          <w:u w:color="57585a"/>
          <w:rtl w:val="0"/>
          <w:lang w:val="en-US"/>
          <w14:textFill>
            <w14:solidFill>
              <w14:srgbClr w14:val="57585A"/>
            </w14:solidFill>
          </w14:textFill>
        </w:rPr>
        <w:t>'Challenge'</w:t>
      </w:r>
      <w:r>
        <w:rPr>
          <w:rStyle w:val="Nessuno"/>
          <w:rFonts w:ascii="Titillium Web" w:cs="Titillium Web" w:hAnsi="Titillium Web" w:eastAsia="Titillium Web"/>
          <w:b w:val="1"/>
          <w:bCs w:val="1"/>
          <w:outline w:val="0"/>
          <w:color w:val="57585a"/>
          <w:sz w:val="47"/>
          <w:szCs w:val="47"/>
          <w:u w:color="57585a"/>
          <w:rtl w:val="0"/>
          <w:lang w:val="en-US"/>
          <w14:textFill>
            <w14:solidFill>
              <w14:srgbClr w14:val="57585A"/>
            </w14:solidFill>
          </w14:textFill>
        </w:rPr>
        <w:t> </w:t>
      </w:r>
      <w:r>
        <w:rPr>
          <w:rStyle w:val="Nessuno"/>
          <w:rFonts w:ascii="Titillium Web" w:cs="Titillium Web" w:hAnsi="Titillium Web" w:eastAsia="Titillium Web"/>
          <w:outline w:val="0"/>
          <w:color w:val="57585a"/>
          <w:sz w:val="47"/>
          <w:szCs w:val="47"/>
          <w:u w:color="57585a"/>
          <w:rtl w:val="0"/>
          <w:lang w:val="en-US"/>
          <w14:textFill>
            <w14:solidFill>
              <w14:srgbClr w14:val="57585A"/>
            </w14:solidFill>
          </w14:textFill>
        </w:rPr>
        <w:t>page</w:t>
      </w:r>
    </w:p>
    <w:p>
      <w:pPr>
        <w:pStyle w:val="Normal.0"/>
        <w:spacing w:after="0" w:line="240" w:lineRule="auto"/>
        <w:jc w:val="center"/>
        <w:rPr>
          <w:rStyle w:val="Nessuno"/>
          <w:rFonts w:ascii="Titillium Web" w:cs="Titillium Web" w:hAnsi="Titillium Web" w:eastAsia="Titillium Web"/>
          <w:outline w:val="0"/>
          <w:color w:val="57585a"/>
          <w:sz w:val="23"/>
          <w:szCs w:val="23"/>
          <w:u w:color="57585a"/>
          <w:lang w:val="en-US"/>
          <w14:textFill>
            <w14:solidFill>
              <w14:srgbClr w14:val="57585A"/>
            </w14:solidFill>
          </w14:textFill>
        </w:rPr>
      </w:pPr>
      <w:r>
        <w:rPr>
          <w:rStyle w:val="Nessuno"/>
          <w:rFonts w:ascii="Titillium Web" w:cs="Titillium Web" w:hAnsi="Titillium Web" w:eastAsia="Titillium Web"/>
          <w:outline w:val="0"/>
          <w:color w:val="57585a"/>
          <w:sz w:val="23"/>
          <w:szCs w:val="23"/>
          <w:u w:color="57585a"/>
          <w:rtl w:val="0"/>
          <w:lang w:val="en-US"/>
          <w14:textFill>
            <w14:solidFill>
              <w14:srgbClr w14:val="57585A"/>
            </w14:solidFill>
          </w14:textFill>
        </w:rPr>
        <w:t>Introduce here your challenge, its context and the issues raised. Show off content, insert videos or images, and gain traction!</w:t>
      </w:r>
    </w:p>
    <w:p>
      <w:pPr>
        <w:pStyle w:val="heading 3"/>
        <w:shd w:val="clear" w:color="auto" w:fill="ffffff"/>
        <w:spacing w:before="300" w:after="150"/>
        <w:rPr>
          <w:rStyle w:val="Nessuno"/>
          <w:rFonts w:ascii="Titillium Web" w:cs="Titillium Web" w:hAnsi="Titillium Web" w:eastAsia="Titillium Web"/>
          <w:outline w:val="0"/>
          <w:color w:val="57585a"/>
          <w:sz w:val="47"/>
          <w:szCs w:val="47"/>
          <w:u w:color="57585a"/>
          <w:lang w:val="en-US"/>
          <w14:textFill>
            <w14:solidFill>
              <w14:srgbClr w14:val="57585A"/>
            </w14:solidFill>
          </w14:textFill>
        </w:rPr>
      </w:pPr>
      <w:r>
        <w:rPr>
          <w:rStyle w:val="Nessuno"/>
          <w:rFonts w:ascii="Titillium Web" w:cs="Titillium Web" w:hAnsi="Titillium Web" w:eastAsia="Titillium Web"/>
          <w:outline w:val="0"/>
          <w:color w:val="57585a"/>
          <w:sz w:val="47"/>
          <w:szCs w:val="47"/>
          <w:u w:color="57585a"/>
          <w:rtl w:val="0"/>
          <w:lang w:val="en-US"/>
          <w14:textFill>
            <w14:solidFill>
              <w14:srgbClr w14:val="57585A"/>
            </w14:solidFill>
          </w14:textFill>
        </w:rPr>
        <w:t>1. Challenge introduction</w:t>
      </w:r>
    </w:p>
    <w:p>
      <w:pPr>
        <w:pStyle w:val="heading 2"/>
        <w:shd w:val="clear" w:color="auto" w:fill="ffffff"/>
        <w:spacing w:before="300" w:after="150"/>
        <w:rPr>
          <w:rStyle w:val="Nessuno"/>
          <w:rFonts w:ascii="Times New Roman" w:cs="Times New Roman" w:hAnsi="Times New Roman" w:eastAsia="Times New Roman"/>
          <w:outline w:val="0"/>
          <w:color w:val="ffffff"/>
          <w:sz w:val="2"/>
          <w:szCs w:val="2"/>
          <w:u w:color="ffffff"/>
          <w:lang w:val="en-US"/>
          <w14:textFill>
            <w14:solidFill>
              <w14:srgbClr w14:val="FFFFFF"/>
            </w14:solidFill>
          </w14:textFill>
        </w:rPr>
      </w:pPr>
      <w:r>
        <w:rPr>
          <w:rStyle w:val="Nessuno"/>
          <w:rFonts w:ascii="Times New Roman" w:hAnsi="Times New Roman"/>
          <w:outline w:val="0"/>
          <w:color w:val="ffffff"/>
          <w:sz w:val="2"/>
          <w:szCs w:val="2"/>
          <w:u w:color="ffffff"/>
          <w:rtl w:val="0"/>
          <w:lang w:val="en-US"/>
          <w14:textFill>
            <w14:solidFill>
              <w14:srgbClr w14:val="FFFFFF"/>
            </w14:solidFill>
          </w14:textFill>
        </w:rPr>
        <w:t>Challenge introduction</w:t>
      </w:r>
    </w:p>
    <w:p>
      <w:pPr>
        <w:pStyle w:val="Normal.0"/>
        <w:shd w:val="clear" w:color="auto" w:fill="ffffff"/>
        <w:rPr>
          <w:rStyle w:val="Nessuno"/>
          <w:rFonts w:ascii="Titillium Web" w:cs="Titillium Web" w:hAnsi="Titillium Web" w:eastAsia="Titillium Web"/>
          <w:outline w:val="0"/>
          <w:color w:val="57585a"/>
          <w:sz w:val="23"/>
          <w:szCs w:val="23"/>
          <w:u w:color="57585a"/>
          <w:lang w:val="en-US"/>
          <w14:textFill>
            <w14:solidFill>
              <w14:srgbClr w14:val="57585A"/>
            </w14:solidFill>
          </w14:textFill>
        </w:rPr>
      </w:pPr>
      <w:r>
        <w:rPr>
          <w:rStyle w:val="Nessuno"/>
          <w:rFonts w:ascii="Titillium Web" w:cs="Titillium Web" w:hAnsi="Titillium Web" w:eastAsia="Titillium Web"/>
          <w:b w:val="1"/>
          <w:bCs w:val="1"/>
          <w:outline w:val="0"/>
          <w:color w:val="57585a"/>
          <w:sz w:val="23"/>
          <w:szCs w:val="23"/>
          <w:u w:color="57585a"/>
          <w:rtl w:val="0"/>
          <w:lang w:val="en-US"/>
          <w14:textFill>
            <w14:solidFill>
              <w14:srgbClr w14:val="57585A"/>
            </w14:solidFill>
          </w14:textFill>
        </w:rPr>
        <w:t>Challenge title</w:t>
      </w:r>
      <w:r>
        <w:rPr>
          <w:rStyle w:val="Nessuno"/>
          <w:rFonts w:ascii="Titillium Web" w:cs="Titillium Web" w:hAnsi="Titillium Web" w:eastAsia="Titillium Web"/>
          <w:outline w:val="0"/>
          <w:color w:val="57585a"/>
          <w:sz w:val="23"/>
          <w:szCs w:val="23"/>
          <w:u w:color="57585a"/>
          <w:rtl w:val="0"/>
          <w:lang w:val="en-US"/>
          <w14:textFill>
            <w14:solidFill>
              <w14:srgbClr w14:val="57585A"/>
            </w14:solidFill>
          </w14:textFill>
        </w:rPr>
        <w:t xml:space="preserve"> </w:t>
      </w:r>
      <w:r>
        <w:rPr>
          <w:rStyle w:val="Nessuno"/>
          <w:rFonts w:ascii="Titillium Web" w:cs="Titillium Web" w:hAnsi="Titillium Web" w:eastAsia="Titillium Web"/>
          <w:outline w:val="0"/>
          <w:color w:val="57585a"/>
          <w:sz w:val="23"/>
          <w:szCs w:val="23"/>
          <w:u w:color="57585a"/>
          <w:shd w:val="clear" w:color="auto" w:fill="ffffff"/>
          <w:rtl w:val="0"/>
          <w:lang w:val="en-US"/>
          <w14:textFill>
            <w14:solidFill>
              <w14:srgbClr w14:val="57585A"/>
            </w14:solidFill>
          </w14:textFill>
        </w:rPr>
        <w:t>41</w:t>
      </w:r>
      <w:r>
        <w:rPr>
          <w:rStyle w:val="Nessuno"/>
          <w:rFonts w:ascii="Titillium Web" w:cs="Titillium Web" w:hAnsi="Titillium Web" w:eastAsia="Titillium Web"/>
          <w:outline w:val="0"/>
          <w:color w:val="57585a"/>
          <w:sz w:val="23"/>
          <w:szCs w:val="23"/>
          <w:u w:color="57585a"/>
          <w:shd w:val="clear" w:color="auto" w:fill="ffffff"/>
          <w:rtl w:val="0"/>
          <w:lang w:val="en-US"/>
          <w14:textFill>
            <w14:solidFill>
              <w14:srgbClr w14:val="57585A"/>
            </w14:solidFill>
          </w14:textFill>
        </w:rPr>
        <w:t> </w:t>
      </w:r>
      <w:r>
        <w:rPr>
          <w:rStyle w:val="Nessuno"/>
          <w:rFonts w:ascii="Titillium Web" w:cs="Titillium Web" w:hAnsi="Titillium Web" w:eastAsia="Titillium Web"/>
          <w:outline w:val="0"/>
          <w:color w:val="57585a"/>
          <w:sz w:val="23"/>
          <w:szCs w:val="23"/>
          <w:u w:color="57585a"/>
          <w:shd w:val="clear" w:color="auto" w:fill="ffffff"/>
          <w:rtl w:val="0"/>
          <w:lang w:val="en-US"/>
          <w14:textFill>
            <w14:solidFill>
              <w14:srgbClr w14:val="57585A"/>
            </w14:solidFill>
          </w14:textFill>
        </w:rPr>
        <w:t>/65</w:t>
      </w:r>
    </w:p>
    <w:p>
      <w:pPr>
        <w:pStyle w:val="No Spacing"/>
        <w:pBdr>
          <w:top w:val="single" w:color="000000" w:sz="4" w:space="0" w:shadow="0" w:frame="0"/>
          <w:left w:val="single" w:color="000000" w:sz="4" w:space="0" w:shadow="0" w:frame="0"/>
          <w:bottom w:val="single" w:color="000000" w:sz="4" w:space="0" w:shadow="0" w:frame="0"/>
          <w:right w:val="single" w:color="000000" w:sz="4" w:space="0" w:shadow="0" w:frame="0"/>
        </w:pBdr>
        <w:rPr>
          <w:rStyle w:val="Nessuno"/>
          <w:outline w:val="0"/>
          <w:color w:val="57585a"/>
          <w:sz w:val="23"/>
          <w:szCs w:val="23"/>
          <w:u w:color="57585a"/>
          <w:lang w:val="en-US"/>
          <w14:textFill>
            <w14:solidFill>
              <w14:srgbClr w14:val="57585A"/>
            </w14:solidFill>
          </w14:textFill>
        </w:rPr>
      </w:pPr>
      <w:r>
        <w:rPr>
          <w:rStyle w:val="Nessuno"/>
          <w:rtl w:val="0"/>
          <w:lang w:val="en-US"/>
        </w:rPr>
        <w:t>eXtended Reality for Humanities at schoolMust be JPG (.jpg/.jpeg) or PNG (.png) format | Max. file size 2MB</w:t>
      </w:r>
    </w:p>
    <w:p>
      <w:pPr>
        <w:pStyle w:val="Normal.0"/>
        <w:rPr>
          <w:rStyle w:val="Nessuno"/>
          <w:lang w:val="en-US"/>
        </w:rPr>
      </w:pPr>
    </w:p>
    <w:p>
      <w:pPr>
        <w:pStyle w:val="Normal.0"/>
        <w:rPr>
          <w:rStyle w:val="Nessuno"/>
          <w:rFonts w:ascii="Titillium Web" w:cs="Titillium Web" w:hAnsi="Titillium Web" w:eastAsia="Titillium Web"/>
          <w:outline w:val="0"/>
          <w:color w:val="57585a"/>
          <w:sz w:val="23"/>
          <w:szCs w:val="23"/>
          <w:u w:color="57585a"/>
          <w:shd w:val="clear" w:color="auto" w:fill="ffffff"/>
          <w14:textFill>
            <w14:solidFill>
              <w14:srgbClr w14:val="57585A"/>
            </w14:solidFill>
          </w14:textFill>
        </w:rPr>
      </w:pPr>
      <w:r>
        <w:rPr>
          <w:rStyle w:val="Nessuno"/>
          <w:rFonts w:ascii="Titillium Web" w:cs="Titillium Web" w:hAnsi="Titillium Web" w:eastAsia="Titillium Web"/>
          <w:b w:val="1"/>
          <w:bCs w:val="1"/>
          <w:outline w:val="0"/>
          <w:color w:val="0a0a0a"/>
          <w:sz w:val="30"/>
          <w:szCs w:val="30"/>
          <w:u w:color="0a0a0a"/>
          <w:shd w:val="clear" w:color="auto" w:fill="ffffff"/>
          <w:rtl w:val="0"/>
          <w:lang w:val="it-IT"/>
          <w14:textFill>
            <w14:solidFill>
              <w14:srgbClr w14:val="0A0A0A"/>
            </w14:solidFill>
          </w14:textFill>
        </w:rPr>
        <w:t xml:space="preserve">Challenge Teaser </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97</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 </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/100</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Ti piacerebbe studiare la storia, l'arte e la letteratura in Realt</w:t>
      </w:r>
      <w:r>
        <w:rPr>
          <w:rStyle w:val="Nessuno"/>
          <w:rtl w:val="0"/>
          <w:lang w:val="it-IT"/>
        </w:rPr>
        <w:t xml:space="preserve">à </w:t>
      </w:r>
      <w:r>
        <w:rPr>
          <w:rStyle w:val="Nessuno"/>
          <w:rtl w:val="0"/>
          <w:lang w:val="it-IT"/>
        </w:rPr>
        <w:t>Aumentata o Realt</w:t>
      </w:r>
      <w:r>
        <w:rPr>
          <w:rStyle w:val="Nessuno"/>
          <w:rtl w:val="0"/>
          <w:lang w:val="it-IT"/>
        </w:rPr>
        <w:t xml:space="preserve">à </w:t>
      </w:r>
      <w:r>
        <w:rPr>
          <w:rStyle w:val="Nessuno"/>
          <w:rtl w:val="0"/>
          <w:lang w:val="it-IT"/>
        </w:rPr>
        <w:t>Virtuale?</w:t>
      </w:r>
    </w:p>
    <w:p>
      <w:pPr>
        <w:pStyle w:val="Normal.0"/>
      </w:pPr>
    </w:p>
    <w:p>
      <w:pPr>
        <w:pStyle w:val="Normal.0"/>
        <w:rPr>
          <w:rStyle w:val="Nessuno"/>
          <w:rFonts w:ascii="Titillium Web" w:cs="Titillium Web" w:hAnsi="Titillium Web" w:eastAsia="Titillium Web"/>
          <w:outline w:val="0"/>
          <w:color w:val="57585a"/>
          <w:sz w:val="23"/>
          <w:szCs w:val="23"/>
          <w:u w:color="57585a"/>
          <w:shd w:val="clear" w:color="auto" w:fill="ffffff"/>
          <w14:textFill>
            <w14:solidFill>
              <w14:srgbClr w14:val="57585A"/>
            </w14:solidFill>
          </w14:textFill>
        </w:rPr>
      </w:pPr>
      <w:r>
        <w:rPr>
          <w:rStyle w:val="Nessuno"/>
          <w:rFonts w:ascii="Titillium Web" w:cs="Titillium Web" w:hAnsi="Titillium Web" w:eastAsia="Titillium Web"/>
          <w:b w:val="1"/>
          <w:bCs w:val="1"/>
          <w:outline w:val="0"/>
          <w:color w:val="0a0a0a"/>
          <w:sz w:val="30"/>
          <w:szCs w:val="30"/>
          <w:u w:color="0a0a0a"/>
          <w:shd w:val="clear" w:color="auto" w:fill="ffffff"/>
          <w:rtl w:val="0"/>
          <w:lang w:val="it-IT"/>
          <w14:textFill>
            <w14:solidFill>
              <w14:srgbClr w14:val="0A0A0A"/>
            </w14:solidFill>
          </w14:textFill>
        </w:rPr>
        <w:t xml:space="preserve">Summary of Challenge Description </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298</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 </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/300</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 xml:space="preserve">Sei un sognatore? Grazie alla cosiddetta eXtended Reality, oggi </w:t>
      </w:r>
      <w:r>
        <w:rPr>
          <w:rStyle w:val="Nessuno"/>
          <w:rtl w:val="0"/>
          <w:lang w:val="it-IT"/>
        </w:rPr>
        <w:t xml:space="preserve">è </w:t>
      </w:r>
      <w:r>
        <w:rPr>
          <w:rStyle w:val="Nessuno"/>
          <w:rtl w:val="0"/>
          <w:lang w:val="it-IT"/>
        </w:rPr>
        <w:t>possibile produrre contenuti didattici immersivi che amplificano l'esperienza formativa e la rendono pi</w:t>
      </w:r>
      <w:r>
        <w:rPr>
          <w:rStyle w:val="Nessuno"/>
          <w:rtl w:val="0"/>
          <w:lang w:val="it-IT"/>
        </w:rPr>
        <w:t xml:space="preserve">ù </w:t>
      </w:r>
      <w:r>
        <w:rPr>
          <w:rStyle w:val="Nessuno"/>
          <w:rtl w:val="0"/>
          <w:lang w:val="it-IT"/>
        </w:rPr>
        <w:t>coinvolgente. Raccontaci il tuo sogno ad occhi aperti e proponi una soluzione digitale per lo studio delle materie umanistiche.</w:t>
      </w:r>
    </w:p>
    <w:p>
      <w:pPr>
        <w:pStyle w:val="Normal.0"/>
      </w:pPr>
    </w:p>
    <w:p>
      <w:pPr>
        <w:pStyle w:val="heading 3"/>
        <w:shd w:val="clear" w:color="auto" w:fill="ffffff"/>
        <w:spacing w:before="300" w:after="150"/>
        <w:rPr>
          <w:rStyle w:val="Nessuno"/>
          <w:rFonts w:ascii="Titillium Web" w:cs="Titillium Web" w:hAnsi="Titillium Web" w:eastAsia="Titillium Web"/>
          <w:outline w:val="0"/>
          <w:color w:val="57585a"/>
          <w:sz w:val="47"/>
          <w:szCs w:val="47"/>
          <w:u w:color="57585a"/>
          <w:lang w:val="en-US"/>
          <w14:textFill>
            <w14:solidFill>
              <w14:srgbClr w14:val="57585A"/>
            </w14:solidFill>
          </w14:textFill>
        </w:rPr>
      </w:pPr>
      <w:r>
        <w:rPr>
          <w:rStyle w:val="Nessuno"/>
          <w:rFonts w:ascii="Titillium Web" w:cs="Titillium Web" w:hAnsi="Titillium Web" w:eastAsia="Titillium Web"/>
          <w:outline w:val="0"/>
          <w:color w:val="57585a"/>
          <w:sz w:val="47"/>
          <w:szCs w:val="47"/>
          <w:u w:color="57585a"/>
          <w:rtl w:val="0"/>
          <w:lang w:val="en-US"/>
          <w14:textFill>
            <w14:solidFill>
              <w14:srgbClr w14:val="57585A"/>
            </w14:solidFill>
          </w14:textFill>
        </w:rPr>
        <w:t>2. Challenge description</w:t>
      </w:r>
    </w:p>
    <w:p>
      <w:pPr>
        <w:pStyle w:val="heading 2"/>
        <w:shd w:val="clear" w:color="auto" w:fill="ffffff"/>
        <w:spacing w:before="300" w:after="150"/>
        <w:rPr>
          <w:rStyle w:val="Nessuno"/>
          <w:rFonts w:ascii="Times New Roman" w:cs="Times New Roman" w:hAnsi="Times New Roman" w:eastAsia="Times New Roman"/>
          <w:outline w:val="0"/>
          <w:color w:val="ffffff"/>
          <w:sz w:val="2"/>
          <w:szCs w:val="2"/>
          <w:u w:color="ffffff"/>
          <w:lang w:val="en-US"/>
          <w14:textFill>
            <w14:solidFill>
              <w14:srgbClr w14:val="FFFFFF"/>
            </w14:solidFill>
          </w14:textFill>
        </w:rPr>
      </w:pPr>
      <w:r>
        <w:rPr>
          <w:rStyle w:val="Nessuno"/>
          <w:rFonts w:ascii="Times New Roman" w:hAnsi="Times New Roman"/>
          <w:outline w:val="0"/>
          <w:color w:val="ffffff"/>
          <w:sz w:val="2"/>
          <w:szCs w:val="2"/>
          <w:u w:color="ffffff"/>
          <w:rtl w:val="0"/>
          <w:lang w:val="en-US"/>
          <w14:textFill>
            <w14:solidFill>
              <w14:srgbClr w14:val="FFFFFF"/>
            </w14:solidFill>
          </w14:textFill>
        </w:rPr>
        <w:t>Challenge description</w:t>
      </w:r>
    </w:p>
    <w:p>
      <w:pPr>
        <w:pStyle w:val="Normal.0"/>
        <w:shd w:val="clear" w:color="auto" w:fill="ffffff"/>
        <w:rPr>
          <w:rStyle w:val="Nessuno"/>
          <w:rFonts w:ascii="Titillium Web" w:cs="Titillium Web" w:hAnsi="Titillium Web" w:eastAsia="Titillium Web"/>
          <w:b w:val="1"/>
          <w:bCs w:val="1"/>
          <w:outline w:val="0"/>
          <w:color w:val="57585a"/>
          <w:sz w:val="23"/>
          <w:szCs w:val="23"/>
          <w:u w:color="57585a"/>
          <w:lang w:val="en-US"/>
          <w14:textFill>
            <w14:solidFill>
              <w14:srgbClr w14:val="57585A"/>
            </w14:solidFill>
          </w14:textFill>
        </w:rPr>
      </w:pPr>
      <w:r>
        <w:rPr>
          <w:rStyle w:val="Nessuno"/>
          <w:rFonts w:ascii="Titillium Web" w:cs="Titillium Web" w:hAnsi="Titillium Web" w:eastAsia="Titillium Web"/>
          <w:b w:val="1"/>
          <w:bCs w:val="1"/>
          <w:outline w:val="0"/>
          <w:color w:val="57585a"/>
          <w:sz w:val="23"/>
          <w:szCs w:val="23"/>
          <w:u w:color="57585a"/>
          <w:rtl w:val="0"/>
          <w:lang w:val="en-US"/>
          <w14:textFill>
            <w14:solidFill>
              <w14:srgbClr w14:val="57585A"/>
            </w14:solidFill>
          </w14:textFill>
        </w:rPr>
        <w:t>Goals and desired outcomes</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eXtended Reality - spesso indicato come "XR" - si riferisce a Realt</w:t>
      </w:r>
      <w:r>
        <w:rPr>
          <w:rStyle w:val="Nessuno"/>
          <w:rtl w:val="0"/>
          <w:lang w:val="it-IT"/>
        </w:rPr>
        <w:t xml:space="preserve">à </w:t>
      </w:r>
      <w:r>
        <w:rPr>
          <w:rStyle w:val="Nessuno"/>
          <w:rtl w:val="0"/>
          <w:lang w:val="it-IT"/>
        </w:rPr>
        <w:t>Virtuale (VR), Realt</w:t>
      </w:r>
      <w:r>
        <w:rPr>
          <w:rStyle w:val="Nessuno"/>
          <w:rtl w:val="0"/>
          <w:lang w:val="it-IT"/>
        </w:rPr>
        <w:t xml:space="preserve">à </w:t>
      </w:r>
      <w:r>
        <w:rPr>
          <w:rStyle w:val="Nessuno"/>
          <w:rtl w:val="0"/>
          <w:lang w:val="it-IT"/>
        </w:rPr>
        <w:t>Aumentata (AR), Realt</w:t>
      </w:r>
      <w:r>
        <w:rPr>
          <w:rStyle w:val="Nessuno"/>
          <w:rtl w:val="0"/>
          <w:lang w:val="it-IT"/>
        </w:rPr>
        <w:t xml:space="preserve">à </w:t>
      </w:r>
      <w:r>
        <w:rPr>
          <w:rStyle w:val="Nessuno"/>
          <w:rtl w:val="0"/>
          <w:lang w:val="it-IT"/>
        </w:rPr>
        <w:t>Mista (MR) ed altri simili mezzi di immersione.</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Dopo anni di ricerca e sviluppo, la tecnologia XR ha raggiunto un punto di svolta in cui diventa accessibile a piccole imprese e consumatori, garantendo cos</w:t>
      </w:r>
      <w:r>
        <w:rPr>
          <w:rStyle w:val="Nessuno"/>
          <w:rtl w:val="0"/>
          <w:lang w:val="it-IT"/>
        </w:rPr>
        <w:t xml:space="preserve">ì </w:t>
      </w:r>
      <w:r>
        <w:rPr>
          <w:rStyle w:val="Nessuno"/>
          <w:rtl w:val="0"/>
          <w:lang w:val="it-IT"/>
        </w:rPr>
        <w:t xml:space="preserve">l'introduzione sul mercato. Con oltre 4 miliardi di dollari di investimenti in tutto il mondo fino ad oggi, questo settore </w:t>
      </w:r>
      <w:r>
        <w:rPr>
          <w:rStyle w:val="Nessuno"/>
          <w:rtl w:val="0"/>
          <w:lang w:val="it-IT"/>
        </w:rPr>
        <w:t xml:space="preserve">è </w:t>
      </w:r>
      <w:r>
        <w:rPr>
          <w:rStyle w:val="Nessuno"/>
          <w:rtl w:val="0"/>
          <w:lang w:val="it-IT"/>
        </w:rPr>
        <w:t>destinato ad una crescita esponenziale nei prossimi anni, rappresentando un'eccellente opportunit</w:t>
      </w:r>
      <w:r>
        <w:rPr>
          <w:rStyle w:val="Nessuno"/>
          <w:rtl w:val="0"/>
          <w:lang w:val="it-IT"/>
        </w:rPr>
        <w:t xml:space="preserve">à </w:t>
      </w:r>
      <w:r>
        <w:rPr>
          <w:rStyle w:val="Nessuno"/>
          <w:rtl w:val="0"/>
          <w:lang w:val="it-IT"/>
        </w:rPr>
        <w:t>anche per l'innovazione pedagogica e didattica a tutti i livelli del percorso di formazione.</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Uno degli obiettivi della Crowddreaming Hackademy consiste nel supportare docenti e studenti ad esplorare questa nuova dimensione digitale del mondo, orientandosi tra le numerose tecnologie disponibili e sperimentandone l'applicazione nei propri contesti formativi, anche in funzione dello sviluppo di nuove competenze da spendere poi nel mercato del lavoro.</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Con la partecipazione al DigiEduHack 2020 intendiamo offrire a 20 Istituti di formazione secondaria inferiore e superiore, dislocati in tutto il paese, la possibilit</w:t>
      </w:r>
      <w:r>
        <w:rPr>
          <w:rStyle w:val="Nessuno"/>
          <w:rtl w:val="0"/>
          <w:lang w:val="it-IT"/>
        </w:rPr>
        <w:t xml:space="preserve">à </w:t>
      </w:r>
      <w:r>
        <w:rPr>
          <w:rStyle w:val="Nessuno"/>
          <w:rtl w:val="0"/>
          <w:lang w:val="it-IT"/>
        </w:rPr>
        <w:t>di rendersi protagonisti nel processo di innovazione digitale del sistema educativo europeo, dedicando particolare attenzione a quegli ambiti di studio che, per vocazione e tradizione, meno hanno beneficiato delle capacit</w:t>
      </w:r>
      <w:r>
        <w:rPr>
          <w:rStyle w:val="Nessuno"/>
          <w:rtl w:val="0"/>
          <w:lang w:val="it-IT"/>
        </w:rPr>
        <w:t xml:space="preserve">à </w:t>
      </w:r>
      <w:r>
        <w:rPr>
          <w:rStyle w:val="Nessuno"/>
          <w:rtl w:val="0"/>
          <w:lang w:val="it-IT"/>
        </w:rPr>
        <w:t>di sviluppo ed inclusione delle tecnologie digitali a carattere immersivo.</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 xml:space="preserve">Il nostro obiettivo </w:t>
      </w:r>
      <w:r>
        <w:rPr>
          <w:rStyle w:val="Nessuno"/>
          <w:rtl w:val="0"/>
          <w:lang w:val="it-IT"/>
        </w:rPr>
        <w:t xml:space="preserve">è </w:t>
      </w:r>
      <w:r>
        <w:rPr>
          <w:rStyle w:val="Nessuno"/>
          <w:rtl w:val="0"/>
          <w:lang w:val="it-IT"/>
        </w:rPr>
        <w:t>favorire un processo di innovazione generativa e di co-creazione che parta dalle proposte e dai sogni di coloro che vivono la scuola in prima persona, valorizzando le idee pi</w:t>
      </w:r>
      <w:r>
        <w:rPr>
          <w:rStyle w:val="Nessuno"/>
          <w:rtl w:val="0"/>
          <w:lang w:val="it-IT"/>
        </w:rPr>
        <w:t xml:space="preserve">ù </w:t>
      </w:r>
      <w:r>
        <w:rPr>
          <w:rStyle w:val="Nessuno"/>
          <w:rtl w:val="0"/>
          <w:lang w:val="it-IT"/>
        </w:rPr>
        <w:t>dirompenti e rafforzandone la capacit</w:t>
      </w:r>
      <w:r>
        <w:rPr>
          <w:rStyle w:val="Nessuno"/>
          <w:rtl w:val="0"/>
          <w:lang w:val="it-IT"/>
        </w:rPr>
        <w:t xml:space="preserve">à </w:t>
      </w:r>
      <w:r>
        <w:rPr>
          <w:rStyle w:val="Nessuno"/>
          <w:rtl w:val="0"/>
          <w:lang w:val="it-IT"/>
        </w:rPr>
        <w:t>di sviluppo sostenibile attraverso un approccio basato sulla contaminazione, il pensiero critico e l'impostazione pratico-progettuale.</w:t>
      </w:r>
    </w:p>
    <w:p>
      <w:pPr>
        <w:pStyle w:val="Normal.0"/>
      </w:pPr>
    </w:p>
    <w:p>
      <w:pPr>
        <w:pStyle w:val="Normal.0"/>
        <w:rPr>
          <w:rStyle w:val="Nessuno"/>
          <w:rFonts w:ascii="Titillium Web" w:cs="Titillium Web" w:hAnsi="Titillium Web" w:eastAsia="Titillium Web"/>
          <w:b w:val="1"/>
          <w:bCs w:val="1"/>
          <w:outline w:val="0"/>
          <w:color w:val="0a0a0a"/>
          <w:sz w:val="30"/>
          <w:szCs w:val="30"/>
          <w:u w:color="0a0a0a"/>
          <w:shd w:val="clear" w:color="auto" w:fill="ffffff"/>
          <w14:textFill>
            <w14:solidFill>
              <w14:srgbClr w14:val="0A0A0A"/>
            </w14:solidFill>
          </w14:textFill>
        </w:rPr>
      </w:pPr>
      <w:r>
        <w:rPr>
          <w:rStyle w:val="Nessuno"/>
          <w:rFonts w:ascii="Titillium Web" w:cs="Titillium Web" w:hAnsi="Titillium Web" w:eastAsia="Titillium Web"/>
          <w:b w:val="1"/>
          <w:bCs w:val="1"/>
          <w:outline w:val="0"/>
          <w:color w:val="0a0a0a"/>
          <w:sz w:val="30"/>
          <w:szCs w:val="30"/>
          <w:u w:color="0a0a0a"/>
          <w:shd w:val="clear" w:color="auto" w:fill="ffffff"/>
          <w:rtl w:val="0"/>
          <w:lang w:val="it-IT"/>
          <w14:textFill>
            <w14:solidFill>
              <w14:srgbClr w14:val="0A0A0A"/>
            </w14:solidFill>
          </w14:textFill>
        </w:rPr>
        <w:t>Available support</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La Crowddreaming Hackademy consente di scoprire continuamente e di sperimentare praticamente nuove tecnologie e metodi, soprattutto attraverso i CrHack Labs.</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La Crowddreaming Hackademy svolge uno sforzo continuo per creare laboratori territoriali e online, dove garantire un accesso condiviso a tecnologie e strumenti di difficile accesso per i singoli, specialmente se giovani.</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L'eclettismo, l'orientamento alla risoluzione di problemi e la capacit</w:t>
      </w:r>
      <w:r>
        <w:rPr>
          <w:rStyle w:val="Nessuno"/>
          <w:rtl w:val="0"/>
          <w:lang w:val="it-IT"/>
        </w:rPr>
        <w:t xml:space="preserve">à </w:t>
      </w:r>
      <w:r>
        <w:rPr>
          <w:rStyle w:val="Nessuno"/>
          <w:rtl w:val="0"/>
          <w:lang w:val="it-IT"/>
        </w:rPr>
        <w:t>di apprendere bene e velocemente non si imparano sui libri. Derivano dalla pratica e dall'esperienza. La Crowddreaming Hackademy promuove esperienze formative project-based, basate sulle 4D di Divertimento Digitale e Didattica Diffusa. Si impara giocando o comunque divertendosi a far convergere dimensione oggettuale e dimensione digitale del mondo materiale e lo si fa non dentro un'aula, ma dove tale convergenza pu</w:t>
      </w:r>
      <w:r>
        <w:rPr>
          <w:rStyle w:val="Nessuno"/>
          <w:rtl w:val="0"/>
          <w:lang w:val="it-IT"/>
        </w:rPr>
        <w:t xml:space="preserve">ò </w:t>
      </w:r>
      <w:r>
        <w:rPr>
          <w:rStyle w:val="Nessuno"/>
          <w:rtl w:val="0"/>
          <w:lang w:val="it-IT"/>
        </w:rPr>
        <w:t xml:space="preserve">avvenire effettivamente. "Tutto il mondo </w:t>
      </w:r>
      <w:r>
        <w:rPr>
          <w:rStyle w:val="Nessuno"/>
          <w:rtl w:val="0"/>
          <w:lang w:val="it-IT"/>
        </w:rPr>
        <w:t xml:space="preserve">è </w:t>
      </w:r>
      <w:r>
        <w:rPr>
          <w:rStyle w:val="Nessuno"/>
          <w:rtl w:val="0"/>
          <w:lang w:val="it-IT"/>
        </w:rPr>
        <w:t>un palcoscenico".</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In questo contesto, durante tutto lo svolgimento della Crowddreaming Hackademy Online Challenge, ad ogni squadra partecipante verr</w:t>
      </w:r>
      <w:r>
        <w:rPr>
          <w:rStyle w:val="Nessuno"/>
          <w:rtl w:val="0"/>
          <w:lang w:val="it-IT"/>
        </w:rPr>
        <w:t xml:space="preserve">à </w:t>
      </w:r>
      <w:r>
        <w:rPr>
          <w:rStyle w:val="Nessuno"/>
          <w:rtl w:val="0"/>
          <w:lang w:val="it-IT"/>
        </w:rPr>
        <w:t>assegnato un mentore capace di recepire le proposte delle scuole e trasformarle in esperienze di co-progettazione di soluzioni digitali in risposta alla sfida descritta in precedenza.</w:t>
      </w:r>
    </w:p>
    <w:p>
      <w:pPr>
        <w:pStyle w:val="Normal.0"/>
      </w:pPr>
    </w:p>
    <w:p>
      <w:pPr>
        <w:pStyle w:val="Normal.0"/>
        <w:rPr>
          <w:rStyle w:val="Nessuno"/>
          <w:rFonts w:ascii="Titillium Web" w:cs="Titillium Web" w:hAnsi="Titillium Web" w:eastAsia="Titillium Web"/>
          <w:b w:val="1"/>
          <w:bCs w:val="1"/>
          <w:outline w:val="0"/>
          <w:color w:val="0a0a0a"/>
          <w:sz w:val="30"/>
          <w:szCs w:val="30"/>
          <w:u w:color="0a0a0a"/>
          <w:shd w:val="clear" w:color="auto" w:fill="ffffff"/>
          <w:lang w:val="en-US"/>
          <w14:textFill>
            <w14:solidFill>
              <w14:srgbClr w14:val="0A0A0A"/>
            </w14:solidFill>
          </w14:textFill>
        </w:rPr>
      </w:pPr>
      <w:r>
        <w:rPr>
          <w:rStyle w:val="Nessuno"/>
          <w:rFonts w:ascii="Titillium Web" w:cs="Titillium Web" w:hAnsi="Titillium Web" w:eastAsia="Titillium Web"/>
          <w:b w:val="1"/>
          <w:bCs w:val="1"/>
          <w:outline w:val="0"/>
          <w:color w:val="0a0a0a"/>
          <w:sz w:val="30"/>
          <w:szCs w:val="30"/>
          <w:u w:color="0a0a0a"/>
          <w:shd w:val="clear" w:color="auto" w:fill="ffffff"/>
          <w:rtl w:val="0"/>
          <w:lang w:val="en-US"/>
          <w14:textFill>
            <w14:solidFill>
              <w14:srgbClr w14:val="0A0A0A"/>
            </w14:solidFill>
          </w14:textFill>
        </w:rPr>
        <w:t>Expectations and requirements for the solutions and participants</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 xml:space="preserve">Ogni proposta che preveda l'utilizzo dell'eXtended Reality come metodo o strumento per il miglioramento dell'insegnamento e apprendimento delle materie di ambito umanistico </w:t>
      </w:r>
      <w:r>
        <w:rPr>
          <w:rStyle w:val="Nessuno"/>
          <w:rtl w:val="0"/>
          <w:lang w:val="it-IT"/>
        </w:rPr>
        <w:t xml:space="preserve">è </w:t>
      </w:r>
      <w:r>
        <w:rPr>
          <w:rStyle w:val="Nessuno"/>
          <w:rtl w:val="0"/>
          <w:lang w:val="it-IT"/>
        </w:rPr>
        <w:t>la benvenuta!</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 xml:space="preserve">La competizione </w:t>
      </w:r>
      <w:r>
        <w:rPr>
          <w:rStyle w:val="Nessuno"/>
          <w:rtl w:val="0"/>
          <w:lang w:val="it-IT"/>
        </w:rPr>
        <w:t xml:space="preserve">è </w:t>
      </w:r>
      <w:r>
        <w:rPr>
          <w:rStyle w:val="Nessuno"/>
          <w:rtl w:val="0"/>
          <w:lang w:val="it-IT"/>
        </w:rPr>
        <w:t>aperta ad un massimo di 10 Istituti di istruzione secondaria inferiore e 10 di istruzione secondaria superiore, con sede in Italia, che si candideranno entro la mezzanotte di venerd</w:t>
      </w:r>
      <w:r>
        <w:rPr>
          <w:rStyle w:val="Nessuno"/>
          <w:rtl w:val="0"/>
          <w:lang w:val="it-IT"/>
        </w:rPr>
        <w:t xml:space="preserve">ì </w:t>
      </w:r>
      <w:r>
        <w:rPr>
          <w:rStyle w:val="Nessuno"/>
          <w:rtl w:val="0"/>
          <w:lang w:val="it-IT"/>
        </w:rPr>
        <w:t>30 ottobre 2020 compilando il formulario online disponibile a questo link: https://form.jotform.com/202818167607055</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Le squadre saranno selezionate dai soci fondatori del CRHACK LAB FOLIGNO 4D sulla base dei seguenti criteri:</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 dirompenza onirica / capacit</w:t>
      </w:r>
      <w:r>
        <w:rPr>
          <w:rStyle w:val="Nessuno"/>
          <w:rtl w:val="0"/>
          <w:lang w:val="it-IT"/>
        </w:rPr>
        <w:t xml:space="preserve">à </w:t>
      </w:r>
      <w:r>
        <w:rPr>
          <w:rStyle w:val="Nessuno"/>
          <w:rtl w:val="0"/>
          <w:lang w:val="it-IT"/>
        </w:rPr>
        <w:t>di uscire dagli schemi della didattica tradizionale, offrendo soluzioni lungimiranti e fantastiche sull'utilizzo delle tecnologie digitali immersive</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 junior ownership / dimostrazione del coinvolgimento attivo di tutti gli studenti selezionati nella fase di ideazione e descrizione della proposta di sviluppo digitale</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 prontezza tecnica e openness / livello di maturit</w:t>
      </w:r>
      <w:r>
        <w:rPr>
          <w:rStyle w:val="Nessuno"/>
          <w:rtl w:val="0"/>
          <w:lang w:val="it-IT"/>
        </w:rPr>
        <w:t xml:space="preserve">à </w:t>
      </w:r>
      <w:r>
        <w:rPr>
          <w:rStyle w:val="Nessuno"/>
          <w:rtl w:val="0"/>
          <w:lang w:val="it-IT"/>
        </w:rPr>
        <w:t>di sviluppo tecnologico della soluzione proposta e suo potenziale di apertura nei confronti di sviluppatori e utenti</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Inoltre, al fine di garantire una quanto pi</w:t>
      </w:r>
      <w:r>
        <w:rPr>
          <w:rStyle w:val="Nessuno"/>
          <w:rtl w:val="0"/>
          <w:lang w:val="it-IT"/>
        </w:rPr>
        <w:t xml:space="preserve">ù </w:t>
      </w:r>
      <w:r>
        <w:rPr>
          <w:rStyle w:val="Nessuno"/>
          <w:rtl w:val="0"/>
          <w:lang w:val="it-IT"/>
        </w:rPr>
        <w:t>coinvolgente esperienza formativa per tutti i soggetti coinvolti, alle squadre selezionate verr</w:t>
      </w:r>
      <w:r>
        <w:rPr>
          <w:rStyle w:val="Nessuno"/>
          <w:rtl w:val="0"/>
          <w:lang w:val="it-IT"/>
        </w:rPr>
        <w:t xml:space="preserve">à </w:t>
      </w:r>
      <w:r>
        <w:rPr>
          <w:rStyle w:val="Nessuno"/>
          <w:rtl w:val="0"/>
          <w:lang w:val="it-IT"/>
        </w:rPr>
        <w:t>richiesto di confermare la disponibilit</w:t>
      </w:r>
      <w:r>
        <w:rPr>
          <w:rStyle w:val="Nessuno"/>
          <w:rtl w:val="0"/>
          <w:lang w:val="it-IT"/>
        </w:rPr>
        <w:t xml:space="preserve">à </w:t>
      </w:r>
      <w:r>
        <w:rPr>
          <w:rStyle w:val="Nessuno"/>
          <w:rtl w:val="0"/>
          <w:lang w:val="it-IT"/>
        </w:rPr>
        <w:t>di docente e studenti a partecipare a tutte le attivit</w:t>
      </w:r>
      <w:r>
        <w:rPr>
          <w:rStyle w:val="Nessuno"/>
          <w:rtl w:val="0"/>
          <w:lang w:val="it-IT"/>
        </w:rPr>
        <w:t xml:space="preserve">à </w:t>
      </w:r>
      <w:r>
        <w:rPr>
          <w:rStyle w:val="Nessuno"/>
          <w:rtl w:val="0"/>
          <w:lang w:val="it-IT"/>
        </w:rPr>
        <w:t>previste dal programma dell'evento, rispettando i tempi e le modalit</w:t>
      </w:r>
      <w:r>
        <w:rPr>
          <w:rStyle w:val="Nessuno"/>
          <w:rtl w:val="0"/>
          <w:lang w:val="it-IT"/>
        </w:rPr>
        <w:t xml:space="preserve">à </w:t>
      </w:r>
      <w:r>
        <w:rPr>
          <w:rStyle w:val="Nessuno"/>
          <w:rtl w:val="0"/>
          <w:lang w:val="it-IT"/>
        </w:rPr>
        <w:t>di svolgimento delle stesse, in particolare:</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 l'identificazione e possibilit</w:t>
      </w:r>
      <w:r>
        <w:rPr>
          <w:rStyle w:val="Nessuno"/>
          <w:rtl w:val="0"/>
          <w:lang w:val="it-IT"/>
        </w:rPr>
        <w:t xml:space="preserve">à </w:t>
      </w:r>
      <w:r>
        <w:rPr>
          <w:rStyle w:val="Nessuno"/>
          <w:rtl w:val="0"/>
          <w:lang w:val="it-IT"/>
        </w:rPr>
        <w:t>di utilizzo di una stanza dotata di connessione Internet e sistema di videoconferenza per partecipare alle sessioni online (presentazioni, co-progettazione con i mentori, sfide bilaterali per la fase di selezione e premiazione)</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 l'autorizzazione e la disponibilit</w:t>
      </w:r>
      <w:r>
        <w:rPr>
          <w:rStyle w:val="Nessuno"/>
          <w:rtl w:val="0"/>
          <w:lang w:val="it-IT"/>
        </w:rPr>
        <w:t xml:space="preserve">à </w:t>
      </w:r>
      <w:r>
        <w:rPr>
          <w:rStyle w:val="Nessuno"/>
          <w:rtl w:val="0"/>
          <w:lang w:val="it-IT"/>
        </w:rPr>
        <w:t>a dedicare le intere giornate del 12 e del 13 novembre (dalle ore 8.00 alle ore 20.00) alla partecipazione attiva all'evento</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 il supporto al team del CRHACK LAB FOLIGNO 4D nel diffondere quanto pi</w:t>
      </w:r>
      <w:r>
        <w:rPr>
          <w:rStyle w:val="Nessuno"/>
          <w:rtl w:val="0"/>
          <w:lang w:val="it-IT"/>
        </w:rPr>
        <w:t xml:space="preserve">ù </w:t>
      </w:r>
      <w:r>
        <w:rPr>
          <w:rStyle w:val="Nessuno"/>
          <w:rtl w:val="0"/>
          <w:lang w:val="it-IT"/>
        </w:rPr>
        <w:t xml:space="preserve">possibile notizie e post sull'organizzazione dell'evento e sui risultati ottenuti  </w:t>
      </w:r>
    </w:p>
    <w:p>
      <w:pPr>
        <w:pStyle w:val="Normal.0"/>
      </w:pPr>
    </w:p>
    <w:p>
      <w:pPr>
        <w:pStyle w:val="heading 3"/>
        <w:shd w:val="clear" w:color="auto" w:fill="ffffff"/>
        <w:spacing w:before="300" w:after="150"/>
        <w:rPr>
          <w:rStyle w:val="Nessuno"/>
          <w:rFonts w:ascii="Titillium Web" w:cs="Titillium Web" w:hAnsi="Titillium Web" w:eastAsia="Titillium Web"/>
          <w:outline w:val="0"/>
          <w:color w:val="57585a"/>
          <w:sz w:val="47"/>
          <w:szCs w:val="47"/>
          <w:u w:color="57585a"/>
          <w14:textFill>
            <w14:solidFill>
              <w14:srgbClr w14:val="57585A"/>
            </w14:solidFill>
          </w14:textFill>
        </w:rPr>
      </w:pPr>
      <w:r>
        <w:rPr>
          <w:rStyle w:val="Nessuno"/>
          <w:rFonts w:ascii="Titillium Web" w:cs="Titillium Web" w:hAnsi="Titillium Web" w:eastAsia="Titillium Web"/>
          <w:outline w:val="0"/>
          <w:color w:val="57585a"/>
          <w:sz w:val="47"/>
          <w:szCs w:val="47"/>
          <w:u w:color="57585a"/>
          <w:rtl w:val="0"/>
          <w:lang w:val="it-IT"/>
          <w14:textFill>
            <w14:solidFill>
              <w14:srgbClr w14:val="57585A"/>
            </w14:solidFill>
          </w14:textFill>
        </w:rPr>
        <w:t>4. Resources</w:t>
      </w:r>
    </w:p>
    <w:p>
      <w:pPr>
        <w:pStyle w:val="Normal.0"/>
        <w:shd w:val="clear" w:color="auto" w:fill="ffffff"/>
        <w:spacing w:after="0" w:line="240" w:lineRule="auto"/>
        <w:rPr>
          <w:rStyle w:val="Nessuno"/>
          <w:rFonts w:ascii="Titillium Web" w:cs="Titillium Web" w:hAnsi="Titillium Web" w:eastAsia="Titillium Web"/>
          <w:b w:val="1"/>
          <w:bCs w:val="1"/>
          <w:outline w:val="0"/>
          <w:color w:val="ff0000"/>
          <w:sz w:val="32"/>
          <w:szCs w:val="32"/>
          <w:u w:color="ff0000"/>
          <w14:textFill>
            <w14:solidFill>
              <w14:srgbClr w14:val="FF0000"/>
            </w14:solidFill>
          </w14:textFill>
        </w:rPr>
      </w:pPr>
      <w:r>
        <w:rPr>
          <w:rStyle w:val="Nessuno"/>
          <w:rFonts w:ascii="Titillium Web" w:cs="Titillium Web" w:hAnsi="Titillium Web" w:eastAsia="Titillium Web"/>
          <w:b w:val="1"/>
          <w:bCs w:val="1"/>
          <w:outline w:val="0"/>
          <w:color w:val="ff0000"/>
          <w:sz w:val="32"/>
          <w:szCs w:val="32"/>
          <w:u w:color="ff0000"/>
          <w:rtl w:val="0"/>
          <w:lang w:val="it-IT"/>
          <w14:textFill>
            <w14:solidFill>
              <w14:srgbClr w14:val="FF0000"/>
            </w14:solidFill>
          </w14:textFill>
        </w:rPr>
        <w:t>IN QUESTA SEZIONE POSSIAMO AGGIUNGERE DELLE RISORSE A DISPOSIZIONE DEI PARTECIPANTI</w:t>
      </w:r>
    </w:p>
    <w:p>
      <w:pPr>
        <w:pStyle w:val="Normal.0"/>
      </w:pPr>
      <w:r>
        <w:rPr>
          <w:rStyle w:val="Nessuno"/>
          <w:rFonts w:ascii="Arial Unicode MS" w:cs="Arial Unicode MS" w:hAnsi="Arial Unicode MS" w:eastAsia="Arial Unicode MS"/>
          <w:b w:val="0"/>
          <w:bCs w:val="0"/>
          <w:i w:val="0"/>
          <w:iCs w:val="0"/>
        </w:rPr>
        <w:br w:type="page"/>
      </w:r>
    </w:p>
    <w:p>
      <w:pPr>
        <w:pStyle w:val="Normal.0"/>
        <w:spacing w:after="150" w:line="240" w:lineRule="auto"/>
        <w:jc w:val="center"/>
        <w:outlineLvl w:val="2"/>
        <w:rPr>
          <w:rStyle w:val="Nessuno"/>
          <w:rFonts w:ascii="Titillium Web" w:cs="Titillium Web" w:hAnsi="Titillium Web" w:eastAsia="Titillium Web"/>
          <w:b w:val="1"/>
          <w:bCs w:val="1"/>
          <w:outline w:val="0"/>
          <w:color w:val="57585a"/>
          <w:sz w:val="47"/>
          <w:szCs w:val="47"/>
          <w:u w:color="57585a"/>
          <w:lang w:val="en-US"/>
          <w14:textFill>
            <w14:solidFill>
              <w14:srgbClr w14:val="57585A"/>
            </w14:solidFill>
          </w14:textFill>
        </w:rPr>
      </w:pPr>
      <w:r>
        <w:rPr>
          <w:rStyle w:val="Nessuno"/>
          <w:rFonts w:ascii="Titillium Web" w:cs="Titillium Web" w:hAnsi="Titillium Web" w:eastAsia="Titillium Web"/>
          <w:b w:val="1"/>
          <w:bCs w:val="1"/>
          <w:outline w:val="0"/>
          <w:color w:val="57585a"/>
          <w:sz w:val="47"/>
          <w:szCs w:val="47"/>
          <w:u w:color="57585a"/>
          <w:rtl w:val="0"/>
          <w:lang w:val="en-US"/>
          <w14:textFill>
            <w14:solidFill>
              <w14:srgbClr w14:val="57585A"/>
            </w14:solidFill>
          </w14:textFill>
        </w:rPr>
        <w:t>'FAQs'</w:t>
      </w:r>
      <w:r>
        <w:rPr>
          <w:rStyle w:val="Nessuno"/>
          <w:rFonts w:ascii="Titillium Web" w:cs="Titillium Web" w:hAnsi="Titillium Web" w:eastAsia="Titillium Web"/>
          <w:b w:val="1"/>
          <w:bCs w:val="1"/>
          <w:outline w:val="0"/>
          <w:color w:val="57585a"/>
          <w:sz w:val="47"/>
          <w:szCs w:val="47"/>
          <w:u w:color="57585a"/>
          <w:rtl w:val="0"/>
          <w:lang w:val="en-US"/>
          <w14:textFill>
            <w14:solidFill>
              <w14:srgbClr w14:val="57585A"/>
            </w14:solidFill>
          </w14:textFill>
        </w:rPr>
        <w:t> </w:t>
      </w:r>
      <w:r>
        <w:rPr>
          <w:rStyle w:val="Nessuno"/>
          <w:rFonts w:ascii="Titillium Web" w:cs="Titillium Web" w:hAnsi="Titillium Web" w:eastAsia="Titillium Web"/>
          <w:outline w:val="0"/>
          <w:color w:val="57585a"/>
          <w:sz w:val="47"/>
          <w:szCs w:val="47"/>
          <w:u w:color="57585a"/>
          <w:rtl w:val="0"/>
          <w:lang w:val="en-US"/>
          <w14:textFill>
            <w14:solidFill>
              <w14:srgbClr w14:val="57585A"/>
            </w14:solidFill>
          </w14:textFill>
        </w:rPr>
        <w:t>page</w:t>
      </w:r>
    </w:p>
    <w:p>
      <w:pPr>
        <w:pStyle w:val="Normal.0"/>
        <w:spacing w:after="0" w:line="240" w:lineRule="auto"/>
        <w:jc w:val="center"/>
        <w:rPr>
          <w:rStyle w:val="Nessuno"/>
          <w:rFonts w:ascii="Titillium Web" w:cs="Titillium Web" w:hAnsi="Titillium Web" w:eastAsia="Titillium Web"/>
          <w:outline w:val="0"/>
          <w:color w:val="57585a"/>
          <w:sz w:val="23"/>
          <w:szCs w:val="23"/>
          <w:u w:color="57585a"/>
          <w:lang w:val="en-US"/>
          <w14:textFill>
            <w14:solidFill>
              <w14:srgbClr w14:val="57585A"/>
            </w14:solidFill>
          </w14:textFill>
        </w:rPr>
      </w:pPr>
      <w:r>
        <w:rPr>
          <w:rStyle w:val="Nessuno"/>
          <w:rFonts w:ascii="Titillium Web" w:cs="Titillium Web" w:hAnsi="Titillium Web" w:eastAsia="Titillium Web"/>
          <w:outline w:val="0"/>
          <w:color w:val="57585a"/>
          <w:sz w:val="23"/>
          <w:szCs w:val="23"/>
          <w:u w:color="57585a"/>
          <w:rtl w:val="0"/>
          <w:lang w:val="en-US"/>
          <w14:textFill>
            <w14:solidFill>
              <w14:srgbClr w14:val="57585A"/>
            </w14:solidFill>
          </w14:textFill>
        </w:rPr>
        <w:t>Anticipate and answer here the questions your participants may raise. As a local host, nobody knows better than you about specific, local issues!</w:t>
      </w:r>
    </w:p>
    <w:p>
      <w:pPr>
        <w:pStyle w:val="Normal.0"/>
        <w:rPr>
          <w:rStyle w:val="Nessuno"/>
          <w:lang w:val="en-US"/>
        </w:rPr>
      </w:pPr>
    </w:p>
    <w:p>
      <w:pPr>
        <w:pStyle w:val="Normal.0"/>
        <w:shd w:val="clear" w:color="auto" w:fill="ffffff"/>
        <w:spacing w:after="0" w:line="240" w:lineRule="auto"/>
        <w:rPr>
          <w:rStyle w:val="Nessuno"/>
          <w:rFonts w:ascii="Titillium Web" w:cs="Titillium Web" w:hAnsi="Titillium Web" w:eastAsia="Titillium Web"/>
          <w:b w:val="1"/>
          <w:bCs w:val="1"/>
          <w:outline w:val="0"/>
          <w:color w:val="ff0000"/>
          <w:sz w:val="32"/>
          <w:szCs w:val="32"/>
          <w:u w:color="ff0000"/>
          <w14:textFill>
            <w14:solidFill>
              <w14:srgbClr w14:val="FF0000"/>
            </w14:solidFill>
          </w14:textFill>
        </w:rPr>
      </w:pPr>
      <w:r>
        <w:rPr>
          <w:rStyle w:val="Nessuno"/>
          <w:rFonts w:ascii="Titillium Web" w:cs="Titillium Web" w:hAnsi="Titillium Web" w:eastAsia="Titillium Web"/>
          <w:b w:val="1"/>
          <w:bCs w:val="1"/>
          <w:outline w:val="0"/>
          <w:color w:val="ff0000"/>
          <w:sz w:val="32"/>
          <w:szCs w:val="32"/>
          <w:u w:color="ff0000"/>
          <w:rtl w:val="0"/>
          <w:lang w:val="it-IT"/>
          <w14:textFill>
            <w14:solidFill>
              <w14:srgbClr w14:val="FF0000"/>
            </w14:solidFill>
          </w14:textFill>
        </w:rPr>
        <w:t xml:space="preserve">IN QUESTA PAGINE POSSIAMO AGGIUNGERE DELLE FAQ </w:t>
      </w:r>
      <w:r>
        <w:rPr>
          <w:rStyle w:val="Nessuno"/>
          <w:rFonts w:ascii="Titillium Web" w:cs="Titillium Web" w:hAnsi="Titillium Web" w:eastAsia="Titillium Web"/>
          <w:b w:val="1"/>
          <w:bCs w:val="1"/>
          <w:outline w:val="0"/>
          <w:color w:val="ff0000"/>
          <w:sz w:val="32"/>
          <w:szCs w:val="32"/>
          <w:u w:color="ff0000"/>
          <w:rtl w:val="0"/>
          <w:lang w:val="it-IT"/>
          <w14:textFill>
            <w14:solidFill>
              <w14:srgbClr w14:val="FF0000"/>
            </w14:solidFill>
          </w14:textFill>
        </w:rPr>
        <w:t xml:space="preserve">– </w:t>
      </w:r>
      <w:r>
        <w:rPr>
          <w:rStyle w:val="Nessuno"/>
          <w:rFonts w:ascii="Titillium Web" w:cs="Titillium Web" w:hAnsi="Titillium Web" w:eastAsia="Titillium Web"/>
          <w:b w:val="1"/>
          <w:bCs w:val="1"/>
          <w:outline w:val="0"/>
          <w:color w:val="ff0000"/>
          <w:sz w:val="32"/>
          <w:szCs w:val="32"/>
          <w:u w:color="ff0000"/>
          <w:rtl w:val="0"/>
          <w:lang w:val="it-IT"/>
          <w14:textFill>
            <w14:solidFill>
              <w14:srgbClr w14:val="FF0000"/>
            </w14:solidFill>
          </w14:textFill>
        </w:rPr>
        <w:t>AL MOMENTO NON NE HO AGGIUNTA NESSUNA</w:t>
      </w:r>
    </w:p>
    <w:p>
      <w:pPr>
        <w:pStyle w:val="Normal.0"/>
      </w:pPr>
      <w:r>
        <w:rPr>
          <w:rStyle w:val="Nessuno"/>
          <w:rFonts w:ascii="Titillium Web" w:cs="Titillium Web" w:hAnsi="Titillium Web" w:eastAsia="Titillium Web"/>
          <w:b w:val="1"/>
          <w:bCs w:val="1"/>
          <w:outline w:val="0"/>
          <w:color w:val="ff0000"/>
          <w:sz w:val="32"/>
          <w:szCs w:val="32"/>
          <w:u w:color="ff0000"/>
          <w14:textFill>
            <w14:solidFill>
              <w14:srgbClr w14:val="FF0000"/>
            </w14:solidFill>
          </w14:textFill>
        </w:rPr>
        <w:br w:type="page"/>
      </w:r>
    </w:p>
    <w:p>
      <w:pPr>
        <w:pStyle w:val="Normal.0"/>
        <w:spacing w:after="150" w:line="240" w:lineRule="auto"/>
        <w:jc w:val="center"/>
        <w:outlineLvl w:val="2"/>
        <w:rPr>
          <w:rStyle w:val="Nessuno"/>
          <w:rFonts w:ascii="Titillium Web" w:cs="Titillium Web" w:hAnsi="Titillium Web" w:eastAsia="Titillium Web"/>
          <w:b w:val="1"/>
          <w:bCs w:val="1"/>
          <w:outline w:val="0"/>
          <w:color w:val="57585a"/>
          <w:sz w:val="47"/>
          <w:szCs w:val="47"/>
          <w:u w:color="57585a"/>
          <w:lang w:val="en-US"/>
          <w14:textFill>
            <w14:solidFill>
              <w14:srgbClr w14:val="57585A"/>
            </w14:solidFill>
          </w14:textFill>
        </w:rPr>
      </w:pPr>
      <w:r>
        <w:rPr>
          <w:rStyle w:val="Nessuno"/>
          <w:rFonts w:ascii="Titillium Web" w:cs="Titillium Web" w:hAnsi="Titillium Web" w:eastAsia="Titillium Web"/>
          <w:b w:val="1"/>
          <w:bCs w:val="1"/>
          <w:outline w:val="0"/>
          <w:color w:val="57585a"/>
          <w:sz w:val="47"/>
          <w:szCs w:val="47"/>
          <w:u w:color="57585a"/>
          <w:rtl w:val="0"/>
          <w:lang w:val="en-US"/>
          <w14:textFill>
            <w14:solidFill>
              <w14:srgbClr w14:val="57585A"/>
            </w14:solidFill>
          </w14:textFill>
        </w:rPr>
        <w:t>'About'</w:t>
      </w:r>
      <w:r>
        <w:rPr>
          <w:rStyle w:val="Nessuno"/>
          <w:rFonts w:ascii="Titillium Web" w:cs="Titillium Web" w:hAnsi="Titillium Web" w:eastAsia="Titillium Web"/>
          <w:b w:val="1"/>
          <w:bCs w:val="1"/>
          <w:outline w:val="0"/>
          <w:color w:val="57585a"/>
          <w:sz w:val="47"/>
          <w:szCs w:val="47"/>
          <w:u w:color="57585a"/>
          <w:rtl w:val="0"/>
          <w:lang w:val="en-US"/>
          <w14:textFill>
            <w14:solidFill>
              <w14:srgbClr w14:val="57585A"/>
            </w14:solidFill>
          </w14:textFill>
        </w:rPr>
        <w:t> </w:t>
      </w:r>
      <w:r>
        <w:rPr>
          <w:rStyle w:val="Nessuno"/>
          <w:rFonts w:ascii="Titillium Web" w:cs="Titillium Web" w:hAnsi="Titillium Web" w:eastAsia="Titillium Web"/>
          <w:outline w:val="0"/>
          <w:color w:val="57585a"/>
          <w:sz w:val="47"/>
          <w:szCs w:val="47"/>
          <w:u w:color="57585a"/>
          <w:rtl w:val="0"/>
          <w:lang w:val="en-US"/>
          <w14:textFill>
            <w14:solidFill>
              <w14:srgbClr w14:val="57585A"/>
            </w14:solidFill>
          </w14:textFill>
        </w:rPr>
        <w:t>page</w:t>
      </w:r>
    </w:p>
    <w:p>
      <w:pPr>
        <w:pStyle w:val="Normal.0"/>
        <w:spacing w:after="0" w:line="240" w:lineRule="auto"/>
        <w:jc w:val="center"/>
        <w:rPr>
          <w:rStyle w:val="Nessuno"/>
          <w:rFonts w:ascii="Titillium Web" w:cs="Titillium Web" w:hAnsi="Titillium Web" w:eastAsia="Titillium Web"/>
          <w:outline w:val="0"/>
          <w:color w:val="57585a"/>
          <w:sz w:val="23"/>
          <w:szCs w:val="23"/>
          <w:u w:color="57585a"/>
          <w:lang w:val="en-US"/>
          <w14:textFill>
            <w14:solidFill>
              <w14:srgbClr w14:val="57585A"/>
            </w14:solidFill>
          </w14:textFill>
        </w:rPr>
      </w:pPr>
      <w:r>
        <w:rPr>
          <w:rStyle w:val="Nessuno"/>
          <w:rFonts w:ascii="Titillium Web" w:cs="Titillium Web" w:hAnsi="Titillium Web" w:eastAsia="Titillium Web"/>
          <w:outline w:val="0"/>
          <w:color w:val="57585a"/>
          <w:sz w:val="23"/>
          <w:szCs w:val="23"/>
          <w:u w:color="57585a"/>
          <w:rtl w:val="0"/>
          <w:lang w:val="en-US"/>
          <w14:textFill>
            <w14:solidFill>
              <w14:srgbClr w14:val="57585A"/>
            </w14:solidFill>
          </w14:textFill>
        </w:rPr>
        <w:t>Tell here the participants about you, your organisation, your motivations. This is the place to insert links to your social media platforms and contact info.</w:t>
      </w:r>
    </w:p>
    <w:p>
      <w:pPr>
        <w:pStyle w:val="heading 3"/>
        <w:shd w:val="clear" w:color="auto" w:fill="ffffff"/>
        <w:spacing w:before="300" w:after="150"/>
        <w:rPr>
          <w:rStyle w:val="Nessuno"/>
          <w:rFonts w:ascii="Titillium Web" w:cs="Titillium Web" w:hAnsi="Titillium Web" w:eastAsia="Titillium Web"/>
          <w:outline w:val="0"/>
          <w:color w:val="57585a"/>
          <w:sz w:val="47"/>
          <w:szCs w:val="47"/>
          <w:u w:color="57585a"/>
          <w:lang w:val="en-US"/>
          <w14:textFill>
            <w14:solidFill>
              <w14:srgbClr w14:val="57585A"/>
            </w14:solidFill>
          </w14:textFill>
        </w:rPr>
      </w:pPr>
      <w:r>
        <w:rPr>
          <w:rStyle w:val="Nessuno"/>
          <w:rFonts w:ascii="Titillium Web" w:cs="Titillium Web" w:hAnsi="Titillium Web" w:eastAsia="Titillium Web"/>
          <w:outline w:val="0"/>
          <w:color w:val="57585a"/>
          <w:sz w:val="47"/>
          <w:szCs w:val="47"/>
          <w:u w:color="57585a"/>
          <w:rtl w:val="0"/>
          <w:lang w:val="en-US"/>
          <w14:textFill>
            <w14:solidFill>
              <w14:srgbClr w14:val="57585A"/>
            </w14:solidFill>
          </w14:textFill>
        </w:rPr>
        <w:t>1. Introduction</w:t>
      </w:r>
    </w:p>
    <w:p>
      <w:pPr>
        <w:pStyle w:val="Normal (Web)"/>
        <w:shd w:val="clear" w:color="auto" w:fill="ffffff"/>
        <w:spacing w:before="0" w:after="150"/>
        <w:rPr>
          <w:rStyle w:val="Nessuno"/>
          <w:rFonts w:ascii="Titillium Web" w:cs="Titillium Web" w:hAnsi="Titillium Web" w:eastAsia="Titillium Web"/>
          <w:outline w:val="0"/>
          <w:color w:val="57585a"/>
          <w:sz w:val="23"/>
          <w:szCs w:val="23"/>
          <w:u w:color="57585a"/>
          <w:lang w:val="en-US"/>
          <w14:textFill>
            <w14:solidFill>
              <w14:srgbClr w14:val="57585A"/>
            </w14:solidFill>
          </w14:textFill>
        </w:rPr>
      </w:pPr>
      <w:r>
        <w:rPr>
          <w:rStyle w:val="Nessuno"/>
          <w:rFonts w:ascii="Titillium Web" w:cs="Titillium Web" w:hAnsi="Titillium Web" w:eastAsia="Titillium Web"/>
          <w:outline w:val="0"/>
          <w:color w:val="57585a"/>
          <w:sz w:val="23"/>
          <w:szCs w:val="23"/>
          <w:u w:color="57585a"/>
          <w:rtl w:val="0"/>
          <w:lang w:val="en-US"/>
          <w14:textFill>
            <w14:solidFill>
              <w14:srgbClr w14:val="57585A"/>
            </w14:solidFill>
          </w14:textFill>
        </w:rPr>
        <w:t>This is the first of five sections on the 'About' page. To make it as easy as possible for you, some general information will be added automatically to every local event website, such as a main banner title and image. You can just fill in the fields below.</w:t>
      </w:r>
    </w:p>
    <w:p>
      <w:pPr>
        <w:pStyle w:val="Normal.0"/>
        <w:shd w:val="clear" w:color="auto" w:fill="ffffff"/>
        <w:rPr>
          <w:rStyle w:val="Nessuno"/>
          <w:rFonts w:ascii="Titillium Web" w:cs="Titillium Web" w:hAnsi="Titillium Web" w:eastAsia="Titillium Web"/>
          <w:outline w:val="0"/>
          <w:color w:val="57585a"/>
          <w:sz w:val="23"/>
          <w:szCs w:val="23"/>
          <w:u w:color="57585a"/>
          <w:lang w:val="en-US"/>
          <w14:textFill>
            <w14:solidFill>
              <w14:srgbClr w14:val="57585A"/>
            </w14:solidFill>
          </w14:textFill>
        </w:rPr>
      </w:pPr>
      <w:r>
        <w:rPr>
          <w:rStyle w:val="Nessuno"/>
          <w:rFonts w:ascii="Titillium Web" w:cs="Titillium Web" w:hAnsi="Titillium Web" w:eastAsia="Titillium Web"/>
          <w:b w:val="1"/>
          <w:bCs w:val="1"/>
          <w:outline w:val="0"/>
          <w:color w:val="57585a"/>
          <w:sz w:val="23"/>
          <w:szCs w:val="23"/>
          <w:u w:color="57585a"/>
          <w:rtl w:val="0"/>
          <w:lang w:val="en-US"/>
          <w14:textFill>
            <w14:solidFill>
              <w14:srgbClr w14:val="57585A"/>
            </w14:solidFill>
          </w14:textFill>
        </w:rPr>
        <w:t>Introduction title</w:t>
      </w:r>
      <w:r>
        <w:rPr>
          <w:rStyle w:val="Nessuno"/>
          <w:rFonts w:ascii="Titillium Web" w:cs="Titillium Web" w:hAnsi="Titillium Web" w:eastAsia="Titillium Web"/>
          <w:outline w:val="0"/>
          <w:color w:val="57585a"/>
          <w:sz w:val="23"/>
          <w:szCs w:val="23"/>
          <w:u w:color="57585a"/>
          <w:rtl w:val="0"/>
          <w:lang w:val="en-US"/>
          <w14:textFill>
            <w14:solidFill>
              <w14:srgbClr w14:val="57585A"/>
            </w14:solidFill>
          </w14:textFill>
        </w:rPr>
        <w:t xml:space="preserve"> </w:t>
      </w:r>
      <w:r>
        <w:rPr>
          <w:rStyle w:val="Nessuno"/>
          <w:rFonts w:ascii="Titillium Web" w:cs="Titillium Web" w:hAnsi="Titillium Web" w:eastAsia="Titillium Web"/>
          <w:outline w:val="0"/>
          <w:color w:val="57585a"/>
          <w:sz w:val="23"/>
          <w:szCs w:val="23"/>
          <w:u w:color="57585a"/>
          <w:shd w:val="clear" w:color="auto" w:fill="ffffff"/>
          <w:rtl w:val="0"/>
          <w:lang w:val="en-US"/>
          <w14:textFill>
            <w14:solidFill>
              <w14:srgbClr w14:val="57585A"/>
            </w14:solidFill>
          </w14:textFill>
        </w:rPr>
        <w:t>62</w:t>
      </w:r>
      <w:r>
        <w:rPr>
          <w:rStyle w:val="Nessuno"/>
          <w:rFonts w:ascii="Titillium Web" w:cs="Titillium Web" w:hAnsi="Titillium Web" w:eastAsia="Titillium Web"/>
          <w:outline w:val="0"/>
          <w:color w:val="57585a"/>
          <w:sz w:val="23"/>
          <w:szCs w:val="23"/>
          <w:u w:color="57585a"/>
          <w:shd w:val="clear" w:color="auto" w:fill="ffffff"/>
          <w:rtl w:val="0"/>
          <w:lang w:val="en-US"/>
          <w14:textFill>
            <w14:solidFill>
              <w14:srgbClr w14:val="57585A"/>
            </w14:solidFill>
          </w14:textFill>
        </w:rPr>
        <w:t> </w:t>
      </w:r>
      <w:r>
        <w:rPr>
          <w:rStyle w:val="Nessuno"/>
          <w:rFonts w:ascii="Titillium Web" w:cs="Titillium Web" w:hAnsi="Titillium Web" w:eastAsia="Titillium Web"/>
          <w:outline w:val="0"/>
          <w:color w:val="57585a"/>
          <w:sz w:val="23"/>
          <w:szCs w:val="23"/>
          <w:u w:color="57585a"/>
          <w:shd w:val="clear" w:color="auto" w:fill="ffffff"/>
          <w:rtl w:val="0"/>
          <w:lang w:val="en-US"/>
          <w14:textFill>
            <w14:solidFill>
              <w14:srgbClr w14:val="57585A"/>
            </w14:solidFill>
          </w14:textFill>
        </w:rPr>
        <w:t>/100</w:t>
      </w:r>
    </w:p>
    <w:p>
      <w:pPr>
        <w:pStyle w:val="No Spacing"/>
        <w:pBdr>
          <w:top w:val="single" w:color="000000" w:sz="4" w:space="0" w:shadow="0" w:frame="0"/>
          <w:left w:val="single" w:color="000000" w:sz="4" w:space="0" w:shadow="0" w:frame="0"/>
          <w:bottom w:val="single" w:color="000000" w:sz="4" w:space="0" w:shadow="0" w:frame="0"/>
          <w:right w:val="single" w:color="000000" w:sz="4" w:space="0" w:shadow="0" w:frame="0"/>
        </w:pBdr>
        <w:rPr>
          <w:rStyle w:val="Nessuno"/>
          <w:lang w:val="en-US"/>
        </w:rPr>
      </w:pPr>
      <w:r>
        <w:rPr>
          <w:rStyle w:val="Nessuno"/>
          <w:rtl w:val="0"/>
          <w:lang w:val="en-US"/>
        </w:rPr>
        <w:t>Partecipa alla prima Crowddreaming Hackademy Online Challenge!</w:t>
      </w:r>
    </w:p>
    <w:p>
      <w:pPr>
        <w:pStyle w:val="Normal.0"/>
        <w:rPr>
          <w:rStyle w:val="Nessuno"/>
          <w:lang w:val="en-US"/>
        </w:rPr>
      </w:pPr>
    </w:p>
    <w:p>
      <w:pPr>
        <w:pStyle w:val="Normal.0"/>
        <w:rPr>
          <w:rStyle w:val="Nessuno"/>
          <w:rFonts w:ascii="Titillium Web" w:cs="Titillium Web" w:hAnsi="Titillium Web" w:eastAsia="Titillium Web"/>
          <w:outline w:val="0"/>
          <w:color w:val="57585a"/>
          <w:sz w:val="23"/>
          <w:szCs w:val="23"/>
          <w:u w:color="57585a"/>
          <w:shd w:val="clear" w:color="auto" w:fill="ffffff"/>
          <w14:textFill>
            <w14:solidFill>
              <w14:srgbClr w14:val="57585A"/>
            </w14:solidFill>
          </w14:textFill>
        </w:rPr>
      </w:pPr>
      <w:r>
        <w:rPr>
          <w:rStyle w:val="Strong"/>
          <w:rtl w:val="0"/>
        </w:rPr>
        <w:t>Introduce your event</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 </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583</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 </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 </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600</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Ti piacerebbe poterti immergere in un quadro di Leonardo o imbarcarti insieme ai 1000 guidati da Garibaldi per l'unit</w:t>
      </w:r>
      <w:r>
        <w:rPr>
          <w:rStyle w:val="Nessuno"/>
          <w:rtl w:val="0"/>
          <w:lang w:val="it-IT"/>
        </w:rPr>
        <w:t xml:space="preserve">à </w:t>
      </w:r>
      <w:r>
        <w:rPr>
          <w:rStyle w:val="Nessuno"/>
          <w:rtl w:val="0"/>
          <w:lang w:val="it-IT"/>
        </w:rPr>
        <w:t>d'Italia?</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 xml:space="preserve">Partecipa alla nostra Crowddreaming Hackademy Online Challenge e proponi il tuo progetto di eXtended Reality per migliorare l'apprendimento delle discipline umanistiche!  </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Ad ogni squadra partecipante verr</w:t>
      </w:r>
      <w:r>
        <w:rPr>
          <w:rStyle w:val="Nessuno"/>
          <w:rtl w:val="0"/>
          <w:lang w:val="it-IT"/>
        </w:rPr>
        <w:t xml:space="preserve">à </w:t>
      </w:r>
      <w:r>
        <w:rPr>
          <w:rStyle w:val="Nessuno"/>
          <w:rtl w:val="0"/>
          <w:lang w:val="it-IT"/>
        </w:rPr>
        <w:t xml:space="preserve">assegnato un mentore capace di recepire le proposte delle scuole e trasformarle in esperienze di co-progettazione di soluzioni digitali in risposta alla sfida descritta in precedenza. In palio la t-shirt del Farfasso e un premio finale di </w:t>
      </w:r>
      <w:r>
        <w:rPr>
          <w:rStyle w:val="Nessuno"/>
          <w:rtl w:val="0"/>
          <w:lang w:val="it-IT"/>
        </w:rPr>
        <w:t xml:space="preserve">€ </w:t>
      </w:r>
      <w:r>
        <w:rPr>
          <w:rStyle w:val="Nessuno"/>
          <w:rtl w:val="0"/>
          <w:lang w:val="it-IT"/>
        </w:rPr>
        <w:t>5000!</w:t>
      </w:r>
    </w:p>
    <w:p>
      <w:pPr>
        <w:pStyle w:val="Normal.0"/>
      </w:pPr>
    </w:p>
    <w:p>
      <w:pPr>
        <w:pStyle w:val="Normal.0"/>
        <w:rPr>
          <w:rStyle w:val="Nessuno"/>
          <w:rFonts w:ascii="Titillium Web" w:cs="Titillium Web" w:hAnsi="Titillium Web" w:eastAsia="Titillium Web"/>
          <w:outline w:val="0"/>
          <w:color w:val="57585a"/>
          <w:sz w:val="23"/>
          <w:szCs w:val="23"/>
          <w:u w:color="57585a"/>
          <w:shd w:val="clear" w:color="auto" w:fill="ffffff"/>
          <w14:textFill>
            <w14:solidFill>
              <w14:srgbClr w14:val="57585A"/>
            </w14:solidFill>
          </w14:textFill>
        </w:rPr>
      </w:pPr>
      <w:r>
        <w:rPr>
          <w:rStyle w:val="Nessuno"/>
          <w:rFonts w:ascii="Titillium Web" w:cs="Titillium Web" w:hAnsi="Titillium Web" w:eastAsia="Titillium Web"/>
          <w:b w:val="1"/>
          <w:bCs w:val="1"/>
          <w:outline w:val="0"/>
          <w:color w:val="0a0a0a"/>
          <w:sz w:val="30"/>
          <w:szCs w:val="30"/>
          <w:u w:color="0a0a0a"/>
          <w:shd w:val="clear" w:color="auto" w:fill="ffffff"/>
          <w:rtl w:val="0"/>
          <w:lang w:val="it-IT"/>
          <w14:textFill>
            <w14:solidFill>
              <w14:srgbClr w14:val="0A0A0A"/>
            </w14:solidFill>
          </w14:textFill>
        </w:rPr>
        <w:t xml:space="preserve">Introduce your organisation </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742</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 </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 </w:t>
      </w:r>
      <w:r>
        <w:rPr>
          <w:rStyle w:val="Nessuno"/>
          <w:rFonts w:ascii="Titillium Web" w:cs="Titillium Web" w:hAnsi="Titillium Web" w:eastAsia="Titillium Web"/>
          <w:outline w:val="0"/>
          <w:color w:val="57585a"/>
          <w:sz w:val="23"/>
          <w:szCs w:val="23"/>
          <w:u w:color="57585a"/>
          <w:shd w:val="clear" w:color="auto" w:fill="ffffff"/>
          <w:rtl w:val="0"/>
          <w:lang w:val="it-IT"/>
          <w14:textFill>
            <w14:solidFill>
              <w14:srgbClr w14:val="57585A"/>
            </w14:solidFill>
          </w14:textFill>
        </w:rPr>
        <w:t>1000</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 xml:space="preserve">CRHACK LAB FOLIGNO 4D </w:t>
      </w:r>
      <w:r>
        <w:rPr>
          <w:rStyle w:val="Nessuno"/>
          <w:rtl w:val="0"/>
          <w:lang w:val="it-IT"/>
        </w:rPr>
        <w:t xml:space="preserve">è </w:t>
      </w:r>
      <w:r>
        <w:rPr>
          <w:rStyle w:val="Nessuno"/>
          <w:rtl w:val="0"/>
          <w:lang w:val="it-IT"/>
        </w:rPr>
        <w:t>un</w:t>
      </w:r>
      <w:r>
        <w:rPr>
          <w:rStyle w:val="Nessuno"/>
          <w:rtl w:val="0"/>
          <w:lang w:val="it-IT"/>
        </w:rPr>
        <w:t>’</w:t>
      </w:r>
      <w:r>
        <w:rPr>
          <w:rStyle w:val="Nessuno"/>
          <w:rtl w:val="0"/>
          <w:lang w:val="it-IT"/>
        </w:rPr>
        <w:t>organizzazione di volontariato che offre ai giovani l</w:t>
      </w:r>
      <w:r>
        <w:rPr>
          <w:rStyle w:val="Nessuno"/>
          <w:rtl w:val="0"/>
          <w:lang w:val="it-IT"/>
        </w:rPr>
        <w:t>’</w:t>
      </w:r>
      <w:r>
        <w:rPr>
          <w:rStyle w:val="Nessuno"/>
          <w:rtl w:val="0"/>
          <w:lang w:val="it-IT"/>
        </w:rPr>
        <w:t>uso di un laboratorio hi-tech per esplorare la nuova dimensione digitale del mondo.</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Il CRHACK LAB FOLIGNO 4D opera per:</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 Creare dipendenza da pensiero innovativo e critico come base per lo sviluppo delle cosiddette soft skill e di una cultura eclettica e flessibile, dove la tecnologia viene scelta e usata coscientemente e non come atto di fede.</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 Scoprire mestieri inesistenti con un futuro e addestrare i giovani a sviluppare gi</w:t>
      </w:r>
      <w:r>
        <w:rPr>
          <w:rStyle w:val="Nessuno"/>
          <w:rtl w:val="0"/>
          <w:lang w:val="it-IT"/>
        </w:rPr>
        <w:t xml:space="preserve">à </w:t>
      </w:r>
      <w:r>
        <w:rPr>
          <w:rStyle w:val="Nessuno"/>
          <w:rtl w:val="0"/>
          <w:lang w:val="it-IT"/>
        </w:rPr>
        <w:t>oggi le conoscenze, abilit</w:t>
      </w:r>
      <w:r>
        <w:rPr>
          <w:rStyle w:val="Nessuno"/>
          <w:rtl w:val="0"/>
          <w:lang w:val="it-IT"/>
        </w:rPr>
        <w:t xml:space="preserve">à </w:t>
      </w:r>
      <w:r>
        <w:rPr>
          <w:rStyle w:val="Nessuno"/>
          <w:rtl w:val="0"/>
          <w:lang w:val="it-IT"/>
        </w:rPr>
        <w:t>e competenze richieste.</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pPr>
      <w:r>
        <w:rPr>
          <w:rStyle w:val="Nessuno"/>
          <w:rtl w:val="0"/>
          <w:lang w:val="it-IT"/>
        </w:rPr>
        <w:t>- Creare le condizioni per connettere i giovani con le imprese locali o de-spazializzate in modo che possano esercitare l</w:t>
      </w:r>
      <w:r>
        <w:rPr>
          <w:rStyle w:val="Nessuno"/>
          <w:rtl w:val="0"/>
          <w:lang w:val="it-IT"/>
        </w:rPr>
        <w:t>’</w:t>
      </w:r>
      <w:r>
        <w:rPr>
          <w:rStyle w:val="Nessuno"/>
          <w:rtl w:val="0"/>
          <w:lang w:val="it-IT"/>
        </w:rPr>
        <w:t>opzione di rimanere a lavorare nei loro luoghi natii.</w:t>
      </w:r>
    </w:p>
    <w:p>
      <w:pPr>
        <w:pStyle w:val="Normal.0"/>
      </w:pPr>
    </w:p>
    <w:p>
      <w:pPr>
        <w:pStyle w:val="Normal.0"/>
        <w:shd w:val="clear" w:color="auto" w:fill="ffffff"/>
        <w:spacing w:before="300" w:after="150" w:line="240" w:lineRule="auto"/>
        <w:jc w:val="center"/>
        <w:outlineLvl w:val="2"/>
        <w:rPr>
          <w:rStyle w:val="Nessuno"/>
          <w:rFonts w:ascii="Times New Roman" w:cs="Times New Roman" w:hAnsi="Times New Roman" w:eastAsia="Times New Roman"/>
          <w:b w:val="1"/>
          <w:bCs w:val="1"/>
          <w:outline w:val="0"/>
          <w:color w:val="57585a"/>
          <w:sz w:val="47"/>
          <w:szCs w:val="47"/>
          <w:u w:color="57585a"/>
          <w14:textFill>
            <w14:solidFill>
              <w14:srgbClr w14:val="57585A"/>
            </w14:solidFill>
          </w14:textFill>
        </w:rPr>
      </w:pPr>
      <w:r>
        <w:rPr>
          <w:rStyle w:val="Nessuno"/>
          <w:rFonts w:ascii="Times New Roman" w:hAnsi="Times New Roman"/>
          <w:b w:val="1"/>
          <w:bCs w:val="1"/>
          <w:outline w:val="0"/>
          <w:color w:val="57585a"/>
          <w:sz w:val="47"/>
          <w:szCs w:val="47"/>
          <w:u w:color="57585a"/>
          <w:rtl w:val="0"/>
          <w:lang w:val="it-IT"/>
          <w14:textFill>
            <w14:solidFill>
              <w14:srgbClr w14:val="57585A"/>
            </w14:solidFill>
          </w14:textFill>
        </w:rPr>
        <w:t>Contact us</w:t>
      </w:r>
    </w:p>
    <w:p>
      <w:pPr>
        <w:pStyle w:val="Normal.0"/>
        <w:shd w:val="clear" w:color="auto" w:fill="ffffff"/>
        <w:spacing w:after="0"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14:textFill>
            <w14:solidFill>
              <w14:srgbClr w14:val="57585A"/>
            </w14:solidFill>
          </w14:textFill>
        </w:rPr>
        <w:drawing xmlns:a="http://schemas.openxmlformats.org/drawingml/2006/main">
          <wp:inline distT="0" distB="0" distL="0" distR="0">
            <wp:extent cx="2857500" cy="2419350"/>
            <wp:effectExtent l="0" t="0" r="0" b="0"/>
            <wp:docPr id="1073741834" name="officeArt object" descr="photo_2019-10-01_08-22-41-300x254.jpg"/>
            <wp:cNvGraphicFramePr/>
            <a:graphic xmlns:a="http://schemas.openxmlformats.org/drawingml/2006/main">
              <a:graphicData uri="http://schemas.openxmlformats.org/drawingml/2006/picture">
                <pic:pic xmlns:pic="http://schemas.openxmlformats.org/drawingml/2006/picture">
                  <pic:nvPicPr>
                    <pic:cNvPr id="1073741834" name="photo_2019-10-01_08-22-41-300x254.jpg" descr="photo_2019-10-01_08-22-41-300x254.jpg"/>
                    <pic:cNvPicPr>
                      <a:picLocks noChangeAspect="1"/>
                    </pic:cNvPicPr>
                  </pic:nvPicPr>
                  <pic:blipFill>
                    <a:blip r:embed="rId13">
                      <a:extLst/>
                    </a:blip>
                    <a:stretch>
                      <a:fillRect/>
                    </a:stretch>
                  </pic:blipFill>
                  <pic:spPr>
                    <a:xfrm>
                      <a:off x="0" y="0"/>
                      <a:ext cx="2857500" cy="2419350"/>
                    </a:xfrm>
                    <a:prstGeom prst="rect">
                      <a:avLst/>
                    </a:prstGeom>
                    <a:ln w="12700" cap="flat">
                      <a:noFill/>
                      <a:miter lim="400000"/>
                    </a:ln>
                    <a:effectLst/>
                  </pic:spPr>
                </pic:pic>
              </a:graphicData>
            </a:graphic>
          </wp:inline>
        </w:drawing>
      </w:r>
    </w:p>
    <w:p>
      <w:pPr>
        <w:pStyle w:val="Normal.0"/>
        <w:shd w:val="clear" w:color="auto" w:fill="ffffff"/>
        <w:spacing w:after="30" w:line="240" w:lineRule="auto"/>
        <w:jc w:val="center"/>
        <w:rPr>
          <w:rStyle w:val="Nessuno"/>
          <w:rFonts w:ascii="Titillium Web" w:cs="Titillium Web" w:hAnsi="Titillium Web" w:eastAsia="Titillium Web"/>
          <w:b w:val="1"/>
          <w:bCs w:val="1"/>
          <w:outline w:val="0"/>
          <w:color w:val="0058a4"/>
          <w:sz w:val="23"/>
          <w:szCs w:val="23"/>
          <w:u w:color="0058a4"/>
          <w14:textFill>
            <w14:solidFill>
              <w14:srgbClr w14:val="0058A4"/>
            </w14:solidFill>
          </w14:textFill>
        </w:rPr>
      </w:pPr>
      <w:r>
        <w:rPr>
          <w:rStyle w:val="Nessuno"/>
          <w:rFonts w:ascii="Titillium Web" w:cs="Titillium Web" w:hAnsi="Titillium Web" w:eastAsia="Titillium Web"/>
          <w:b w:val="1"/>
          <w:bCs w:val="1"/>
          <w:outline w:val="0"/>
          <w:color w:val="0058a4"/>
          <w:sz w:val="23"/>
          <w:szCs w:val="23"/>
          <w:u w:color="0058a4"/>
          <w:rtl w:val="0"/>
          <w:lang w:val="it-IT"/>
          <w14:textFill>
            <w14:solidFill>
              <w14:srgbClr w14:val="0058A4"/>
            </w14:solidFill>
          </w14:textFill>
        </w:rPr>
        <w:t>Paolo Russo</w:t>
      </w:r>
    </w:p>
    <w:p>
      <w:pPr>
        <w:pStyle w:val="Normal.0"/>
        <w:shd w:val="clear" w:color="auto" w:fill="ffffff"/>
        <w:spacing w:after="150" w:line="240" w:lineRule="auto"/>
        <w:jc w:val="center"/>
        <w:rPr>
          <w:rStyle w:val="Nessuno"/>
          <w:rFonts w:ascii="Titillium Web" w:cs="Titillium Web" w:hAnsi="Titillium Web" w:eastAsia="Titillium Web"/>
          <w:b w:val="1"/>
          <w:bCs w:val="1"/>
          <w:outline w:val="0"/>
          <w:color w:val="57585a"/>
          <w:sz w:val="23"/>
          <w:szCs w:val="23"/>
          <w:u w:color="57585a"/>
          <w14:textFill>
            <w14:solidFill>
              <w14:srgbClr w14:val="57585A"/>
            </w14:solidFill>
          </w14:textFill>
        </w:rPr>
      </w:pPr>
      <w:r>
        <w:rPr>
          <w:rStyle w:val="Nessuno"/>
          <w:rFonts w:ascii="Titillium Web" w:cs="Titillium Web" w:hAnsi="Titillium Web" w:eastAsia="Titillium Web"/>
          <w:b w:val="1"/>
          <w:bCs w:val="1"/>
          <w:outline w:val="0"/>
          <w:color w:val="57585a"/>
          <w:sz w:val="23"/>
          <w:szCs w:val="23"/>
          <w:u w:color="57585a"/>
          <w:rtl w:val="0"/>
          <w:lang w:val="it-IT"/>
          <w14:textFill>
            <w14:solidFill>
              <w14:srgbClr w14:val="57585A"/>
            </w14:solidFill>
          </w14:textFill>
        </w:rPr>
        <w:t>Project Manager</w:t>
      </w:r>
    </w:p>
    <w:p>
      <w:pPr>
        <w:pStyle w:val="Normal.0"/>
        <w:shd w:val="clear" w:color="auto" w:fill="ffffff"/>
        <w:spacing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rtl w:val="0"/>
          <w:lang w:val="it-IT"/>
          <w14:textFill>
            <w14:solidFill>
              <w14:srgbClr w14:val="57585A"/>
            </w14:solidFill>
          </w14:textFill>
        </w:rPr>
        <w:t>paolo@crowddreaming.academy</w:t>
      </w:r>
    </w:p>
    <w:p>
      <w:pPr>
        <w:pStyle w:val="Normal.0"/>
        <w:shd w:val="clear" w:color="auto" w:fill="ffffff"/>
        <w:spacing w:after="0"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14:textFill>
            <w14:solidFill>
              <w14:srgbClr w14:val="57585A"/>
            </w14:solidFill>
          </w14:textFill>
        </w:rPr>
        <w:drawing xmlns:a="http://schemas.openxmlformats.org/drawingml/2006/main">
          <wp:inline distT="0" distB="0" distL="0" distR="0">
            <wp:extent cx="3178969" cy="4238625"/>
            <wp:effectExtent l="0" t="0" r="0" b="0"/>
            <wp:docPr id="1073741835" name="officeArt object" descr="120201730_376031407127671_1796628520180629732_o.jpg"/>
            <wp:cNvGraphicFramePr/>
            <a:graphic xmlns:a="http://schemas.openxmlformats.org/drawingml/2006/main">
              <a:graphicData uri="http://schemas.openxmlformats.org/drawingml/2006/picture">
                <pic:pic xmlns:pic="http://schemas.openxmlformats.org/drawingml/2006/picture">
                  <pic:nvPicPr>
                    <pic:cNvPr id="1073741835" name="120201730_376031407127671_1796628520180629732_o.jpg" descr="120201730_376031407127671_1796628520180629732_o.jpg"/>
                    <pic:cNvPicPr>
                      <a:picLocks noChangeAspect="1"/>
                    </pic:cNvPicPr>
                  </pic:nvPicPr>
                  <pic:blipFill>
                    <a:blip r:embed="rId14">
                      <a:extLst/>
                    </a:blip>
                    <a:stretch>
                      <a:fillRect/>
                    </a:stretch>
                  </pic:blipFill>
                  <pic:spPr>
                    <a:xfrm>
                      <a:off x="0" y="0"/>
                      <a:ext cx="3178969" cy="4238625"/>
                    </a:xfrm>
                    <a:prstGeom prst="rect">
                      <a:avLst/>
                    </a:prstGeom>
                    <a:ln w="12700" cap="flat">
                      <a:noFill/>
                      <a:miter lim="400000"/>
                    </a:ln>
                    <a:effectLst/>
                  </pic:spPr>
                </pic:pic>
              </a:graphicData>
            </a:graphic>
          </wp:inline>
        </w:drawing>
      </w:r>
    </w:p>
    <w:p>
      <w:pPr>
        <w:pStyle w:val="Normal.0"/>
        <w:shd w:val="clear" w:color="auto" w:fill="ffffff"/>
        <w:spacing w:after="30" w:line="240" w:lineRule="auto"/>
        <w:jc w:val="center"/>
        <w:rPr>
          <w:rStyle w:val="Nessuno"/>
          <w:rFonts w:ascii="Titillium Web" w:cs="Titillium Web" w:hAnsi="Titillium Web" w:eastAsia="Titillium Web"/>
          <w:b w:val="1"/>
          <w:bCs w:val="1"/>
          <w:outline w:val="0"/>
          <w:color w:val="0058a4"/>
          <w:sz w:val="23"/>
          <w:szCs w:val="23"/>
          <w:u w:color="0058a4"/>
          <w14:textFill>
            <w14:solidFill>
              <w14:srgbClr w14:val="0058A4"/>
            </w14:solidFill>
          </w14:textFill>
        </w:rPr>
      </w:pPr>
      <w:r>
        <w:rPr>
          <w:rStyle w:val="Nessuno"/>
          <w:rFonts w:ascii="Titillium Web" w:cs="Titillium Web" w:hAnsi="Titillium Web" w:eastAsia="Titillium Web"/>
          <w:b w:val="1"/>
          <w:bCs w:val="1"/>
          <w:outline w:val="0"/>
          <w:color w:val="0058a4"/>
          <w:sz w:val="23"/>
          <w:szCs w:val="23"/>
          <w:u w:color="0058a4"/>
          <w:rtl w:val="0"/>
          <w:lang w:val="it-IT"/>
          <w14:textFill>
            <w14:solidFill>
              <w14:srgbClr w14:val="0058A4"/>
            </w14:solidFill>
          </w14:textFill>
        </w:rPr>
        <w:t>Giorgia Marchionni</w:t>
      </w:r>
    </w:p>
    <w:p>
      <w:pPr>
        <w:pStyle w:val="Normal.0"/>
        <w:shd w:val="clear" w:color="auto" w:fill="ffffff"/>
        <w:spacing w:after="150" w:line="240" w:lineRule="auto"/>
        <w:jc w:val="center"/>
        <w:rPr>
          <w:rStyle w:val="Nessuno"/>
          <w:rFonts w:ascii="Titillium Web" w:cs="Titillium Web" w:hAnsi="Titillium Web" w:eastAsia="Titillium Web"/>
          <w:b w:val="1"/>
          <w:bCs w:val="1"/>
          <w:outline w:val="0"/>
          <w:color w:val="57585a"/>
          <w:sz w:val="23"/>
          <w:szCs w:val="23"/>
          <w:u w:color="57585a"/>
          <w14:textFill>
            <w14:solidFill>
              <w14:srgbClr w14:val="57585A"/>
            </w14:solidFill>
          </w14:textFill>
        </w:rPr>
      </w:pPr>
      <w:r>
        <w:rPr>
          <w:rStyle w:val="Nessuno"/>
          <w:rFonts w:ascii="Titillium Web" w:cs="Titillium Web" w:hAnsi="Titillium Web" w:eastAsia="Titillium Web"/>
          <w:b w:val="1"/>
          <w:bCs w:val="1"/>
          <w:outline w:val="0"/>
          <w:color w:val="57585a"/>
          <w:sz w:val="23"/>
          <w:szCs w:val="23"/>
          <w:u w:color="57585a"/>
          <w:rtl w:val="0"/>
          <w:lang w:val="it-IT"/>
          <w14:textFill>
            <w14:solidFill>
              <w14:srgbClr w14:val="57585A"/>
            </w14:solidFill>
          </w14:textFill>
        </w:rPr>
        <w:t>Community Manager</w:t>
      </w:r>
    </w:p>
    <w:p>
      <w:pPr>
        <w:pStyle w:val="Normal.0"/>
        <w:shd w:val="clear" w:color="auto" w:fill="ffffff"/>
        <w:spacing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rtl w:val="0"/>
          <w:lang w:val="it-IT"/>
          <w14:textFill>
            <w14:solidFill>
              <w14:srgbClr w14:val="57585A"/>
            </w14:solidFill>
          </w14:textFill>
        </w:rPr>
        <w:t>giorgia@crowddreaming.academy</w:t>
      </w:r>
    </w:p>
    <w:p>
      <w:pPr>
        <w:pStyle w:val="Normal.0"/>
        <w:shd w:val="clear" w:color="auto" w:fill="ffffff"/>
        <w:spacing w:after="0"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14:textFill>
            <w14:solidFill>
              <w14:srgbClr w14:val="57585A"/>
            </w14:solidFill>
          </w14:textFill>
        </w:rPr>
        <w:drawing xmlns:a="http://schemas.openxmlformats.org/drawingml/2006/main">
          <wp:inline distT="0" distB="0" distL="0" distR="0">
            <wp:extent cx="4464676" cy="2971800"/>
            <wp:effectExtent l="0" t="0" r="0" b="0"/>
            <wp:docPr id="1073741836" name="officeArt object" descr="1395784_10201717413090744_1566335537_n.jpg"/>
            <wp:cNvGraphicFramePr/>
            <a:graphic xmlns:a="http://schemas.openxmlformats.org/drawingml/2006/main">
              <a:graphicData uri="http://schemas.openxmlformats.org/drawingml/2006/picture">
                <pic:pic xmlns:pic="http://schemas.openxmlformats.org/drawingml/2006/picture">
                  <pic:nvPicPr>
                    <pic:cNvPr id="1073741836" name="1395784_10201717413090744_1566335537_n.jpg" descr="1395784_10201717413090744_1566335537_n.jpg"/>
                    <pic:cNvPicPr>
                      <a:picLocks noChangeAspect="1"/>
                    </pic:cNvPicPr>
                  </pic:nvPicPr>
                  <pic:blipFill>
                    <a:blip r:embed="rId15">
                      <a:extLst/>
                    </a:blip>
                    <a:stretch>
                      <a:fillRect/>
                    </a:stretch>
                  </pic:blipFill>
                  <pic:spPr>
                    <a:xfrm>
                      <a:off x="0" y="0"/>
                      <a:ext cx="4464676" cy="2971800"/>
                    </a:xfrm>
                    <a:prstGeom prst="rect">
                      <a:avLst/>
                    </a:prstGeom>
                    <a:ln w="12700" cap="flat">
                      <a:noFill/>
                      <a:miter lim="400000"/>
                    </a:ln>
                    <a:effectLst/>
                  </pic:spPr>
                </pic:pic>
              </a:graphicData>
            </a:graphic>
          </wp:inline>
        </w:drawing>
      </w:r>
    </w:p>
    <w:p>
      <w:pPr>
        <w:pStyle w:val="Normal.0"/>
        <w:shd w:val="clear" w:color="auto" w:fill="ffffff"/>
        <w:spacing w:after="30" w:line="240" w:lineRule="auto"/>
        <w:jc w:val="center"/>
        <w:rPr>
          <w:rStyle w:val="Nessuno"/>
          <w:rFonts w:ascii="Titillium Web" w:cs="Titillium Web" w:hAnsi="Titillium Web" w:eastAsia="Titillium Web"/>
          <w:b w:val="1"/>
          <w:bCs w:val="1"/>
          <w:outline w:val="0"/>
          <w:color w:val="0058a4"/>
          <w:sz w:val="23"/>
          <w:szCs w:val="23"/>
          <w:u w:color="0058a4"/>
          <w14:textFill>
            <w14:solidFill>
              <w14:srgbClr w14:val="0058A4"/>
            </w14:solidFill>
          </w14:textFill>
        </w:rPr>
      </w:pPr>
      <w:r>
        <w:rPr>
          <w:rStyle w:val="Nessuno"/>
          <w:rFonts w:ascii="Titillium Web" w:cs="Titillium Web" w:hAnsi="Titillium Web" w:eastAsia="Titillium Web"/>
          <w:b w:val="1"/>
          <w:bCs w:val="1"/>
          <w:outline w:val="0"/>
          <w:color w:val="0058a4"/>
          <w:sz w:val="23"/>
          <w:szCs w:val="23"/>
          <w:u w:color="0058a4"/>
          <w:rtl w:val="0"/>
          <w:lang w:val="it-IT"/>
          <w14:textFill>
            <w14:solidFill>
              <w14:srgbClr w14:val="0058A4"/>
            </w14:solidFill>
          </w14:textFill>
        </w:rPr>
        <w:t>Ylenia Cariani</w:t>
      </w:r>
    </w:p>
    <w:p>
      <w:pPr>
        <w:pStyle w:val="Normal.0"/>
        <w:shd w:val="clear" w:color="auto" w:fill="ffffff"/>
        <w:spacing w:after="150" w:line="240" w:lineRule="auto"/>
        <w:jc w:val="center"/>
        <w:rPr>
          <w:rStyle w:val="Nessuno"/>
          <w:rFonts w:ascii="Titillium Web" w:cs="Titillium Web" w:hAnsi="Titillium Web" w:eastAsia="Titillium Web"/>
          <w:b w:val="1"/>
          <w:bCs w:val="1"/>
          <w:outline w:val="0"/>
          <w:color w:val="57585a"/>
          <w:sz w:val="23"/>
          <w:szCs w:val="23"/>
          <w:u w:color="57585a"/>
          <w14:textFill>
            <w14:solidFill>
              <w14:srgbClr w14:val="57585A"/>
            </w14:solidFill>
          </w14:textFill>
        </w:rPr>
      </w:pPr>
      <w:r>
        <w:rPr>
          <w:rStyle w:val="Nessuno"/>
          <w:rFonts w:ascii="Titillium Web" w:cs="Titillium Web" w:hAnsi="Titillium Web" w:eastAsia="Titillium Web"/>
          <w:b w:val="1"/>
          <w:bCs w:val="1"/>
          <w:outline w:val="0"/>
          <w:color w:val="57585a"/>
          <w:sz w:val="23"/>
          <w:szCs w:val="23"/>
          <w:u w:color="57585a"/>
          <w:rtl w:val="0"/>
          <w:lang w:val="it-IT"/>
          <w14:textFill>
            <w14:solidFill>
              <w14:srgbClr w14:val="57585A"/>
            </w14:solidFill>
          </w14:textFill>
        </w:rPr>
        <w:t>Social Media Manager</w:t>
      </w:r>
    </w:p>
    <w:p>
      <w:pPr>
        <w:pStyle w:val="Normal.0"/>
        <w:shd w:val="clear" w:color="auto" w:fill="ffffff"/>
        <w:spacing w:line="240" w:lineRule="auto"/>
        <w:jc w:val="center"/>
        <w:rPr>
          <w:rStyle w:val="Nessuno"/>
          <w:rFonts w:ascii="Titillium Web" w:cs="Titillium Web" w:hAnsi="Titillium Web" w:eastAsia="Titillium Web"/>
          <w:outline w:val="0"/>
          <w:color w:val="57585a"/>
          <w:sz w:val="23"/>
          <w:szCs w:val="23"/>
          <w:u w:color="57585a"/>
          <w14:textFill>
            <w14:solidFill>
              <w14:srgbClr w14:val="57585A"/>
            </w14:solidFill>
          </w14:textFill>
        </w:rPr>
      </w:pPr>
      <w:r>
        <w:rPr>
          <w:rStyle w:val="Nessuno"/>
          <w:rFonts w:ascii="Titillium Web" w:cs="Titillium Web" w:hAnsi="Titillium Web" w:eastAsia="Titillium Web"/>
          <w:outline w:val="0"/>
          <w:color w:val="57585a"/>
          <w:sz w:val="23"/>
          <w:szCs w:val="23"/>
          <w:u w:color="57585a"/>
          <w:rtl w:val="0"/>
          <w:lang w:val="it-IT"/>
          <w14:textFill>
            <w14:solidFill>
              <w14:srgbClr w14:val="57585A"/>
            </w14:solidFill>
          </w14:textFill>
        </w:rPr>
        <w:t>yleniacariani</w:t>
      </w:r>
    </w:p>
    <w:p>
      <w:pPr>
        <w:pStyle w:val="heading 3"/>
        <w:spacing w:before="300" w:after="150"/>
        <w:rPr>
          <w:rStyle w:val="Nessuno"/>
          <w:sz w:val="47"/>
          <w:szCs w:val="47"/>
          <w:lang w:val="en-US"/>
        </w:rPr>
      </w:pPr>
      <w:r>
        <w:rPr>
          <w:rStyle w:val="Nessuno"/>
          <w:sz w:val="47"/>
          <w:szCs w:val="47"/>
          <w:rtl w:val="0"/>
          <w:lang w:val="en-US"/>
        </w:rPr>
        <w:t>2. Social media</w:t>
      </w:r>
    </w:p>
    <w:p>
      <w:pPr>
        <w:pStyle w:val="Normal (Web)"/>
        <w:spacing w:before="0" w:after="150"/>
        <w:rPr>
          <w:rStyle w:val="Nessuno"/>
          <w:lang w:val="en-US"/>
        </w:rPr>
      </w:pPr>
      <w:r>
        <w:rPr>
          <w:rStyle w:val="Nessuno"/>
          <w:rtl w:val="0"/>
          <w:lang w:val="en-US"/>
        </w:rPr>
        <w:t>This is the third of five sections on the 'About' page. Here you can add links to your social media accounts, as well as create a specific hashtag (#) for your DigiEduHack event.</w:t>
      </w:r>
    </w:p>
    <w:p>
      <w:pPr>
        <w:pStyle w:val="heading 2"/>
        <w:spacing w:before="300" w:after="150"/>
        <w:rPr>
          <w:rStyle w:val="Nessuno"/>
          <w:rFonts w:ascii="Times New Roman" w:cs="Times New Roman" w:hAnsi="Times New Roman" w:eastAsia="Times New Roman"/>
          <w:outline w:val="0"/>
          <w:color w:val="ffffff"/>
          <w:sz w:val="2"/>
          <w:szCs w:val="2"/>
          <w:u w:color="ffffff"/>
          <w14:textFill>
            <w14:solidFill>
              <w14:srgbClr w14:val="FFFFFF"/>
            </w14:solidFill>
          </w14:textFill>
        </w:rPr>
      </w:pPr>
      <w:r>
        <w:rPr>
          <w:rStyle w:val="Nessuno"/>
          <w:rFonts w:ascii="Times New Roman" w:hAnsi="Times New Roman"/>
          <w:outline w:val="0"/>
          <w:color w:val="ffffff"/>
          <w:sz w:val="2"/>
          <w:szCs w:val="2"/>
          <w:u w:color="ffffff"/>
          <w:rtl w:val="0"/>
          <w:lang w:val="it-IT"/>
          <w14:textFill>
            <w14:solidFill>
              <w14:srgbClr w14:val="FFFFFF"/>
            </w14:solidFill>
          </w14:textFill>
        </w:rPr>
        <w:t>Social media</w:t>
      </w:r>
    </w:p>
    <w:p>
      <w:pPr>
        <w:pStyle w:val="Normal.0"/>
        <w:rPr>
          <w:rStyle w:val="Nessuno"/>
          <w:rFonts w:ascii="Times New Roman" w:cs="Times New Roman" w:hAnsi="Times New Roman" w:eastAsia="Times New Roman"/>
          <w:sz w:val="24"/>
          <w:szCs w:val="24"/>
        </w:rPr>
      </w:pPr>
      <w:r>
        <w:rPr>
          <w:rStyle w:val="Nessuno"/>
          <w:rtl w:val="0"/>
          <w:lang w:val="it-IT"/>
        </w:rPr>
        <w:t>Facebook</w:t>
      </w:r>
      <w:r>
        <w:rPr>
          <w:rStyle w:val="Nessuno"/>
          <w:rtl w:val="0"/>
          <w:lang w:val="it-IT"/>
        </w:rPr>
        <w:t> </w:t>
      </w:r>
    </w:p>
    <w:p>
      <w:pPr>
        <w:pStyle w:val="Normal.0"/>
      </w:pPr>
      <w:r>
        <w:rPr>
          <w:rStyle w:val="Nessuno"/>
        </w:rPr>
        <w:drawing xmlns:a="http://schemas.openxmlformats.org/drawingml/2006/main">
          <wp:anchor distT="57150" distB="57150" distL="57150" distR="57150" simplePos="0" relativeHeight="251659264" behindDoc="0" locked="0" layoutInCell="1" allowOverlap="1">
            <wp:simplePos x="0" y="0"/>
            <wp:positionH relativeFrom="column">
              <wp:posOffset>0</wp:posOffset>
            </wp:positionH>
            <wp:positionV relativeFrom="line">
              <wp:posOffset>0</wp:posOffset>
            </wp:positionV>
            <wp:extent cx="914400" cy="228600"/>
            <wp:effectExtent l="0" t="0" r="0" b="0"/>
            <wp:wrapSquare wrapText="right" distL="57150" distR="57150" distT="57150" distB="5715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a:picLocks noChangeAspect="1"/>
                    </pic:cNvPicPr>
                  </pic:nvPicPr>
                  <pic:blipFill>
                    <a:blip r:embed="rId16">
                      <a:extLst/>
                    </a:blip>
                    <a:stretch>
                      <a:fillRect/>
                    </a:stretch>
                  </pic:blipFill>
                  <pic:spPr>
                    <a:xfrm>
                      <a:off x="0" y="0"/>
                      <a:ext cx="914400" cy="228600"/>
                    </a:xfrm>
                    <a:prstGeom prst="rect">
                      <a:avLst/>
                    </a:prstGeom>
                    <a:ln w="12700" cap="flat">
                      <a:noFill/>
                      <a:miter lim="400000"/>
                    </a:ln>
                    <a:effectLst/>
                  </pic:spPr>
                </pic:pic>
              </a:graphicData>
            </a:graphic>
          </wp:anchor>
        </w:drawing>
      </w:r>
      <w:r>
        <w:rPr>
          <w:rStyle w:val="Nessuno"/>
        </w:rPr>
        <w:br w:type="textWrapping"/>
      </w:r>
    </w:p>
    <w:p>
      <w:pPr>
        <w:pStyle w:val="Normal.0"/>
      </w:pPr>
      <w:r>
        <w:rPr>
          <w:rStyle w:val="Nessuno"/>
          <w:rtl w:val="0"/>
          <w:lang w:val="it-IT"/>
        </w:rPr>
        <w:t>Instagram</w:t>
      </w:r>
      <w:r>
        <w:rPr>
          <w:rStyle w:val="Nessuno"/>
          <w:rtl w:val="0"/>
          <w:lang w:val="it-IT"/>
        </w:rPr>
        <w:t> </w:t>
      </w:r>
    </w:p>
    <w:p>
      <w:pPr>
        <w:pStyle w:val="Normal.0"/>
      </w:pPr>
      <w:r>
        <w:rPr>
          <w:rStyle w:val="Nessuno"/>
        </w:rPr>
        <w:drawing xmlns:a="http://schemas.openxmlformats.org/drawingml/2006/main">
          <wp:inline distT="0" distB="0" distL="0" distR="0">
            <wp:extent cx="914400" cy="2286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a:picLocks noChangeAspect="1"/>
                    </pic:cNvPicPr>
                  </pic:nvPicPr>
                  <pic:blipFill>
                    <a:blip r:embed="rId17">
                      <a:extLst/>
                    </a:blip>
                    <a:stretch>
                      <a:fillRect/>
                    </a:stretch>
                  </pic:blipFill>
                  <pic:spPr>
                    <a:xfrm>
                      <a:off x="0" y="0"/>
                      <a:ext cx="914400" cy="228600"/>
                    </a:xfrm>
                    <a:prstGeom prst="rect">
                      <a:avLst/>
                    </a:prstGeom>
                    <a:ln w="12700" cap="flat">
                      <a:noFill/>
                      <a:miter lim="400000"/>
                    </a:ln>
                    <a:effectLst/>
                  </pic:spPr>
                </pic:pic>
              </a:graphicData>
            </a:graphic>
          </wp:inline>
        </w:drawing>
      </w:r>
    </w:p>
    <w:p>
      <w:pPr>
        <w:pStyle w:val="Normal.0"/>
      </w:pPr>
      <w:r>
        <w:rPr>
          <w:rStyle w:val="Nessuno"/>
          <w:rtl w:val="0"/>
          <w:lang w:val="it-IT"/>
        </w:rPr>
        <w:t>Twitter</w:t>
      </w:r>
      <w:r>
        <w:rPr>
          <w:rStyle w:val="Nessuno"/>
          <w:rtl w:val="0"/>
          <w:lang w:val="it-IT"/>
        </w:rPr>
        <w:t> </w:t>
      </w:r>
    </w:p>
    <w:p>
      <w:pPr>
        <w:pStyle w:val="Normal.0"/>
      </w:pPr>
      <w:r>
        <w:rPr>
          <w:rStyle w:val="Nessuno"/>
        </w:rPr>
        <w:drawing xmlns:a="http://schemas.openxmlformats.org/drawingml/2006/main">
          <wp:inline distT="0" distB="0" distL="0" distR="0">
            <wp:extent cx="914400" cy="22860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a:picLocks noChangeAspect="1"/>
                    </pic:cNvPicPr>
                  </pic:nvPicPr>
                  <pic:blipFill>
                    <a:blip r:embed="rId18">
                      <a:extLst/>
                    </a:blip>
                    <a:stretch>
                      <a:fillRect/>
                    </a:stretch>
                  </pic:blipFill>
                  <pic:spPr>
                    <a:xfrm>
                      <a:off x="0" y="0"/>
                      <a:ext cx="914400" cy="228600"/>
                    </a:xfrm>
                    <a:prstGeom prst="rect">
                      <a:avLst/>
                    </a:prstGeom>
                    <a:ln w="12700" cap="flat">
                      <a:noFill/>
                      <a:miter lim="400000"/>
                    </a:ln>
                    <a:effectLst/>
                  </pic:spPr>
                </pic:pic>
              </a:graphicData>
            </a:graphic>
          </wp:inline>
        </w:drawing>
      </w:r>
    </w:p>
    <w:p>
      <w:pPr>
        <w:pStyle w:val="Normal.0"/>
      </w:pPr>
      <w:r>
        <w:rPr>
          <w:rStyle w:val="Nessuno"/>
          <w:rtl w:val="0"/>
          <w:lang w:val="it-IT"/>
        </w:rPr>
        <w:t>LinkedIn</w:t>
      </w:r>
      <w:r>
        <w:rPr>
          <w:rStyle w:val="Nessuno"/>
          <w:rtl w:val="0"/>
          <w:lang w:val="it-IT"/>
        </w:rPr>
        <w:t> </w:t>
      </w:r>
    </w:p>
    <w:p>
      <w:pPr>
        <w:pStyle w:val="Normal.0"/>
      </w:pPr>
      <w:r>
        <w:rPr>
          <w:rStyle w:val="Nessuno"/>
        </w:rPr>
        <w:drawing xmlns:a="http://schemas.openxmlformats.org/drawingml/2006/main">
          <wp:inline distT="0" distB="0" distL="0" distR="0">
            <wp:extent cx="914400" cy="2286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a:picLocks noChangeAspect="1"/>
                    </pic:cNvPicPr>
                  </pic:nvPicPr>
                  <pic:blipFill>
                    <a:blip r:embed="rId19">
                      <a:extLst/>
                    </a:blip>
                    <a:stretch>
                      <a:fillRect/>
                    </a:stretch>
                  </pic:blipFill>
                  <pic:spPr>
                    <a:xfrm>
                      <a:off x="0" y="0"/>
                      <a:ext cx="914400" cy="228600"/>
                    </a:xfrm>
                    <a:prstGeom prst="rect">
                      <a:avLst/>
                    </a:prstGeom>
                    <a:ln w="12700" cap="flat">
                      <a:noFill/>
                      <a:miter lim="400000"/>
                    </a:ln>
                    <a:effectLst/>
                  </pic:spPr>
                </pic:pic>
              </a:graphicData>
            </a:graphic>
          </wp:inline>
        </w:drawing>
      </w:r>
    </w:p>
    <w:p>
      <w:pPr>
        <w:pStyle w:val="Normal.0"/>
      </w:pPr>
      <w:r>
        <w:rPr>
          <w:rStyle w:val="Nessuno"/>
          <w:rtl w:val="0"/>
          <w:lang w:val="it-IT"/>
        </w:rPr>
        <w:t>YouTube</w:t>
      </w:r>
      <w:r>
        <w:rPr>
          <w:rStyle w:val="Nessuno"/>
          <w:rtl w:val="0"/>
          <w:lang w:val="it-IT"/>
        </w:rPr>
        <w:t> </w:t>
      </w:r>
    </w:p>
    <w:p>
      <w:pPr>
        <w:pStyle w:val="Normal.0"/>
      </w:pPr>
      <w:r>
        <w:rPr>
          <w:rStyle w:val="Nessuno"/>
        </w:rPr>
        <w:drawing xmlns:a="http://schemas.openxmlformats.org/drawingml/2006/main">
          <wp:inline distT="0" distB="0" distL="0" distR="0">
            <wp:extent cx="914400" cy="2286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6.pdf"/>
                    <pic:cNvPicPr>
                      <a:picLocks noChangeAspect="1"/>
                    </pic:cNvPicPr>
                  </pic:nvPicPr>
                  <pic:blipFill>
                    <a:blip r:embed="rId19">
                      <a:extLst/>
                    </a:blip>
                    <a:stretch>
                      <a:fillRect/>
                    </a:stretch>
                  </pic:blipFill>
                  <pic:spPr>
                    <a:xfrm>
                      <a:off x="0" y="0"/>
                      <a:ext cx="914400" cy="228600"/>
                    </a:xfrm>
                    <a:prstGeom prst="rect">
                      <a:avLst/>
                    </a:prstGeom>
                    <a:ln w="12700" cap="flat">
                      <a:noFill/>
                      <a:miter lim="400000"/>
                    </a:ln>
                    <a:effectLst/>
                  </pic:spPr>
                </pic:pic>
              </a:graphicData>
            </a:graphic>
          </wp:inline>
        </w:drawing>
      </w:r>
    </w:p>
    <w:p>
      <w:pPr>
        <w:pStyle w:val="Normal.0"/>
      </w:pPr>
      <w:r>
        <w:rPr>
          <w:rStyle w:val="Nessuno"/>
          <w:rtl w:val="0"/>
          <w:lang w:val="it-IT"/>
        </w:rPr>
        <w:t>Your own DigiEduHack hashtag</w:t>
      </w:r>
      <w:r>
        <w:rPr>
          <w:rStyle w:val="Nessuno"/>
          <w:rtl w:val="0"/>
          <w:lang w:val="it-IT"/>
        </w:rPr>
        <w:t> </w:t>
      </w:r>
    </w:p>
    <w:p>
      <w:pPr>
        <w:pStyle w:val="Normal.0"/>
      </w:pPr>
      <w:r>
        <w:drawing xmlns:a="http://schemas.openxmlformats.org/drawingml/2006/main">
          <wp:anchor distT="57150" distB="57150" distL="57150" distR="57150" simplePos="0" relativeHeight="251660288" behindDoc="0" locked="0" layoutInCell="1" allowOverlap="1">
            <wp:simplePos x="0" y="0"/>
            <wp:positionH relativeFrom="column">
              <wp:posOffset>0</wp:posOffset>
            </wp:positionH>
            <wp:positionV relativeFrom="line">
              <wp:posOffset>0</wp:posOffset>
            </wp:positionV>
            <wp:extent cx="914400" cy="228600"/>
            <wp:effectExtent l="0" t="0" r="0" b="0"/>
            <wp:wrapSquare wrapText="right" distL="57150" distR="57150" distT="57150" distB="5715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7.png"/>
                    <pic:cNvPicPr>
                      <a:picLocks noChangeAspect="1"/>
                    </pic:cNvPicPr>
                  </pic:nvPicPr>
                  <pic:blipFill>
                    <a:blip r:embed="rId20">
                      <a:extLst/>
                    </a:blip>
                    <a:stretch>
                      <a:fillRect/>
                    </a:stretch>
                  </pic:blipFill>
                  <pic:spPr>
                    <a:xfrm>
                      <a:off x="0" y="0"/>
                      <a:ext cx="914400" cy="228600"/>
                    </a:xfrm>
                    <a:prstGeom prst="rect">
                      <a:avLst/>
                    </a:prstGeom>
                    <a:ln w="12700" cap="flat">
                      <a:noFill/>
                      <a:miter lim="400000"/>
                    </a:ln>
                    <a:effectLst/>
                  </pic:spPr>
                </pic:pic>
              </a:graphicData>
            </a:graphic>
          </wp:anchor>
        </w:drawing>
      </w:r>
      <w:r>
        <w:rPr>
          <w:rStyle w:val="Nessuno"/>
          <w:rtl w:val="0"/>
          <w:lang w:val="it-IT"/>
        </w:rPr>
        <w:t>#crowddreamingchallenge</w:t>
      </w:r>
    </w:p>
    <w:sectPr>
      <w:headerReference w:type="default" r:id="rId21"/>
      <w:footerReference w:type="default" r:id="rId22"/>
      <w:pgSz w:w="11900" w:h="16840" w:orient="portrait"/>
      <w:pgMar w:top="1417" w:right="1134" w:bottom="1134" w:left="1134" w:header="708" w:footer="708"/>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Paolo Russo" w:date="2020-10-11T11:50:50Z">
    <w:p w14:paraId="1111FFFF">
      <w:pPr>
        <w:pStyle w:val="Di default"/>
        <w:bidi w:val="0"/>
      </w:pPr>
    </w:p>
    <w:p w14:paraId="11120000">
      <w:pPr>
        <w:pStyle w:val="Di default"/>
        <w:bidi w:val="0"/>
      </w:pPr>
      <w:r>
        <w:rPr>
          <w:rFonts w:cs="Arial Unicode MS" w:eastAsia="Arial Unicode MS"/>
          <w:rtl w:val="0"/>
        </w:rPr>
        <w:t>Problema: con XR siamo nel pieno del gergo tecnico. Visto che i caratteri li hai finiti proverei a riscrivere cos</w:t>
      </w:r>
      <w:r>
        <w:rPr>
          <w:rFonts w:cs="Arial Unicode MS" w:eastAsia="Arial Unicode MS" w:hint="default"/>
          <w:rtl w:val="0"/>
        </w:rPr>
        <w:t>ì</w:t>
      </w:r>
      <w:r>
        <w:rPr>
          <w:rFonts w:cs="Arial Unicode MS" w:eastAsia="Arial Unicode MS"/>
          <w:rtl w:val="0"/>
        </w:rPr>
        <w:t xml:space="preserve">: </w:t>
      </w:r>
      <w:r>
        <w:rPr>
          <w:rFonts w:cs="Arial Unicode MS" w:eastAsia="Arial Unicode MS" w:hint="default"/>
          <w:rtl w:val="0"/>
        </w:rPr>
        <w:t>“</w:t>
      </w:r>
      <w:r>
        <w:rPr>
          <w:rFonts w:cs="Arial Unicode MS" w:eastAsia="Arial Unicode MS"/>
          <w:rtl w:val="0"/>
        </w:rPr>
        <w:t>Ti piacerebbe immergerti in un quadro di Leonardo o imbarcarti insieme ai Mille di Garibaldi?</w:t>
      </w:r>
    </w:p>
    <w:p w14:paraId="11120001">
      <w:pPr>
        <w:pStyle w:val="Di default"/>
        <w:bidi w:val="0"/>
      </w:pPr>
    </w:p>
    <w:p w14:paraId="11120002">
      <w:pPr>
        <w:pStyle w:val="Di default"/>
        <w:bidi w:val="0"/>
      </w:pPr>
      <w:r>
        <w:rPr>
          <w:rFonts w:cs="Arial Unicode MS" w:eastAsia="Arial Unicode MS"/>
          <w:rtl w:val="0"/>
        </w:rPr>
        <w:t xml:space="preserve">Partecipa alla nostra Crowddreaming Hackademy Online Challenge e proponi il tuo progetto immerso di eXtended Reality (AR/VR) per migliorare l'apprendimento delle discipline umanistiche! </w:t>
      </w:r>
      <w:r>
        <w:rPr>
          <w:rFonts w:cs="Arial Unicode MS" w:eastAsia="Arial Unicode MS" w:hint="default"/>
          <w:rtl w:val="0"/>
        </w:rPr>
        <w:t>“</w:t>
      </w:r>
    </w:p>
  </w:comment>
  <w:comment w:id="1" w:author="Paolo Russo" w:date="2020-10-11T11:56:12Z">
    <w:p w14:paraId="11120003">
      <w:pPr>
        <w:pStyle w:val="Di default"/>
        <w:bidi w:val="0"/>
      </w:pPr>
    </w:p>
    <w:p w14:paraId="11120004">
      <w:pPr>
        <w:pStyle w:val="Di default"/>
        <w:bidi w:val="0"/>
      </w:pPr>
      <w:r>
        <w:rPr>
          <w:rFonts w:cs="Arial Unicode MS" w:eastAsia="Arial Unicode MS"/>
          <w:rtl w:val="0"/>
        </w:rPr>
        <w:t xml:space="preserve">Enfatizzerei con un </w:t>
      </w:r>
      <w:r>
        <w:rPr>
          <w:rFonts w:cs="Arial Unicode MS" w:eastAsia="Arial Unicode MS" w:hint="default"/>
          <w:rtl w:val="0"/>
        </w:rPr>
        <w:t>“</w:t>
      </w:r>
      <w:r>
        <w:rPr>
          <w:rFonts w:cs="Arial Unicode MS" w:eastAsia="Arial Unicode MS"/>
          <w:rtl w:val="0"/>
        </w:rPr>
        <w:t>la mitologica farfalla-compasso che</w:t>
      </w:r>
      <w:r>
        <w:rPr>
          <w:rFonts w:cs="Arial Unicode MS" w:eastAsia="Arial Unicode MS" w:hint="default"/>
          <w:rtl w:val="0"/>
        </w:rPr>
        <w:t>…”</w:t>
      </w:r>
      <w:r>
        <w:rPr>
          <w:rFonts w:cs="Arial Unicode MS" w:eastAsia="Arial Unicode MS"/>
          <w:rtl w:val="0"/>
        </w:rPr>
        <w:t xml:space="preserve">. </w:t>
      </w:r>
      <w:r>
        <w:rPr>
          <w:rFonts w:cs="Arial Unicode MS" w:eastAsia="Arial Unicode MS" w:hint="default"/>
          <w:rtl w:val="0"/>
        </w:rPr>
        <w:t xml:space="preserve">È </w:t>
      </w:r>
      <w:r>
        <w:rPr>
          <w:rFonts w:cs="Arial Unicode MS" w:eastAsia="Arial Unicode MS"/>
          <w:rtl w:val="0"/>
        </w:rPr>
        <w:t>pi</w:t>
      </w:r>
      <w:r>
        <w:rPr>
          <w:rFonts w:cs="Arial Unicode MS" w:eastAsia="Arial Unicode MS" w:hint="default"/>
          <w:rtl w:val="0"/>
        </w:rPr>
        <w:t xml:space="preserve">ù </w:t>
      </w:r>
      <w:r>
        <w:rPr>
          <w:rFonts w:cs="Arial Unicode MS" w:eastAsia="Arial Unicode MS"/>
          <w:rtl w:val="0"/>
        </w:rPr>
        <w:t>incisivo e ci apre la via a raccontare il significato del farfasso.</w:t>
      </w:r>
    </w:p>
  </w:comment>
  <w:comment w:id="2" w:author="Paolo Russo" w:date="2020-10-11T11:58:28Z">
    <w:p w14:paraId="11120005">
      <w:pPr>
        <w:pStyle w:val="Di default"/>
        <w:bidi w:val="0"/>
      </w:pPr>
    </w:p>
    <w:p w14:paraId="11120006">
      <w:pPr>
        <w:pStyle w:val="Di default"/>
        <w:bidi w:val="0"/>
      </w:pPr>
      <w:r>
        <w:rPr>
          <w:rFonts w:cs="Arial Unicode MS" w:eastAsia="Arial Unicode MS"/>
          <w:rtl w:val="0"/>
        </w:rPr>
        <w:t xml:space="preserve">E se fossimo meno guerreschi? Potremmo utilizzare </w:t>
      </w:r>
      <w:r>
        <w:rPr>
          <w:rFonts w:cs="Arial Unicode MS" w:eastAsia="Arial Unicode MS" w:hint="default"/>
          <w:rtl w:val="0"/>
        </w:rPr>
        <w:t>“</w:t>
      </w:r>
      <w:r>
        <w:rPr>
          <w:rFonts w:cs="Arial Unicode MS" w:eastAsia="Arial Unicode MS"/>
          <w:rtl w:val="0"/>
        </w:rPr>
        <w:t>matches</w:t>
      </w:r>
      <w:r>
        <w:rPr>
          <w:rFonts w:cs="Arial Unicode MS" w:eastAsia="Arial Unicode MS" w:hint="default"/>
          <w:rtl w:val="0"/>
        </w:rPr>
        <w:t xml:space="preserve">” </w:t>
      </w:r>
      <w:r>
        <w:rPr>
          <w:rFonts w:cs="Arial Unicode MS" w:eastAsia="Arial Unicode MS"/>
          <w:rtl w:val="0"/>
        </w:rPr>
        <w:t xml:space="preserve">o anche </w:t>
      </w:r>
      <w:r>
        <w:rPr>
          <w:rFonts w:cs="Arial Unicode MS" w:eastAsia="Arial Unicode MS" w:hint="default"/>
          <w:rtl w:val="0"/>
        </w:rPr>
        <w:t>“</w:t>
      </w:r>
      <w:r>
        <w:rPr>
          <w:rFonts w:cs="Arial Unicode MS" w:eastAsia="Arial Unicode MS"/>
          <w:rtl w:val="0"/>
        </w:rPr>
        <w:t>challenges</w:t>
      </w:r>
      <w:r>
        <w:rPr>
          <w:rFonts w:cs="Arial Unicode MS" w:eastAsia="Arial Unicode MS" w:hint="default"/>
          <w:rtl w:val="0"/>
        </w:rPr>
        <w:t>”</w:t>
      </w:r>
      <w:r>
        <w:rPr>
          <w:rFonts w:cs="Arial Unicode MS" w:eastAsia="Arial Unicode MS"/>
          <w:rtl w:val="0"/>
        </w:rPr>
        <w:t>.</w:t>
      </w:r>
    </w:p>
  </w:comment>
  <w:comment w:id="3" w:author="Paolo Russo" w:date="2020-10-11T12:01:24Z">
    <w:p w14:paraId="11120007">
      <w:pPr>
        <w:pStyle w:val="Di default"/>
        <w:bidi w:val="0"/>
      </w:pPr>
    </w:p>
    <w:p w14:paraId="11120008">
      <w:pPr>
        <w:pStyle w:val="Di default"/>
        <w:bidi w:val="0"/>
      </w:pPr>
      <w:r>
        <w:rPr>
          <w:rFonts w:cs="Arial Unicode MS" w:eastAsia="Arial Unicode MS"/>
          <w:rtl w:val="0"/>
        </w:rPr>
        <w:t xml:space="preserve">Oppure potremmo anche chiamarli </w:t>
      </w:r>
      <w:r>
        <w:rPr>
          <w:rFonts w:cs="Arial Unicode MS" w:eastAsia="Arial Unicode MS" w:hint="default"/>
          <w:rtl w:val="0"/>
        </w:rPr>
        <w:t>“</w:t>
      </w:r>
      <w:r>
        <w:rPr>
          <w:rFonts w:cs="Arial Unicode MS" w:eastAsia="Arial Unicode MS"/>
          <w:rtl w:val="0"/>
        </w:rPr>
        <w:t>playoffs</w:t>
      </w:r>
      <w:r>
        <w:rPr>
          <w:rFonts w:cs="Arial Unicode MS" w:eastAsia="Arial Unicode MS" w:hint="default"/>
          <w:rtl w:val="0"/>
        </w:rPr>
        <w:t>”</w:t>
      </w:r>
      <w:r>
        <w:rPr>
          <w:rFonts w:cs="Arial Unicode MS" w:eastAsia="Arial Unicode MS"/>
          <w:rtl w:val="0"/>
        </w:rPr>
        <w:t>.</w:t>
      </w:r>
    </w:p>
  </w:comment>
  <w:comment w:id="4" w:author="Paolo Russo" w:date="2020-10-11T12:02:59Z">
    <w:p w14:paraId="11120009">
      <w:pPr>
        <w:pStyle w:val="Di default"/>
        <w:bidi w:val="0"/>
      </w:pPr>
    </w:p>
    <w:p w14:paraId="1112000A">
      <w:pPr>
        <w:pStyle w:val="Di default"/>
        <w:bidi w:val="0"/>
      </w:pPr>
      <w:r>
        <w:rPr>
          <w:rFonts w:cs="Arial Unicode MS" w:eastAsia="Arial Unicode MS"/>
          <w:rtl w:val="0"/>
        </w:rPr>
        <w:t>Anticiperei qualcosina del meccanismo di eliminazione diretta che viene spiegato poi nella sezione Prizes. Se no, sorgono dubbi.</w:t>
      </w:r>
    </w:p>
  </w:comment>
  <w:comment w:id="5" w:author="Paolo Russo" w:date="2020-10-11T12:00:15Z">
    <w:p w14:paraId="1112000B">
      <w:pPr>
        <w:pStyle w:val="Di default"/>
        <w:bidi w:val="0"/>
      </w:pPr>
    </w:p>
    <w:p w14:paraId="1112000C">
      <w:pPr>
        <w:pStyle w:val="Di default"/>
        <w:bidi w:val="0"/>
      </w:pPr>
      <w:r>
        <w:rPr>
          <w:rFonts w:cs="Arial Unicode MS" w:eastAsia="Arial Unicode MS"/>
          <w:rtl w:val="0"/>
        </w:rPr>
        <w:t>Errore di urtografia</w:t>
      </w:r>
    </w:p>
  </w:comment>
  <w:comment w:id="6" w:author="Paolo Russo" w:date="2020-10-11T12:03:52Z">
    <w:p w14:paraId="1112000D">
      <w:pPr>
        <w:pStyle w:val="Di default"/>
        <w:bidi w:val="0"/>
      </w:pPr>
    </w:p>
    <w:p w14:paraId="1112000E">
      <w:pPr>
        <w:pStyle w:val="Di default"/>
        <w:bidi w:val="0"/>
      </w:pPr>
      <w:r>
        <w:rPr>
          <w:rFonts w:cs="Arial Unicode MS" w:eastAsia="Arial Unicode MS"/>
          <w:rtl w:val="0"/>
        </w:rPr>
        <w:t>In ottica di semplicit</w:t>
      </w:r>
      <w:r>
        <w:rPr>
          <w:rFonts w:cs="Arial Unicode MS" w:eastAsia="Arial Unicode MS" w:hint="default"/>
          <w:rtl w:val="0"/>
        </w:rPr>
        <w:t xml:space="preserve">à </w:t>
      </w:r>
      <w:r>
        <w:rPr>
          <w:rFonts w:cs="Arial Unicode MS" w:eastAsia="Arial Unicode MS"/>
          <w:rtl w:val="0"/>
        </w:rPr>
        <w:t>mi va bene anche cos</w:t>
      </w:r>
      <w:r>
        <w:rPr>
          <w:rFonts w:cs="Arial Unicode MS" w:eastAsia="Arial Unicode MS" w:hint="default"/>
          <w:rtl w:val="0"/>
        </w:rPr>
        <w:t>ì</w:t>
      </w:r>
      <w:r>
        <w:rPr>
          <w:rFonts w:cs="Arial Unicode MS" w:eastAsia="Arial Unicode MS"/>
          <w:rtl w:val="0"/>
        </w:rPr>
        <w:t>. E ha il vantaggio di lasciarci scegliere tra cinque progetti. Per</w:t>
      </w:r>
      <w:r>
        <w:rPr>
          <w:rFonts w:cs="Arial Unicode MS" w:eastAsia="Arial Unicode MS" w:hint="default"/>
          <w:rtl w:val="0"/>
        </w:rPr>
        <w:t>ò</w:t>
      </w:r>
      <w:r>
        <w:rPr>
          <w:rFonts w:cs="Arial Unicode MS" w:eastAsia="Arial Unicode MS"/>
          <w:rtl w:val="0"/>
        </w:rPr>
        <w:t>, non mi dispiacerebbe farla un po</w:t>
      </w:r>
      <w:r>
        <w:rPr>
          <w:rFonts w:cs="Arial Unicode MS" w:eastAsia="Arial Unicode MS" w:hint="default"/>
          <w:rtl w:val="0"/>
        </w:rPr>
        <w:t xml:space="preserve">’ </w:t>
      </w:r>
      <w:r>
        <w:rPr>
          <w:rFonts w:cs="Arial Unicode MS" w:eastAsia="Arial Unicode MS"/>
          <w:rtl w:val="0"/>
        </w:rPr>
        <w:t>pi</w:t>
      </w:r>
      <w:r>
        <w:rPr>
          <w:rFonts w:cs="Arial Unicode MS" w:eastAsia="Arial Unicode MS" w:hint="default"/>
          <w:rtl w:val="0"/>
        </w:rPr>
        <w:t xml:space="preserve">ù </w:t>
      </w:r>
      <w:r>
        <w:rPr>
          <w:rFonts w:cs="Arial Unicode MS" w:eastAsia="Arial Unicode MS"/>
          <w:rtl w:val="0"/>
        </w:rPr>
        <w:t>a torneo tipo cos</w:t>
      </w:r>
      <w:r>
        <w:rPr>
          <w:rFonts w:cs="Arial Unicode MS" w:eastAsia="Arial Unicode MS" w:hint="default"/>
          <w:rtl w:val="0"/>
        </w:rPr>
        <w:t>ì</w:t>
      </w:r>
      <w:r>
        <w:rPr>
          <w:rFonts w:cs="Arial Unicode MS" w:eastAsia="Arial Unicode MS"/>
          <w:rtl w:val="0"/>
        </w:rPr>
        <w:t>:</w:t>
      </w:r>
    </w:p>
    <w:p w14:paraId="1112000F">
      <w:pPr>
        <w:pStyle w:val="Di default"/>
        <w:bidi w:val="0"/>
      </w:pPr>
      <w:r>
        <w:rPr>
          <w:rFonts w:cs="Arial Unicode MS" w:eastAsia="Arial Unicode MS"/>
          <w:rtl w:val="0"/>
        </w:rPr>
        <w:t>Round 1 - 14:30-15:45</w:t>
      </w:r>
    </w:p>
    <w:p w14:paraId="11120010">
      <w:pPr>
        <w:pStyle w:val="Di default"/>
        <w:bidi w:val="0"/>
      </w:pPr>
      <w:r>
        <w:rPr>
          <w:rFonts w:cs="Arial Unicode MS" w:eastAsia="Arial Unicode MS"/>
          <w:rtl w:val="0"/>
        </w:rPr>
        <w:t>5 accoppiamenti casuali per categoria</w:t>
      </w:r>
    </w:p>
    <w:p w14:paraId="11120011">
      <w:pPr>
        <w:pStyle w:val="Di default"/>
        <w:bidi w:val="0"/>
      </w:pPr>
      <w:r>
        <w:rPr>
          <w:rFonts w:cs="Arial Unicode MS" w:eastAsia="Arial Unicode MS"/>
          <w:rtl w:val="0"/>
        </w:rPr>
        <w:t>75 minuti per votare</w:t>
      </w:r>
    </w:p>
    <w:p w14:paraId="11120012">
      <w:pPr>
        <w:pStyle w:val="Di default"/>
        <w:bidi w:val="0"/>
      </w:pPr>
    </w:p>
    <w:p w14:paraId="11120013">
      <w:pPr>
        <w:pStyle w:val="Di default"/>
        <w:bidi w:val="0"/>
      </w:pPr>
      <w:r>
        <w:rPr>
          <w:rFonts w:cs="Arial Unicode MS" w:eastAsia="Arial Unicode MS"/>
          <w:rtl w:val="0"/>
        </w:rPr>
        <w:t>Semifinali - 16:00-17:15</w:t>
      </w:r>
    </w:p>
    <w:p w14:paraId="11120014">
      <w:pPr>
        <w:pStyle w:val="Di default"/>
        <w:bidi w:val="0"/>
      </w:pPr>
      <w:r>
        <w:rPr>
          <w:rFonts w:cs="Arial Unicode MS" w:eastAsia="Arial Unicode MS"/>
          <w:rtl w:val="0"/>
        </w:rPr>
        <w:t>Il team che ha preso pi</w:t>
      </w:r>
      <w:r>
        <w:rPr>
          <w:rFonts w:cs="Arial Unicode MS" w:eastAsia="Arial Unicode MS" w:hint="default"/>
          <w:rtl w:val="0"/>
        </w:rPr>
        <w:t xml:space="preserve">ù </w:t>
      </w:r>
      <w:r>
        <w:rPr>
          <w:rFonts w:cs="Arial Unicode MS" w:eastAsia="Arial Unicode MS"/>
          <w:rtl w:val="0"/>
        </w:rPr>
        <w:t xml:space="preserve">voti in assoluto per ciascuna categoria passa direttamente alle finali. Le altre quattro si affrontano in semifinale. </w:t>
      </w:r>
    </w:p>
    <w:p w14:paraId="11120015">
      <w:pPr>
        <w:pStyle w:val="Di default"/>
        <w:bidi w:val="0"/>
      </w:pPr>
    </w:p>
    <w:p w14:paraId="11120016">
      <w:pPr>
        <w:pStyle w:val="Di default"/>
        <w:bidi w:val="0"/>
      </w:pPr>
      <w:r>
        <w:rPr>
          <w:rFonts w:cs="Arial Unicode MS" w:eastAsia="Arial Unicode MS"/>
          <w:rtl w:val="0"/>
        </w:rPr>
        <w:t xml:space="preserve">Finali </w:t>
      </w:r>
    </w:p>
    <w:p w14:paraId="11120017">
      <w:pPr>
        <w:pStyle w:val="Di default"/>
        <w:bidi w:val="0"/>
      </w:pPr>
      <w:r>
        <w:rPr>
          <w:rFonts w:cs="Arial Unicode MS" w:eastAsia="Arial Unicode MS"/>
          <w:rtl w:val="0"/>
        </w:rPr>
        <w:t>La giuria valuta le tre finaliste di ciascuna categoria</w:t>
      </w:r>
    </w:p>
    <w:p w14:paraId="11120018">
      <w:pPr>
        <w:pStyle w:val="Di default"/>
        <w:bidi w:val="0"/>
      </w:pPr>
    </w:p>
    <w:p w14:paraId="11120019">
      <w:pPr>
        <w:pStyle w:val="Di default"/>
        <w:bidi w:val="0"/>
      </w:pPr>
      <w:r>
        <w:rPr>
          <w:rFonts w:cs="Arial Unicode MS" w:eastAsia="Arial Unicode MS"/>
          <w:rtl w:val="0"/>
        </w:rPr>
        <w:t>CONTRO:</w:t>
      </w:r>
    </w:p>
    <w:p w14:paraId="1112001A">
      <w:pPr>
        <w:pStyle w:val="Di default"/>
        <w:bidi w:val="0"/>
      </w:pPr>
      <w:r>
        <w:rPr>
          <w:rFonts w:cs="Arial Unicode MS" w:eastAsia="Arial Unicode MS"/>
          <w:rtl w:val="0"/>
        </w:rPr>
        <w:t>- Pi</w:t>
      </w:r>
      <w:r>
        <w:rPr>
          <w:rFonts w:cs="Arial Unicode MS" w:eastAsia="Arial Unicode MS" w:hint="default"/>
          <w:rtl w:val="0"/>
        </w:rPr>
        <w:t xml:space="preserve">ù </w:t>
      </w:r>
      <w:r>
        <w:rPr>
          <w:rFonts w:cs="Arial Unicode MS" w:eastAsia="Arial Unicode MS"/>
          <w:rtl w:val="0"/>
        </w:rPr>
        <w:t>complessa da gestire</w:t>
      </w:r>
    </w:p>
    <w:p w14:paraId="1112001B">
      <w:pPr>
        <w:pStyle w:val="Di default"/>
        <w:bidi w:val="0"/>
      </w:pPr>
    </w:p>
    <w:p w14:paraId="1112001C">
      <w:pPr>
        <w:pStyle w:val="Di default"/>
        <w:bidi w:val="0"/>
      </w:pPr>
      <w:r>
        <w:rPr>
          <w:rFonts w:cs="Arial Unicode MS" w:eastAsia="Arial Unicode MS"/>
          <w:rtl w:val="0"/>
        </w:rPr>
        <w:t>PRO</w:t>
      </w:r>
    </w:p>
    <w:p w14:paraId="1112001D">
      <w:pPr>
        <w:pStyle w:val="Di default"/>
        <w:bidi w:val="0"/>
      </w:pPr>
      <w:r>
        <w:rPr>
          <w:rFonts w:cs="Arial Unicode MS" w:eastAsia="Arial Unicode MS"/>
          <w:rtl w:val="0"/>
        </w:rPr>
        <w:t>- Pi</w:t>
      </w:r>
      <w:r>
        <w:rPr>
          <w:rFonts w:cs="Arial Unicode MS" w:eastAsia="Arial Unicode MS" w:hint="default"/>
          <w:rtl w:val="0"/>
        </w:rPr>
        <w:t xml:space="preserve">ù </w:t>
      </w:r>
      <w:r>
        <w:rPr>
          <w:rFonts w:cs="Arial Unicode MS" w:eastAsia="Arial Unicode MS"/>
          <w:rtl w:val="0"/>
        </w:rPr>
        <w:t>intrigante come competizione</w:t>
      </w:r>
    </w:p>
    <w:p w14:paraId="1112001E">
      <w:pPr>
        <w:pStyle w:val="Di default"/>
        <w:bidi w:val="0"/>
      </w:pPr>
      <w:r>
        <w:rPr>
          <w:rFonts w:cs="Arial Unicode MS" w:eastAsia="Arial Unicode MS"/>
          <w:rtl w:val="0"/>
        </w:rPr>
        <w:t>- Ci assicuriamo che in finale arrivino soluzioni con elevata capacit</w:t>
      </w:r>
      <w:r>
        <w:rPr>
          <w:rFonts w:cs="Arial Unicode MS" w:eastAsia="Arial Unicode MS" w:hint="default"/>
          <w:rtl w:val="0"/>
        </w:rPr>
        <w:t xml:space="preserve">à </w:t>
      </w:r>
      <w:r>
        <w:rPr>
          <w:rFonts w:cs="Arial Unicode MS" w:eastAsia="Arial Unicode MS"/>
          <w:rtl w:val="0"/>
        </w:rPr>
        <w:t>di raccogliere voti</w:t>
      </w:r>
    </w:p>
    <w:p w14:paraId="1112001F">
      <w:pPr>
        <w:pStyle w:val="Di default"/>
        <w:bidi w:val="0"/>
      </w:pPr>
      <w:r>
        <w:rPr>
          <w:rFonts w:cs="Arial Unicode MS" w:eastAsia="Arial Unicode MS"/>
          <w:rtl w:val="0"/>
        </w:rPr>
        <w:t>- Nel secondo turno di votazioni chiediamo alle scuole eliminate al primo turno di votare per una delle altre proposte e le teniamo coinvolte. Si sentono in grado di attribuirsi forse un pezzetto della vittoria finale e si crea il precedente psicologico di voto ad un</w:t>
      </w:r>
      <w:r>
        <w:rPr>
          <w:rFonts w:cs="Arial Unicode MS" w:eastAsia="Arial Unicode MS" w:hint="default"/>
          <w:rtl w:val="0"/>
        </w:rPr>
        <w:t>’</w:t>
      </w:r>
      <w:r>
        <w:rPr>
          <w:rFonts w:cs="Arial Unicode MS" w:eastAsia="Arial Unicode MS"/>
          <w:rtl w:val="0"/>
        </w:rPr>
        <w:t>altra scuola in vista della challenge globale.</w:t>
      </w:r>
    </w:p>
    <w:p w14:paraId="11120020">
      <w:pPr>
        <w:pStyle w:val="Di default"/>
        <w:bidi w:val="0"/>
      </w:pPr>
    </w:p>
  </w:comment>
</w:comments>
</file>

<file path=word/commentsExtended.xml><?xml version="1.0" encoding="utf-8"?>
<w15:commentsEx xmlns:w="http://schemas.openxmlformats.org/wordprocessingml/2006/main" xmlns:r="http://schemas.openxmlformats.org/officeDocument/2006/relationships" xmlns:wp="http://schemas.openxmlformats.org/drawingml/2006/wordprocessingDrawing" xmlns:w15="http://schemas.microsoft.com/office/word/2012/wordml">
  <w15:commentEx w15:paraId="11120002" w15:done="0"/>
  <w15:commentEx w15:paraId="11120004" w15:done="0"/>
  <w15:commentEx w15:paraId="11120006" w15:done="0"/>
  <w15:commentEx w15:paraId="11120008" w15:paraIdParent="11120006" w15:done="0"/>
  <w15:commentEx w15:paraId="1112000A" w15:done="0"/>
  <w15:commentEx w15:paraId="1112000C" w15:done="0"/>
  <w15:commentEx w15:paraId="11120020" w15:done="0"/>
</w15:commentsEx>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Titillium Web">
    <w:charset w:val="00"/>
    <w:family w:val="roman"/>
    <w:pitch w:val="default"/>
  </w:font>
  <w:font w:name="Calibri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Intestazione e piè di pagina"/>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Intestazione e piè di pagina"/>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italiano" w:val="‘“(〔[{〈《「『【⦅〘〖«〝︵︷︹︻︽︿﹁﹃﹇﹙﹛﹝｢"/>
  <w:noLineBreaksBefore w:lang="italiano"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Intestazione e piè di pagina">
    <w:name w:val="Intestazione e piè di pagina"/>
    <w:next w:val="Intestazione e piè di pagina"/>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it-IT"/>
      <w14:textFill>
        <w14:solidFill>
          <w14:srgbClr w14:val="000000"/>
        </w14:solidFill>
      </w14:textFill>
    </w:rPr>
  </w:style>
  <w:style w:type="paragraph" w:styleId="HTML Top of Form">
    <w:name w:val="HTML Top of Form"/>
    <w:next w:val="Normal.0"/>
    <w:pPr>
      <w:keepNext w:val="0"/>
      <w:keepLines w:val="0"/>
      <w:pageBreakBefore w:val="0"/>
      <w:widowControl w:val="1"/>
      <w:pBdr>
        <w:top w:val="nil"/>
        <w:left w:val="nil"/>
        <w:bottom w:val="single" w:color="000000" w:sz="6" w:space="0" w:shadow="0" w:frame="0"/>
        <w:right w:val="nil"/>
      </w:pBdr>
      <w:shd w:val="clear" w:color="auto" w:fill="auto"/>
      <w:suppressAutoHyphens w:val="0"/>
      <w:bidi w:val="0"/>
      <w:spacing w:before="0" w:after="0" w:line="240" w:lineRule="auto"/>
      <w:ind w:left="0" w:right="0" w:firstLine="0"/>
      <w:jc w:val="center"/>
      <w:outlineLvl w:val="9"/>
    </w:pPr>
    <w:rPr>
      <w:rFonts w:ascii="Arial" w:cs="Arial" w:hAnsi="Arial" w:eastAsia="Arial"/>
      <w:b w:val="0"/>
      <w:bCs w:val="0"/>
      <w:i w:val="0"/>
      <w:iCs w:val="0"/>
      <w:caps w:val="0"/>
      <w:smallCaps w:val="0"/>
      <w:strike w:val="0"/>
      <w:dstrike w:val="0"/>
      <w:outline w:val="0"/>
      <w:color w:val="000000"/>
      <w:spacing w:val="0"/>
      <w:kern w:val="0"/>
      <w:position w:val="0"/>
      <w:sz w:val="16"/>
      <w:szCs w:val="16"/>
      <w:u w:val="none" w:color="000000"/>
      <w:shd w:val="nil" w:color="auto" w:fill="auto"/>
      <w:vertAlign w:val="baseline"/>
      <w:lang w:val="it-IT"/>
      <w14:textFill>
        <w14:solidFill>
          <w14:srgbClr w14:val="000000"/>
        </w14:solidFill>
      </w14:textFill>
    </w:rPr>
  </w:style>
  <w:style w:type="paragraph" w:styleId="heading 3">
    <w:name w:val="heading 3"/>
    <w:next w:val="heading 3"/>
    <w:pPr>
      <w:keepNext w:val="0"/>
      <w:keepLines w:val="0"/>
      <w:pageBreakBefore w:val="0"/>
      <w:widowControl w:val="1"/>
      <w:shd w:val="clear" w:color="auto" w:fill="auto"/>
      <w:suppressAutoHyphens w:val="0"/>
      <w:bidi w:val="0"/>
      <w:spacing w:before="100" w:after="100" w:line="240" w:lineRule="auto"/>
      <w:ind w:left="0" w:right="0" w:firstLine="0"/>
      <w:jc w:val="left"/>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7"/>
      <w:szCs w:val="27"/>
      <w:u w:val="none" w:color="000000"/>
      <w:shd w:val="nil" w:color="auto" w:fill="auto"/>
      <w:vertAlign w:val="baseline"/>
      <w:lang w:val="it-IT"/>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it-IT"/>
      <w14:textFill>
        <w14:solidFill>
          <w14:srgbClr w14:val="000000"/>
        </w14:solidFill>
      </w14:textFill>
    </w:rPr>
  </w:style>
  <w:style w:type="paragraph" w:styleId="Di default">
    <w:name w:val="Di default"/>
    <w:next w:val="Di 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me">
    <w:name w:val="time"/>
    <w:next w:val="time"/>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it-IT"/>
      <w14:textFill>
        <w14:solidFill>
          <w14:srgbClr w14:val="000000"/>
        </w14:solidFill>
      </w14:textFill>
    </w:rPr>
  </w:style>
  <w:style w:type="paragraph" w:styleId="title">
    <w:name w:val="title"/>
    <w:next w:val="title"/>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it-IT"/>
      <w14:textFill>
        <w14:solidFill>
          <w14:srgbClr w14:val="000000"/>
        </w14:solidFill>
      </w14:textFill>
    </w:rPr>
  </w:style>
  <w:style w:type="paragraph" w:styleId="desc">
    <w:name w:val="desc"/>
    <w:next w:val="desc"/>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it-IT"/>
      <w14:textFill>
        <w14:solidFill>
          <w14:srgbClr w14:val="000000"/>
        </w14:solidFill>
      </w14:textFill>
    </w:rPr>
  </w:style>
  <w:style w:type="character" w:styleId="Nessuno">
    <w:name w:val="Nessuno"/>
  </w:style>
  <w:style w:type="character" w:styleId="Hyperlink.0">
    <w:name w:val="Hyperlink.0"/>
    <w:basedOn w:val="Nessuno"/>
    <w:next w:val="Hyperlink.0"/>
    <w:rPr>
      <w:rFonts w:ascii="Titillium Web" w:cs="Titillium Web" w:hAnsi="Titillium Web" w:eastAsia="Titillium Web"/>
      <w:outline w:val="0"/>
      <w:color w:val="e05083"/>
      <w:sz w:val="23"/>
      <w:szCs w:val="23"/>
      <w:u w:val="single" w:color="e05083"/>
      <w14:textFill>
        <w14:solidFill>
          <w14:srgbClr w14:val="E05083"/>
        </w14:solidFill>
      </w14:textFill>
    </w:rPr>
  </w:style>
  <w:style w:type="character" w:styleId="Hyperlink.1">
    <w:name w:val="Hyperlink.1"/>
    <w:basedOn w:val="Nessuno"/>
    <w:next w:val="Hyperlink.1"/>
    <w:rPr>
      <w:rFonts w:ascii="Titillium Web" w:cs="Titillium Web" w:hAnsi="Titillium Web" w:eastAsia="Titillium Web"/>
      <w:outline w:val="0"/>
      <w:color w:val="e05083"/>
      <w:sz w:val="23"/>
      <w:szCs w:val="23"/>
      <w:u w:val="single" w:color="e05083"/>
      <w:lang w:val="en-US"/>
      <w14:textFill>
        <w14:solidFill>
          <w14:srgbClr w14:val="E05083"/>
        </w14:solidFill>
      </w14:textFill>
    </w:rPr>
  </w:style>
  <w:style w:type="paragraph" w:styleId="heading 2">
    <w:name w:val="heading 2"/>
    <w:next w:val="Normal.0"/>
    <w:pPr>
      <w:keepNext w:val="1"/>
      <w:keepLines w:val="1"/>
      <w:pageBreakBefore w:val="0"/>
      <w:widowControl w:val="1"/>
      <w:shd w:val="clear" w:color="auto" w:fill="auto"/>
      <w:suppressAutoHyphens w:val="0"/>
      <w:bidi w:val="0"/>
      <w:spacing w:before="40" w:after="0" w:line="259" w:lineRule="auto"/>
      <w:ind w:left="0" w:right="0" w:firstLine="0"/>
      <w:jc w:val="left"/>
      <w:outlineLvl w:val="0"/>
    </w:pPr>
    <w:rPr>
      <w:rFonts w:ascii="Calibri Light" w:cs="Arial Unicode MS" w:hAnsi="Calibri Light" w:eastAsia="Arial Unicode MS"/>
      <w:b w:val="0"/>
      <w:bCs w:val="0"/>
      <w:i w:val="0"/>
      <w:iCs w:val="0"/>
      <w:caps w:val="0"/>
      <w:smallCaps w:val="0"/>
      <w:strike w:val="0"/>
      <w:dstrike w:val="0"/>
      <w:outline w:val="0"/>
      <w:color w:val="2e74b5"/>
      <w:spacing w:val="0"/>
      <w:kern w:val="0"/>
      <w:position w:val="0"/>
      <w:sz w:val="26"/>
      <w:szCs w:val="26"/>
      <w:u w:val="none" w:color="2e74b5"/>
      <w:shd w:val="nil" w:color="auto" w:fill="auto"/>
      <w:vertAlign w:val="baseline"/>
      <w:lang w:val="it-IT"/>
      <w14:textFill>
        <w14:solidFill>
          <w14:srgbClr w14:val="2E74B5"/>
        </w14:solidFill>
      </w14:textFill>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it-IT"/>
      <w14:textFill>
        <w14:solidFill>
          <w14:srgbClr w14:val="000000"/>
        </w14:solidFill>
      </w14:textFill>
    </w:rPr>
  </w:style>
  <w:style w:type="character" w:styleId="Strong">
    <w:name w:val="Strong"/>
    <w:rPr>
      <w:rFonts w:ascii="Calibri" w:hAnsi="Calibri"/>
      <w:b w:val="1"/>
      <w:bCs w:val="1"/>
      <w:lang w:val="it-IT"/>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comments" Target="comments.xml"/><Relationship Id="rId24" Type="http://schemas.microsoft.com/office/2011/relationships/commentsExtended" Target="commentsExtended.xml"/><Relationship Id="rId2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ema di Office">
  <a:themeElements>
    <a:clrScheme name="Tema di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