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分析各蔬菜品类的销售总量与成本加成定价的关系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考虑成本因素：采用成本加成定价法是一种考虑商品成本的经济学方法，能够帮助商超确定售价，以确保销售收入覆盖成本，有助于维护盈利能力。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基于数据：该解法基于实际销售数据和成本数据进行分析，因此具有数据支持，可以提供客观的结果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有一定的可解释性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同时针对销售量加权的品类定价法也融合了多层次数据的特性。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关系建模：采用傅里叶变换、二次方程回归等数学建模方法，可以尝试捕捉销售总量与成本加成定价之间的复杂关系，有助于预测和优化定价策略。</w:t>
      </w:r>
      <w:r>
        <w:rPr>
          <w:rFonts w:hint="eastAsia"/>
          <w:lang w:val="en-US" w:eastAsia="zh-CN"/>
        </w:rPr>
        <w:t>同时拟合得到的二次模型结果与实际情况较为吻合，符合市场规律。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平滑处理：通过滑动窗口平滑处理数据，可以减少高频噪点的影响，使关系模型更稳定，更符合销售趋势。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模型选择和拟合：傅里叶变换和二次方程回归虽然是有用的建模方法，但并不一定适用于所有数据集。选择合适的模型以及合适的参数需要经验和试验，可能会导致模型选择不当或</w:t>
      </w:r>
      <w:r>
        <w:rPr>
          <w:rFonts w:hint="eastAsia"/>
          <w:lang w:val="en-US" w:eastAsia="zh-CN"/>
        </w:rPr>
        <w:t>信息损失过大</w:t>
      </w:r>
      <w:r>
        <w:rPr>
          <w:rFonts w:hint="eastAsia"/>
        </w:rPr>
        <w:t>的问题。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数据质量要求高：该解法对成本数据和销售数据的质量要求较高。</w:t>
      </w:r>
      <w:r>
        <w:rPr>
          <w:rFonts w:hint="eastAsia"/>
          <w:lang w:val="en-US" w:eastAsia="zh-CN"/>
        </w:rPr>
        <w:t>本次使用数据的规律性不高，可能会影响模型的泛化能力。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不考虑市场因素：成本加成定价法虽然考虑了成本，但忽略了市场需求和竞争因素。在实际市场中，定价决策还需要综合考虑市场定位、竞争对手的价格策略以及消费者的购买力等因素。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窗口参数的不确定性：不同窗口大小的平滑效果不一致，同时损失的细粒度信息特征也不一致。决策者需要平衡平滑效果以及细粒度特征的权重，保证信息维度的同时，降低噪点的影响。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需要大量历史数据：建立关系模型需要足够长时间的历史数据，以捕捉趋势和季节性变化。如果历史数据不足，模型的预测能力可能受到限制。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lOGUzZmYyZGQ4ZWRiMmYzNjNiNjE0NDBmNzIwZGYifQ=="/>
  </w:docVars>
  <w:rsids>
    <w:rsidRoot w:val="283A36D8"/>
    <w:rsid w:val="283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2023-09-10T04:17:00Z</dcterms:created>
  <dc:creator>ᐶ</dc:creator>
  <cp:lastModifiedBy>ᐶ</cp:lastModifiedBy>
  <dcterms:modified xsi:type="dcterms:W3CDTF">2023-09-10T04:24:03Z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A8411952577B416F9B2EC8CBFAEA74D3_11</vt:lpwstr>
  </property>
</Properties>
</file>