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Título: Montaña - Abstracción en Tinta 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Artista: Cristina de Lourdes Tomás Igarzabal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Año: 2017 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Disciplina: Artes Plásticas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Categoría/Tipo: Pintura / Sumi-e / Abstracto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Concepto: Esta pintura Sumi-e explora la abstracción a través de la tinta china. Se caracteriza por la espontaneidad y la gestualidad, creando una composición abstracta con manchas, líneas y aguadas. Se enfoca en la expresividad de la tinta y el papel.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Técnica/Medio: Sumi-e (Pintura con tinta china sobre papel de arroz, utilizando técnicas ancestrales de pincelada y aguada)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 Creativo: La obra fue realizada mediante la técnica Sumi-e, utilizando tinta china y pinceles tradicionales sobre papel de arroz. El proceso implica una pincelada rápida y precisa, controlando la cantidad de tinta y agua para crear diferentes tonos y texturas.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Tamaño: gran hoja de papel de arroz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