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"Paisaje Cinético"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 y Colaboradores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Año:2018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Sumi-e / Abstracto / Colaborativo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Esta obra abstracta de grandes dimensiones fue creada en colaboración, explorando la fluidez de la tinta y la generación de movimiento a través de materiales reciclados. Inspirada en la estética del Sumi-e, la obra busca capturar la espontaneidad y la energía del gesto, creando un paisaje abstracto dinámico y expresivo.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Sumi-e Experimental (Tinta china sobre soporte de gran formato, utilizando láminas de plástico reciclado para manipular el flujo de la tinta)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en grupo, mediante la técnica Sumi-e aplicada de forma experimental. Se dejó fluir la tinta sobre el soporte de gran formato, utilizando láminas de plástico reciclado para generar movimientos y texturas. Este proceso colaborativo permitió explorar la interacción entre la tinta, el soporte y los materiales reciclados, creando una composición abstracta con un sentido de dinamismo y espontaneidad.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150 cm x 300 cm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