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Bodegón Jarrón de Barro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Tamaño: 30cm x 23 cm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Montaje: bastidor de tela y enmarcado cajón todo protegido con selladores especiales.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Medio:dibujado a mano alzada, pintado a pincel con óleos.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Año 2017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