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u w:val="single"/>
          <w:rtl w:val="0"/>
        </w:rPr>
        <w:t xml:space="preserve">Appendix 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Appendix B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u w:val="single"/>
          <w:rtl w:val="0"/>
        </w:rPr>
        <w:t xml:space="preserve">Appendix C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u w:val="single"/>
          <w:rtl w:val="0"/>
        </w:rPr>
        <w:t xml:space="preserve">Appendix 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- Error Results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146674" cy="3262313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 b="35327" l="0" r="50480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6146674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6.png"/><Relationship Id="rId7" Type="http://schemas.openxmlformats.org/officeDocument/2006/relationships/image" Target="media/image01.png"/><Relationship Id="rId8" Type="http://schemas.openxmlformats.org/officeDocument/2006/relationships/image" Target="media/image07.png"/></Relationships>
</file>