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affeojhx7de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outlines the steps to follow starting from when a robot is first built to when it is ready to be used in the system.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ohni0st1u2j" w:id="1"/>
      <w:bookmarkEnd w:id="1"/>
      <w:r w:rsidDel="00000000" w:rsidR="00000000" w:rsidRPr="00000000">
        <w:rPr>
          <w:rtl w:val="0"/>
        </w:rPr>
        <w:t xml:space="preserve">Checklist (Summary)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check to verify that robot is built correctly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 robot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SD Card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IP address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SSH for the first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OpenCR Setup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launch commands to bashrc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namespace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everything up until now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Markers and Motive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hyf2ujuc1y0" w:id="2"/>
      <w:bookmarkEnd w:id="2"/>
      <w:r w:rsidDel="00000000" w:rsidR="00000000" w:rsidRPr="00000000">
        <w:rPr>
          <w:rtl w:val="0"/>
        </w:rPr>
        <w:t xml:space="preserve">Charge Robot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Turn robot off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Unplug robot’s red cable that’s attached to its battery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power adapter and connect to blue charging thing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the white thing coming out of the battery into the blue charger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light = fully charged; red light = charging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charged, first unplug robot from charger and then reattach the red cable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5u0ct4vbaun8" w:id="3"/>
      <w:bookmarkEnd w:id="3"/>
      <w:r w:rsidDel="00000000" w:rsidR="00000000" w:rsidRPr="00000000">
        <w:rPr>
          <w:rtl w:val="0"/>
        </w:rPr>
        <w:t xml:space="preserve">SD Setup and IP Verification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SD card (image??)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SD card with the writing side up into the Raspberry Pi, right underneath 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a keyboard with USB and an HDMI cable from a nearby monitor into the Raspberry Pi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robot on (make sure red thing is plugged)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 should output a bunch of stuff ending with “done,” then hit “Enter”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ubuntu login prompt, enter: username=”ubuntu”, password=”crl1234”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and note the IP address that is listed under “wlan0” under the field “inet”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 down the robot: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shutdown now</w:t>
      </w:r>
      <w:r w:rsidDel="00000000" w:rsidR="00000000" w:rsidRPr="00000000">
        <w:rPr>
          <w:rtl w:val="0"/>
        </w:rPr>
        <w:t xml:space="preserve"> (the screen should go dark)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robot off and unplug HDMI and 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kct2umkc2nz" w:id="4"/>
      <w:bookmarkEnd w:id="4"/>
      <w:r w:rsidDel="00000000" w:rsidR="00000000" w:rsidRPr="00000000">
        <w:rPr>
          <w:rtl w:val="0"/>
        </w:rPr>
        <w:t xml:space="preserve">First SSH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Just to test that the Robot has been set up properly and can be accessed via ssh.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robot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terminal, 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ubuntu@[ip address]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robot takes a few minutes to be ready, so you may need to run this command a few times, a few seconds apart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username (ubuntu) and password (crl1234)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have verified that it works, use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to exit.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the robot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gr2pnj21ohty" w:id="5"/>
      <w:bookmarkEnd w:id="5"/>
      <w:r w:rsidDel="00000000" w:rsidR="00000000" w:rsidRPr="00000000">
        <w:rPr>
          <w:rtl w:val="0"/>
        </w:rPr>
        <w:t xml:space="preserve">OpenCR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the robot: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ubuntu@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[IP_ADDRESS]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Alternative: you can also plug the robot in using HDMI and USB cords as described earlier in the SD setup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these</w:t>
        </w:r>
      </w:hyperlink>
      <w:r w:rsidDel="00000000" w:rsidR="00000000" w:rsidRPr="00000000">
        <w:rPr>
          <w:rtl w:val="0"/>
        </w:rPr>
        <w:t xml:space="preserve"> instructions. </w:t>
      </w:r>
      <w:r w:rsidDel="00000000" w:rsidR="00000000" w:rsidRPr="00000000">
        <w:rPr>
          <w:b w:val="1"/>
          <w:rtl w:val="0"/>
        </w:rPr>
        <w:t xml:space="preserve">Make sure to select “dashing” at the 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Note: I (shaya) got an expired key error when I ran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update</w:t>
      </w:r>
      <w:r w:rsidDel="00000000" w:rsidR="00000000" w:rsidRPr="00000000">
        <w:rPr>
          <w:rtl w:val="0"/>
        </w:rPr>
        <w:t xml:space="preserve">” for a few of the robots, and I fixed it by running: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apt-key adv --recv-keys --keyserver keyserver.ubuntu.com [KEY]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it worked using the tests provided at the end (pushing SW1 and SW2 buttons).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after following the OpenCR setup instructions, the robot should make a sound every time it is turned on.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dqhfj2qv00o" w:id="6"/>
      <w:bookmarkEnd w:id="6"/>
      <w:r w:rsidDel="00000000" w:rsidR="00000000" w:rsidRPr="00000000">
        <w:rPr>
          <w:rtl w:val="0"/>
        </w:rPr>
        <w:t xml:space="preserve">Add Launch Commands to bashrc File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a few commands to the robot’s ~/.bashrc file so that every time somebody ssh’s into the robot, it launches.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SSH into the robot: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ubuntu@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[IP_ADDRESS]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Password: crl1234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 the bash file: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nano ~/.bashrc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Scroll down to the bottom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Add: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[[ -n $SSH_CONNECTION ]] ; then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export TURTLEBOT3_MODEL=burger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ros2 launch my_tb3_launcher my_tb3_bringup.launch.py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echo "success"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Ctr + O; Enter; Ctrl + X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 out: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logout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tp31hkyzcows" w:id="7"/>
      <w:bookmarkEnd w:id="7"/>
      <w:r w:rsidDel="00000000" w:rsidR="00000000" w:rsidRPr="00000000">
        <w:rPr>
          <w:rtl w:val="0"/>
        </w:rPr>
        <w:t xml:space="preserve">Namespace Files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Follow this tutorial starting at step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https://discourse.ros.org/t/giving-a-turtlebot3-a-namespace-for-multi-robot-experiments/10756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of the relevant directories and files have been created already; you just need to change the parameters/robot name in the following files: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~/turtlebot3_ws/src/my_tb3_launcher/launch: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hlds_laser.launch.py  (1 change)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Turtlebot3_state_publisher.launch.py (1 change)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My_tb3_bringup.launch.py (1 change)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~/turtlebot3_ws/src/my_tb3_launcher/param: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Burger.yaml (2 changes)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Naming convention: robot_1, robot_2, 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forget to compile according to the instructions. To verify results, use the tests outlined in the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ruittot67ykl" w:id="8"/>
      <w:bookmarkEnd w:id="8"/>
      <w:r w:rsidDel="00000000" w:rsidR="00000000" w:rsidRPr="00000000">
        <w:rPr>
          <w:rtl w:val="0"/>
        </w:rPr>
        <w:t xml:space="preserve">Markers and Motive recognition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Follow the instructions in the Bundle Documentation for robots.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manual.robotis.com/docs/en/platform/turtlebot3/opencr_setup/#opencr-setup" TargetMode="External"/><Relationship Id="rId7" Type="http://schemas.openxmlformats.org/officeDocument/2006/relationships/hyperlink" Target="https://discourse.ros.org/t/giving-a-turtlebot3-a-namespace-for-multi-robot-experiments/10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