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875A" w14:textId="77777777" w:rsidR="00592B8A" w:rsidRPr="00B04516" w:rsidRDefault="00592B8A" w:rsidP="00B04516">
      <w:pPr>
        <w:ind w:left="360"/>
        <w:jc w:val="both"/>
        <w:rPr>
          <w:rFonts w:ascii="Arial" w:hAnsi="Arial" w:cs="Arial"/>
        </w:rPr>
      </w:pPr>
    </w:p>
    <w:p w14:paraId="72DF8B57" w14:textId="29339682" w:rsidR="00592B8A" w:rsidRPr="00592B8A" w:rsidRDefault="00B04516" w:rsidP="00592B8A">
      <w:pPr>
        <w:ind w:left="360"/>
        <w:jc w:val="both"/>
        <w:rPr>
          <w:rFonts w:ascii="Arial" w:hAnsi="Arial" w:cs="Arial"/>
          <w:b/>
          <w:bCs/>
          <w:sz w:val="56"/>
          <w:szCs w:val="56"/>
        </w:rPr>
      </w:pPr>
      <w:r w:rsidRPr="00592B8A">
        <w:rPr>
          <w:rFonts w:ascii="Arial" w:hAnsi="Arial" w:cs="Arial"/>
          <w:b/>
          <w:bCs/>
          <w:sz w:val="56"/>
          <w:szCs w:val="56"/>
        </w:rPr>
        <w:t>Low Level Design (LLD) of CRM</w:t>
      </w:r>
    </w:p>
    <w:p w14:paraId="3F56F353" w14:textId="77777777" w:rsidR="00592B8A" w:rsidRDefault="00592B8A" w:rsidP="00592B8A">
      <w:pPr>
        <w:jc w:val="both"/>
        <w:rPr>
          <w:rFonts w:ascii="Arial" w:hAnsi="Arial" w:cs="Arial"/>
          <w:b/>
          <w:bCs/>
          <w:sz w:val="52"/>
          <w:szCs w:val="52"/>
        </w:rPr>
      </w:pPr>
    </w:p>
    <w:p w14:paraId="03F0C374" w14:textId="77777777" w:rsidR="00592B8A" w:rsidRDefault="00592B8A" w:rsidP="00592B8A">
      <w:pPr>
        <w:jc w:val="both"/>
        <w:rPr>
          <w:rFonts w:ascii="Arial" w:hAnsi="Arial" w:cs="Arial"/>
          <w:b/>
          <w:bCs/>
        </w:rPr>
      </w:pPr>
    </w:p>
    <w:p w14:paraId="6F234396" w14:textId="77777777" w:rsidR="00592B8A" w:rsidRDefault="00592B8A" w:rsidP="00B04516">
      <w:pPr>
        <w:ind w:left="360"/>
        <w:jc w:val="both"/>
        <w:rPr>
          <w:rFonts w:ascii="Arial" w:hAnsi="Arial" w:cs="Arial"/>
          <w:b/>
          <w:bCs/>
        </w:rPr>
      </w:pPr>
    </w:p>
    <w:p w14:paraId="03AC4712" w14:textId="64B4EFB7" w:rsidR="00592B8A" w:rsidRDefault="00592B8A" w:rsidP="00B04516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C5D1A86" wp14:editId="658D7205">
            <wp:extent cx="4981824" cy="571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834" cy="57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BAC5" w14:textId="09B0A3A3" w:rsidR="00592B8A" w:rsidRDefault="00592B8A" w:rsidP="00B04516">
      <w:pPr>
        <w:ind w:left="360"/>
        <w:jc w:val="both"/>
        <w:rPr>
          <w:rFonts w:ascii="Arial" w:hAnsi="Arial" w:cs="Arial"/>
          <w:b/>
          <w:bCs/>
        </w:rPr>
      </w:pPr>
    </w:p>
    <w:p w14:paraId="1BB470DD" w14:textId="77777777" w:rsidR="00592B8A" w:rsidRDefault="00592B8A" w:rsidP="00B04516">
      <w:pPr>
        <w:ind w:left="360"/>
        <w:jc w:val="both"/>
        <w:rPr>
          <w:rFonts w:ascii="Arial" w:hAnsi="Arial" w:cs="Arial"/>
          <w:b/>
          <w:bCs/>
        </w:rPr>
      </w:pPr>
    </w:p>
    <w:p w14:paraId="15155670" w14:textId="77777777" w:rsidR="00592B8A" w:rsidRDefault="00592B8A" w:rsidP="00B04516">
      <w:pPr>
        <w:ind w:left="360"/>
        <w:jc w:val="both"/>
        <w:rPr>
          <w:rFonts w:ascii="Arial" w:hAnsi="Arial" w:cs="Arial"/>
          <w:b/>
          <w:bCs/>
        </w:rPr>
      </w:pPr>
    </w:p>
    <w:p w14:paraId="50BFA8C7" w14:textId="77777777" w:rsidR="00592B8A" w:rsidRDefault="00592B8A" w:rsidP="00B04516">
      <w:pPr>
        <w:ind w:left="360"/>
        <w:jc w:val="both"/>
        <w:rPr>
          <w:rFonts w:ascii="Arial" w:hAnsi="Arial" w:cs="Arial"/>
          <w:b/>
          <w:bCs/>
        </w:rPr>
      </w:pPr>
    </w:p>
    <w:p w14:paraId="0E57FA1C" w14:textId="77777777" w:rsidR="00592B8A" w:rsidRPr="00B04516" w:rsidRDefault="00592B8A" w:rsidP="00B04516">
      <w:pPr>
        <w:ind w:left="360"/>
        <w:jc w:val="both"/>
        <w:rPr>
          <w:rFonts w:ascii="Arial" w:hAnsi="Arial" w:cs="Arial"/>
          <w:b/>
          <w:bCs/>
        </w:rPr>
      </w:pPr>
    </w:p>
    <w:p w14:paraId="794F595A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  <w:r w:rsidRPr="00B04516">
        <w:rPr>
          <w:rFonts w:ascii="Arial" w:hAnsi="Arial" w:cs="Arial"/>
          <w:b/>
          <w:bCs/>
          <w:sz w:val="32"/>
          <w:szCs w:val="32"/>
        </w:rPr>
        <w:t>Lead Management:</w:t>
      </w:r>
    </w:p>
    <w:p w14:paraId="7423C2FC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1.</w:t>
      </w:r>
      <w:r w:rsidRPr="00B04516">
        <w:rPr>
          <w:rFonts w:ascii="Arial" w:hAnsi="Arial" w:cs="Arial"/>
          <w:b/>
          <w:bCs/>
        </w:rPr>
        <w:tab/>
        <w:t>Adding and Updating Leads:</w:t>
      </w:r>
    </w:p>
    <w:p w14:paraId="1AFC2FF7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57C8D84B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Develop user-friendly interfaces for lead entry and updates.</w:t>
      </w:r>
    </w:p>
    <w:p w14:paraId="4F1E8C9D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Create customizable forms to capture lead details effectively.</w:t>
      </w:r>
    </w:p>
    <w:p w14:paraId="620534EE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validation rules to ensure data accuracy.</w:t>
      </w:r>
    </w:p>
    <w:p w14:paraId="7CCC7CC1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Utilize a centralized database for storing lead information securely.</w:t>
      </w:r>
    </w:p>
    <w:p w14:paraId="4BDAE057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Define database structures for efficient data storage.</w:t>
      </w:r>
    </w:p>
    <w:p w14:paraId="26DD368F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data encryption for sensitive lead details.</w:t>
      </w:r>
    </w:p>
    <w:p w14:paraId="0F82D455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Optimize database indexing for quick retrieval of lead records.</w:t>
      </w:r>
    </w:p>
    <w:p w14:paraId="29188630" w14:textId="77777777" w:rsid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Integrate with external sources for automated lead capture.</w:t>
      </w:r>
    </w:p>
    <w:p w14:paraId="284EB1CF" w14:textId="77777777" w:rsidR="002A39CD" w:rsidRPr="002A39CD" w:rsidRDefault="002A39CD" w:rsidP="00B04516">
      <w:pPr>
        <w:ind w:left="360"/>
        <w:jc w:val="both"/>
        <w:rPr>
          <w:rFonts w:ascii="Arial" w:hAnsi="Arial" w:cs="Arial"/>
          <w:b/>
          <w:bCs/>
        </w:rPr>
      </w:pPr>
    </w:p>
    <w:p w14:paraId="3E6B5A70" w14:textId="77777777" w:rsidR="002A39CD" w:rsidRPr="00592B8A" w:rsidRDefault="002A39CD" w:rsidP="002A39CD">
      <w:pPr>
        <w:ind w:left="360"/>
        <w:jc w:val="both"/>
        <w:rPr>
          <w:rFonts w:ascii="Arial" w:hAnsi="Arial" w:cs="Arial"/>
          <w:b/>
          <w:bCs/>
          <w:sz w:val="36"/>
          <w:szCs w:val="36"/>
        </w:rPr>
      </w:pPr>
      <w:r w:rsidRPr="00592B8A">
        <w:rPr>
          <w:rFonts w:ascii="Arial" w:hAnsi="Arial" w:cs="Arial"/>
          <w:b/>
          <w:bCs/>
          <w:sz w:val="36"/>
          <w:szCs w:val="36"/>
        </w:rPr>
        <w:t>Adding and Updating Leads:</w:t>
      </w:r>
    </w:p>
    <w:p w14:paraId="37795E1E" w14:textId="77777777" w:rsidR="002A39CD" w:rsidRPr="002A39CD" w:rsidRDefault="002A39CD" w:rsidP="002A39CD">
      <w:pPr>
        <w:ind w:left="360"/>
        <w:jc w:val="both"/>
        <w:rPr>
          <w:rFonts w:ascii="Arial" w:hAnsi="Arial" w:cs="Arial"/>
        </w:rPr>
      </w:pPr>
    </w:p>
    <w:p w14:paraId="461C8029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Develop user-friendly interfaces for lead entry and updates: Design intuitive forms with clear labels and instructions to make the lead entry and updating process seamless for users.</w:t>
      </w:r>
    </w:p>
    <w:p w14:paraId="4E6D87E0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Create customizable forms to capture lead details effectively: Allow users to tailor lead capture forms to their specific needs, ensuring all relevant information is collected efficiently.</w:t>
      </w:r>
    </w:p>
    <w:p w14:paraId="5B027431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Implement validation rules to ensure data accuracy: Set up validation checks to verify the correctness and completeness of lead data, reducing errors and maintaining data integrity.</w:t>
      </w:r>
    </w:p>
    <w:p w14:paraId="08305126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Utilize a centralized database for storing lead information securely: Employ a robust database system to store lead data securely, ensuring confidentiality and accessibility as needed.</w:t>
      </w:r>
    </w:p>
    <w:p w14:paraId="40A5CE03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Define database structures for efficient data storage: Design database tables and relationships optimized for storing and retrieving lead information efficiently, considering factors like scalability and performance.</w:t>
      </w:r>
    </w:p>
    <w:p w14:paraId="33DD0D33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Implement data encryption for sensitive lead details: Apply encryption techniques to safeguard sensitive lead information, such as personal or financial data, from unauthorized access or breaches.</w:t>
      </w:r>
    </w:p>
    <w:p w14:paraId="42503BA3" w14:textId="77777777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lastRenderedPageBreak/>
        <w:t>Optimize database indexing for quick retrieval of lead records: Fine-tune database indexing to speed up search and retrieval operations, enhancing the responsiveness of the CRM system.</w:t>
      </w:r>
    </w:p>
    <w:p w14:paraId="47F92B0D" w14:textId="1B0CBB74" w:rsidR="002A39CD" w:rsidRPr="002A39CD" w:rsidRDefault="002A39CD" w:rsidP="002A39C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Integrate with external sources for automated lead capture: Establish integrations with external platforms or services to automatically capture leads from sources like website forms, emails, or social media, streamlining the lead acquisition process.</w:t>
      </w:r>
    </w:p>
    <w:p w14:paraId="2CE0B9F4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444A894D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7A8229A2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2.</w:t>
      </w:r>
      <w:r w:rsidRPr="00B04516">
        <w:rPr>
          <w:rFonts w:ascii="Arial" w:hAnsi="Arial" w:cs="Arial"/>
          <w:b/>
          <w:bCs/>
        </w:rPr>
        <w:tab/>
        <w:t>Sales Representative Dashboard:</w:t>
      </w:r>
    </w:p>
    <w:p w14:paraId="6E8423CF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5E5EB50F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Design dynamic dashboards for sales representatives.</w:t>
      </w:r>
    </w:p>
    <w:p w14:paraId="7254D9D6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Provide visual representations of leads in different stages of the sales funnel.</w:t>
      </w:r>
    </w:p>
    <w:p w14:paraId="3C35DB55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lead filtering and sorting options for efficient lead management.</w:t>
      </w:r>
    </w:p>
    <w:p w14:paraId="792C17A1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Enable real-time lead updates and notifications.</w:t>
      </w:r>
    </w:p>
    <w:p w14:paraId="2B936DD5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Incorporate collaboration and communication tools for team interaction.</w:t>
      </w:r>
    </w:p>
    <w:p w14:paraId="51E93F0C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Integrate messaging systems for quick communication (WhatsApp API).</w:t>
      </w:r>
    </w:p>
    <w:p w14:paraId="7C2491D0" w14:textId="77777777" w:rsid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Enable task assignments directly from the dashboard.</w:t>
      </w:r>
    </w:p>
    <w:p w14:paraId="3A761CC0" w14:textId="77777777" w:rsidR="002A39CD" w:rsidRPr="00B04516" w:rsidRDefault="002A39CD" w:rsidP="00B04516">
      <w:pPr>
        <w:ind w:left="360"/>
        <w:jc w:val="both"/>
        <w:rPr>
          <w:rFonts w:ascii="Arial" w:hAnsi="Arial" w:cs="Arial"/>
        </w:rPr>
      </w:pPr>
    </w:p>
    <w:p w14:paraId="21FACC54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4D4E1403" w14:textId="77777777" w:rsid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2AAC9427" w14:textId="77777777" w:rsid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0C0293AE" w14:textId="77777777" w:rsid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2D7D7E6B" w14:textId="39BC6885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  <w:r w:rsidRPr="00B04516">
        <w:rPr>
          <w:rFonts w:ascii="Arial" w:hAnsi="Arial" w:cs="Arial"/>
          <w:b/>
          <w:bCs/>
          <w:sz w:val="32"/>
          <w:szCs w:val="32"/>
        </w:rPr>
        <w:t>Sales Process:</w:t>
      </w:r>
    </w:p>
    <w:p w14:paraId="4267A8C9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1.</w:t>
      </w:r>
      <w:r w:rsidRPr="00B04516">
        <w:rPr>
          <w:rFonts w:ascii="Arial" w:hAnsi="Arial" w:cs="Arial"/>
          <w:b/>
          <w:bCs/>
        </w:rPr>
        <w:tab/>
        <w:t>Deal Negotiation and Closure:</w:t>
      </w:r>
    </w:p>
    <w:p w14:paraId="5CD6CBA9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Develop tools for effective negotiation with leads.</w:t>
      </w:r>
    </w:p>
    <w:p w14:paraId="3750075C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Enable document sharing within the CRM for proposals and contracts.</w:t>
      </w:r>
    </w:p>
    <w:p w14:paraId="14371CA8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version control for document management.</w:t>
      </w:r>
    </w:p>
    <w:p w14:paraId="21531068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Facilitate real-time communication between sales representatives and leads.</w:t>
      </w:r>
    </w:p>
    <w:p w14:paraId="0AA9222D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Design a notification system for instant updates on negotiations.</w:t>
      </w:r>
    </w:p>
    <w:p w14:paraId="1590DB43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Streamline pricing and discount management.</w:t>
      </w:r>
    </w:p>
    <w:p w14:paraId="713854AE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Establish workflows for discount approval and deal approval involving stakeholders.</w:t>
      </w:r>
    </w:p>
    <w:p w14:paraId="19159205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6B8F9890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</w:p>
    <w:p w14:paraId="7EDCC8D7" w14:textId="4AEEF2E9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2.</w:t>
      </w:r>
      <w:r w:rsidRPr="00B04516">
        <w:rPr>
          <w:rFonts w:ascii="Arial" w:hAnsi="Arial" w:cs="Arial"/>
          <w:b/>
          <w:bCs/>
        </w:rPr>
        <w:tab/>
        <w:t>Opportunity Tracking:</w:t>
      </w:r>
    </w:p>
    <w:p w14:paraId="03360FB1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Enable creation and management of opportunities.</w:t>
      </w:r>
    </w:p>
    <w:p w14:paraId="4C04B3F8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Automate opportunity generation upon deal closure.</w:t>
      </w:r>
    </w:p>
    <w:p w14:paraId="6B79138D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forecasting and reporting functionalities.</w:t>
      </w:r>
    </w:p>
    <w:p w14:paraId="1EEFECA1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Log and track all activities related to each opportunity.</w:t>
      </w:r>
    </w:p>
    <w:p w14:paraId="75559F3F" w14:textId="77777777" w:rsid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Automate follow-up tasks and reminders for timely actions.</w:t>
      </w:r>
    </w:p>
    <w:p w14:paraId="60FE46BC" w14:textId="77777777" w:rsidR="002A39CD" w:rsidRPr="00592B8A" w:rsidRDefault="002A39CD" w:rsidP="00B04516">
      <w:pPr>
        <w:ind w:left="360"/>
        <w:jc w:val="both"/>
        <w:rPr>
          <w:rFonts w:ascii="Arial" w:hAnsi="Arial" w:cs="Arial"/>
          <w:b/>
          <w:bCs/>
          <w:sz w:val="36"/>
          <w:szCs w:val="36"/>
        </w:rPr>
      </w:pPr>
    </w:p>
    <w:p w14:paraId="3C95F720" w14:textId="77777777" w:rsidR="002A39CD" w:rsidRPr="00592B8A" w:rsidRDefault="002A39CD" w:rsidP="002A39CD">
      <w:pPr>
        <w:ind w:left="360"/>
        <w:jc w:val="both"/>
        <w:rPr>
          <w:rFonts w:ascii="Arial" w:hAnsi="Arial" w:cs="Arial"/>
          <w:b/>
          <w:bCs/>
          <w:sz w:val="36"/>
          <w:szCs w:val="36"/>
        </w:rPr>
      </w:pPr>
      <w:r w:rsidRPr="00592B8A">
        <w:rPr>
          <w:rFonts w:ascii="Arial" w:hAnsi="Arial" w:cs="Arial"/>
          <w:b/>
          <w:bCs/>
          <w:sz w:val="36"/>
          <w:szCs w:val="36"/>
        </w:rPr>
        <w:t>Sales Representative Dashboard:</w:t>
      </w:r>
    </w:p>
    <w:p w14:paraId="60364B8F" w14:textId="77777777" w:rsidR="002A39CD" w:rsidRPr="002A39CD" w:rsidRDefault="002A39CD" w:rsidP="002A39CD">
      <w:pPr>
        <w:ind w:left="360"/>
        <w:jc w:val="both"/>
        <w:rPr>
          <w:rFonts w:ascii="Arial" w:hAnsi="Arial" w:cs="Arial"/>
        </w:rPr>
      </w:pPr>
    </w:p>
    <w:p w14:paraId="41417A4B" w14:textId="678E705F" w:rsidR="00592B8A" w:rsidRPr="00592B8A" w:rsidRDefault="002A39CD" w:rsidP="00592B8A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Design dynamic dashboards for sales representatives: Create visually appealing and interactive dashboards that provide at-a-glance insights into lead status, performance metrics, and key sales activities.</w:t>
      </w:r>
    </w:p>
    <w:p w14:paraId="21AF2BE8" w14:textId="7FA496AE" w:rsidR="00592B8A" w:rsidRPr="00592B8A" w:rsidRDefault="002A39CD" w:rsidP="00592B8A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Provide visual representations of leads in different stages of the sales funnel: Use charts, graphs, and color-coded indicators to visually represent lead progression through various stages of the sales pipeline, aiding in prioritization and decision-making.</w:t>
      </w:r>
    </w:p>
    <w:p w14:paraId="3083AD5B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Implement lead filtering and sorting options for efficient lead management: Enable sales representatives to filter and sort leads based on criteria such as lead source, status, or priority, allowing them to focus on high-potential opportunities.</w:t>
      </w:r>
    </w:p>
    <w:p w14:paraId="469E38E6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Enable real-time lead updates and notifications: Implement real-time updates and notifications to keep sales representatives informed about changes in lead status, interactions, or important events, ensuring timely follow-ups and actions.</w:t>
      </w:r>
    </w:p>
    <w:p w14:paraId="3EF9BC47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Incorporate collaboration and communication tools for team interaction: Integrate collaboration features such as chat, comments, or shared notes directly into the dashboard to facilitate teamwork and information sharing among sales team members.</w:t>
      </w:r>
    </w:p>
    <w:p w14:paraId="0DB8B8C7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Integrate messaging systems for quick communication (WhatsApp API): Enable seamless communication between sales representatives and leads by integrating messaging platforms like WhatsApp, allowing for quick inquiries, updates, or follow-ups.</w:t>
      </w:r>
    </w:p>
    <w:p w14:paraId="02955AA0" w14:textId="77777777" w:rsidR="002A39CD" w:rsidRPr="002A39CD" w:rsidRDefault="002A39CD" w:rsidP="002A39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A39CD">
        <w:rPr>
          <w:rFonts w:ascii="Arial" w:hAnsi="Arial" w:cs="Arial"/>
        </w:rPr>
        <w:t>Enable task assignments directly from the dashboard: Empower sales representatives to assign tasks or follow-up actions to themselves or their team members directly from the dashboard, improving task management and accountability.</w:t>
      </w:r>
    </w:p>
    <w:p w14:paraId="36C265AC" w14:textId="77777777" w:rsidR="002A39CD" w:rsidRPr="002A39CD" w:rsidRDefault="002A39CD" w:rsidP="002A39CD">
      <w:pPr>
        <w:ind w:left="360"/>
        <w:jc w:val="both"/>
        <w:rPr>
          <w:rFonts w:ascii="Arial" w:hAnsi="Arial" w:cs="Arial"/>
        </w:rPr>
      </w:pPr>
    </w:p>
    <w:p w14:paraId="5AC33E25" w14:textId="77777777" w:rsidR="002A39CD" w:rsidRPr="002A39CD" w:rsidRDefault="002A39CD" w:rsidP="002A39CD">
      <w:pPr>
        <w:ind w:left="360"/>
        <w:jc w:val="both"/>
        <w:rPr>
          <w:rFonts w:ascii="Arial" w:hAnsi="Arial" w:cs="Arial"/>
        </w:rPr>
      </w:pPr>
    </w:p>
    <w:p w14:paraId="0F33E6F0" w14:textId="77777777" w:rsidR="002A39CD" w:rsidRPr="002A39CD" w:rsidRDefault="002A39CD" w:rsidP="002A39CD">
      <w:pPr>
        <w:ind w:left="360"/>
        <w:jc w:val="both"/>
        <w:rPr>
          <w:rFonts w:ascii="Arial" w:hAnsi="Arial" w:cs="Arial"/>
        </w:rPr>
      </w:pPr>
    </w:p>
    <w:p w14:paraId="2D4C9C13" w14:textId="77777777" w:rsidR="002A39CD" w:rsidRPr="00B04516" w:rsidRDefault="002A39CD" w:rsidP="00B04516">
      <w:pPr>
        <w:ind w:left="360"/>
        <w:jc w:val="both"/>
        <w:rPr>
          <w:rFonts w:ascii="Arial" w:hAnsi="Arial" w:cs="Arial"/>
        </w:rPr>
      </w:pPr>
    </w:p>
    <w:p w14:paraId="70CB2E04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3DB152A7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56BCAC9B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  <w:r w:rsidRPr="00B04516">
        <w:rPr>
          <w:rFonts w:ascii="Arial" w:hAnsi="Arial" w:cs="Arial"/>
          <w:b/>
          <w:bCs/>
          <w:sz w:val="32"/>
          <w:szCs w:val="32"/>
        </w:rPr>
        <w:t>User Management:</w:t>
      </w:r>
    </w:p>
    <w:p w14:paraId="1F368B48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1.</w:t>
      </w:r>
      <w:r w:rsidRPr="00B04516">
        <w:rPr>
          <w:rFonts w:ascii="Arial" w:hAnsi="Arial" w:cs="Arial"/>
          <w:b/>
          <w:bCs/>
        </w:rPr>
        <w:tab/>
        <w:t>Admin Controls:</w:t>
      </w:r>
    </w:p>
    <w:p w14:paraId="0A89FBE3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Develop tools for role assignment and permission adjustments.</w:t>
      </w:r>
    </w:p>
    <w:p w14:paraId="6A90E5D0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Implement granular permissions for different user roles.</w:t>
      </w:r>
    </w:p>
    <w:p w14:paraId="53CD5F29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Facilitate user onboarding processes.</w:t>
      </w:r>
    </w:p>
    <w:p w14:paraId="08C898BD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Customize role-based dashboards for user-specific information.</w:t>
      </w:r>
    </w:p>
    <w:p w14:paraId="12985345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08EDEDB9" w14:textId="77777777" w:rsid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1C8DDDCF" w14:textId="77777777" w:rsid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78BF31EA" w14:textId="4F5C21EA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  <w:r w:rsidRPr="00B04516">
        <w:rPr>
          <w:rFonts w:ascii="Arial" w:hAnsi="Arial" w:cs="Arial"/>
          <w:b/>
          <w:bCs/>
          <w:sz w:val="32"/>
          <w:szCs w:val="32"/>
        </w:rPr>
        <w:t>Customer Support:</w:t>
      </w:r>
    </w:p>
    <w:p w14:paraId="59EAD285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</w:rPr>
      </w:pPr>
      <w:r w:rsidRPr="00B04516">
        <w:rPr>
          <w:rFonts w:ascii="Arial" w:hAnsi="Arial" w:cs="Arial"/>
          <w:b/>
          <w:bCs/>
        </w:rPr>
        <w:t>1.</w:t>
      </w:r>
      <w:r w:rsidRPr="00B04516">
        <w:rPr>
          <w:rFonts w:ascii="Arial" w:hAnsi="Arial" w:cs="Arial"/>
          <w:b/>
          <w:bCs/>
        </w:rPr>
        <w:tab/>
        <w:t>Ticketing System:</w:t>
      </w:r>
    </w:p>
    <w:p w14:paraId="209B238B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Create ticketing forms with customizable fields.</w:t>
      </w:r>
    </w:p>
    <w:p w14:paraId="7AAF3C32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Allow attachment support for additional context.</w:t>
      </w:r>
    </w:p>
    <w:p w14:paraId="2FA54CEA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Integrate the ticketing system with the CRM for unified customer interaction.</w:t>
      </w:r>
    </w:p>
    <w:p w14:paraId="6B39B89E" w14:textId="77777777" w:rsid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Associate tickets with customer profiles for a holistic view.</w:t>
      </w:r>
    </w:p>
    <w:p w14:paraId="3E0246D5" w14:textId="75FFA3BE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Log and track all customer support activities within the CRM.</w:t>
      </w:r>
    </w:p>
    <w:p w14:paraId="78643038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369AC231" w14:textId="77777777" w:rsidR="00B04516" w:rsidRPr="00B04516" w:rsidRDefault="00B04516" w:rsidP="00B04516">
      <w:pPr>
        <w:ind w:left="360"/>
        <w:jc w:val="both"/>
        <w:rPr>
          <w:rFonts w:ascii="Arial" w:hAnsi="Arial" w:cs="Arial"/>
          <w:b/>
          <w:bCs/>
          <w:sz w:val="32"/>
          <w:szCs w:val="32"/>
        </w:rPr>
      </w:pPr>
      <w:r w:rsidRPr="00B04516">
        <w:rPr>
          <w:rFonts w:ascii="Arial" w:hAnsi="Arial" w:cs="Arial"/>
          <w:b/>
          <w:bCs/>
          <w:sz w:val="32"/>
          <w:szCs w:val="32"/>
        </w:rPr>
        <w:t>Marketing Automation:</w:t>
      </w:r>
    </w:p>
    <w:p w14:paraId="6A18905D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1.</w:t>
      </w:r>
      <w:r w:rsidRPr="00B04516">
        <w:rPr>
          <w:rFonts w:ascii="Arial" w:hAnsi="Arial" w:cs="Arial"/>
        </w:rPr>
        <w:tab/>
      </w:r>
      <w:r w:rsidRPr="00B04516">
        <w:rPr>
          <w:rFonts w:ascii="Arial" w:hAnsi="Arial" w:cs="Arial"/>
          <w:b/>
          <w:bCs/>
        </w:rPr>
        <w:t>Zapier Integration:</w:t>
      </w:r>
    </w:p>
    <w:p w14:paraId="4B673353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5128D470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Integrate with Zapier for workflow automation.</w:t>
      </w:r>
    </w:p>
    <w:p w14:paraId="266AAC00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Create triggers and actions to automate processes within the CRM.</w:t>
      </w:r>
    </w:p>
    <w:p w14:paraId="65553146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Automate social media engagement based on CRM data.</w:t>
      </w:r>
    </w:p>
    <w:p w14:paraId="105029E4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•</w:t>
      </w:r>
      <w:r w:rsidRPr="00B04516">
        <w:rPr>
          <w:rFonts w:ascii="Arial" w:hAnsi="Arial" w:cs="Arial"/>
        </w:rPr>
        <w:tab/>
        <w:t>Enable automated follow-ups and email automation.</w:t>
      </w:r>
    </w:p>
    <w:p w14:paraId="6E63D309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06A3FDDA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  <w:r w:rsidRPr="00B04516">
        <w:rPr>
          <w:rFonts w:ascii="Arial" w:hAnsi="Arial" w:cs="Arial"/>
        </w:rPr>
        <w:t>This LLD outlines the detailed functionalities and features of a CRM system in marketing without specifying the technologies used for implementation. It focuses on the specific workflows and processes necessary for effective customer relationship management and marketing automation.</w:t>
      </w:r>
    </w:p>
    <w:p w14:paraId="5C4E5827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4498C6B4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340BCEDE" w14:textId="77777777" w:rsidR="00B04516" w:rsidRPr="00B04516" w:rsidRDefault="00B04516" w:rsidP="00B04516">
      <w:pPr>
        <w:ind w:left="360"/>
        <w:jc w:val="both"/>
        <w:rPr>
          <w:rFonts w:ascii="Arial" w:hAnsi="Arial" w:cs="Arial"/>
        </w:rPr>
      </w:pPr>
    </w:p>
    <w:p w14:paraId="3E9634B4" w14:textId="3EB0BFC2" w:rsidR="000645D0" w:rsidRPr="0001718F" w:rsidRDefault="000645D0" w:rsidP="00B04516">
      <w:pPr>
        <w:ind w:left="360"/>
        <w:jc w:val="both"/>
        <w:rPr>
          <w:rFonts w:ascii="Arial" w:hAnsi="Arial" w:cs="Arial"/>
        </w:rPr>
      </w:pPr>
    </w:p>
    <w:sectPr w:rsidR="000645D0" w:rsidRPr="0001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586"/>
    <w:multiLevelType w:val="hybridMultilevel"/>
    <w:tmpl w:val="938E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6E1F"/>
    <w:multiLevelType w:val="hybridMultilevel"/>
    <w:tmpl w:val="E0303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A564D"/>
    <w:multiLevelType w:val="hybridMultilevel"/>
    <w:tmpl w:val="10DC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643E"/>
    <w:multiLevelType w:val="hybridMultilevel"/>
    <w:tmpl w:val="FFD2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400AC"/>
    <w:multiLevelType w:val="hybridMultilevel"/>
    <w:tmpl w:val="F04AF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D77C7C"/>
    <w:multiLevelType w:val="hybridMultilevel"/>
    <w:tmpl w:val="06E85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E5CC3"/>
    <w:multiLevelType w:val="hybridMultilevel"/>
    <w:tmpl w:val="F35A6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75478E"/>
    <w:multiLevelType w:val="hybridMultilevel"/>
    <w:tmpl w:val="B810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806FC6"/>
    <w:multiLevelType w:val="hybridMultilevel"/>
    <w:tmpl w:val="2E86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40943"/>
    <w:multiLevelType w:val="hybridMultilevel"/>
    <w:tmpl w:val="0718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F46B9C"/>
    <w:multiLevelType w:val="hybridMultilevel"/>
    <w:tmpl w:val="F670B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C97DFE"/>
    <w:multiLevelType w:val="hybridMultilevel"/>
    <w:tmpl w:val="AFC24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EB4B46"/>
    <w:multiLevelType w:val="hybridMultilevel"/>
    <w:tmpl w:val="FB74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3E5D"/>
    <w:multiLevelType w:val="hybridMultilevel"/>
    <w:tmpl w:val="6AD27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0820BD"/>
    <w:multiLevelType w:val="hybridMultilevel"/>
    <w:tmpl w:val="562A1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2849AE"/>
    <w:multiLevelType w:val="hybridMultilevel"/>
    <w:tmpl w:val="CBD40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7053CB"/>
    <w:multiLevelType w:val="hybridMultilevel"/>
    <w:tmpl w:val="AF2A6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6581309">
    <w:abstractNumId w:val="2"/>
  </w:num>
  <w:num w:numId="2" w16cid:durableId="1094352096">
    <w:abstractNumId w:val="3"/>
  </w:num>
  <w:num w:numId="3" w16cid:durableId="1529754976">
    <w:abstractNumId w:val="12"/>
  </w:num>
  <w:num w:numId="4" w16cid:durableId="201064564">
    <w:abstractNumId w:val="0"/>
  </w:num>
  <w:num w:numId="5" w16cid:durableId="965770812">
    <w:abstractNumId w:val="8"/>
  </w:num>
  <w:num w:numId="6" w16cid:durableId="868877662">
    <w:abstractNumId w:val="4"/>
  </w:num>
  <w:num w:numId="7" w16cid:durableId="706367444">
    <w:abstractNumId w:val="10"/>
  </w:num>
  <w:num w:numId="8" w16cid:durableId="1071662729">
    <w:abstractNumId w:val="9"/>
  </w:num>
  <w:num w:numId="9" w16cid:durableId="2062708027">
    <w:abstractNumId w:val="7"/>
  </w:num>
  <w:num w:numId="10" w16cid:durableId="640887390">
    <w:abstractNumId w:val="1"/>
  </w:num>
  <w:num w:numId="11" w16cid:durableId="143006877">
    <w:abstractNumId w:val="16"/>
  </w:num>
  <w:num w:numId="12" w16cid:durableId="1872064672">
    <w:abstractNumId w:val="13"/>
  </w:num>
  <w:num w:numId="13" w16cid:durableId="184565542">
    <w:abstractNumId w:val="11"/>
  </w:num>
  <w:num w:numId="14" w16cid:durableId="1083648505">
    <w:abstractNumId w:val="14"/>
  </w:num>
  <w:num w:numId="15" w16cid:durableId="1352143089">
    <w:abstractNumId w:val="5"/>
  </w:num>
  <w:num w:numId="16" w16cid:durableId="217743227">
    <w:abstractNumId w:val="15"/>
  </w:num>
  <w:num w:numId="17" w16cid:durableId="835657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8F"/>
    <w:rsid w:val="0001718F"/>
    <w:rsid w:val="000645D0"/>
    <w:rsid w:val="002A39CD"/>
    <w:rsid w:val="00592B8A"/>
    <w:rsid w:val="005A0FFB"/>
    <w:rsid w:val="008C68AF"/>
    <w:rsid w:val="00B0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5A05"/>
  <w15:chartTrackingRefBased/>
  <w15:docId w15:val="{34A79A94-0F39-4BA2-9EF2-9DF7EC22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5389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347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561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50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2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03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317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056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0967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343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4606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35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363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226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372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41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250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0113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8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777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45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38158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064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6893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7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58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34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64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34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3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95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88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1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7265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1728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064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98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89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5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870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3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37825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7667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5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82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99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644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54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50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3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42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29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5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97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81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20296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536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777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14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11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618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855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75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97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01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5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50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519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Dambhare, Sanket</dc:creator>
  <cp:keywords/>
  <dc:description/>
  <cp:lastModifiedBy>Dambhare, Sanket</cp:lastModifiedBy>
  <cp:revision>2</cp:revision>
  <dcterms:created xsi:type="dcterms:W3CDTF">2024-03-12T13:59:00Z</dcterms:created>
  <dcterms:modified xsi:type="dcterms:W3CDTF">2024-03-12T13:59:00Z</dcterms:modified>
</cp:coreProperties>
</file>