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ОТЧЕТ ПО ЛАБОРАТОРНОЙ РАБОТЕ № 3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Парадигмы программирования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Учебное заведение: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АО «Алматинский технологический университет»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Кафедра: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Информационные системы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Дисциплина: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Парадигмы программирования (PP 2205)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Тема: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Процедурное программирование: декомпозиция, процедуры, функции и области видимости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Вариант: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Вариант 1 (Посещаемость студентов)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Студент: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Жусупов Айболат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Группа: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ТИИ-25-21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Курс / Семестр: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курс, 3 семестр (2026–2027 уч. год)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Научиться проектировать процедурную программу на Python как согласованный набор функций с ясными контрактами.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Освоить процедурную декомпозицию: разделение задачи на связные подзадачи с передачей параметров и возвратом результатов через return.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Исключить неявное использование глобального изменяемого состояния и обеспечить контролируемое использование областей видимости (правило LEGB).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Отделить вычисления и предметную логику от функций ввода, вывода и форматирования.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Проверить функциональность, граничные случаи и ошибочные сценарии с помощью автоматических unit-тестов.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Постановка задачи (Вариант 1)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Разработать процедурную систему обработки журнала посещаемости студентов с поддержкой обычных и уважительных пропусков.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Функциональные требования и правила: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Каждый студент описывается идентификатором (положительное целое число), именем (непустая строка) и списком отметок присутствия (строки: "present", "absent", "excused").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Уважительные пропуски ("excused") учитываются отдельно и не уменьшают итоговый процент посещаемости.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Процент посещаемости вычисляется по формуле: (присутствия / (присутствия + прогулы)) * 100. Если занятий не было, процент равен 100.0%.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Порог допуска составляет 70% (передается как настраиваемый параметр). При посещаемости ≥ 70% студент получает статус "допущен", иначе — "не допущен".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Рейтинг сортируется по проценту посещаемости по убыванию.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sz w:val="20"/>
          <w:szCs w:val="20"/>
          <w:rtl w:val="0"/>
        </w:rPr>
        <w:t xml:space="preserve">Вычислительные функции не выполняют консольный ввод/вывод (input / print) и не изменяют входные коллекции.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Таблица функций и декомпозиция системы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Функция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Назначение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Параметры и типы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Возвращаемое значение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Исключения /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validate_mark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Валидация одной отметки посещаемости.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mark: str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 (приведенная к нижнему регистру строка)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TypeError, ValueError (если отметка не 'present'/'absent'/'excused')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attendance_rate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Вычисление процента посещаемости студента.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marks: list[str]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(от 0.0 до 100.0)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Передает ошибки от validate_mark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determine_access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Определение статуса допуска по порогу.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rate: float, threshold: float = 70.0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 ("допущен" / "не допущен")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ValueError (если порог вне диапазона [0, 100])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summarize_student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Обработка и обогащение одной записи студента.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student: dict, threshold: float = 70.0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dict (новое обогащенное состояние)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TypeError, ValueError (при некорректном ID, имени или отметках)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build_rating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Формирование и сортировка общего рейтинга.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students: list[dict], threshold: float = 70.0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list[dict] (новый отсортированный список)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Передает ошибки валидации записей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format_report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Форматирование отчета в виде единой строки.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rating: list[dict]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 (многострочный текстовый отчет)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Нет (чистая функция форматирования)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Пояснение используемых областей видимости (Правило LEGB)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В разработанной программе поиск и привязка имен строго соответствуют правилу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LEGB (Local, Enclosing, Global, Built-in)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 (Локальная область):</w:t>
      </w:r>
      <w:r w:rsidDel="00000000" w:rsidR="00000000" w:rsidRPr="00000000">
        <w:rPr>
          <w:sz w:val="20"/>
          <w:szCs w:val="20"/>
          <w:rtl w:val="0"/>
        </w:rPr>
        <w:t xml:space="preserve"> Все промежуточные переменные (например, present_count, absent_count, rate) объявляются внутри соответствующих функций и изолированы от остальной программы.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Enclosing (Охватывающая область):</w:t>
      </w:r>
      <w:r w:rsidDel="00000000" w:rsidR="00000000" w:rsidRPr="00000000">
        <w:rPr>
          <w:sz w:val="20"/>
          <w:szCs w:val="20"/>
          <w:rtl w:val="0"/>
        </w:rPr>
        <w:t xml:space="preserve"> Внутри функции build_rating передаваемая в sorted() лямбда-функция использует имя item из охватывающего генератора списка. Дополнительно продемонстрировано замыкание с инструкцией nonlocal для счетчика вызовов.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Global (Глобальная область):</w:t>
      </w:r>
      <w:r w:rsidDel="00000000" w:rsidR="00000000" w:rsidRPr="00000000">
        <w:rPr>
          <w:sz w:val="20"/>
          <w:szCs w:val="20"/>
          <w:rtl w:val="0"/>
        </w:rPr>
        <w:t xml:space="preserve"> В глобальной области определены только имена функций и главный блок запуска main(). В программе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отсутствуют</w:t>
      </w:r>
      <w:r w:rsidDel="00000000" w:rsidR="00000000" w:rsidRPr="00000000">
        <w:rPr>
          <w:sz w:val="20"/>
          <w:szCs w:val="20"/>
          <w:rtl w:val="0"/>
        </w:rPr>
        <w:t xml:space="preserve"> глобальные изменяемые переменные (global не используется).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Built-in (Встроенная область):</w:t>
      </w:r>
      <w:r w:rsidDel="00000000" w:rsidR="00000000" w:rsidRPr="00000000">
        <w:rPr>
          <w:sz w:val="20"/>
          <w:szCs w:val="20"/>
          <w:rtl w:val="0"/>
        </w:rPr>
        <w:t xml:space="preserve"> Используются встроенные функции Python (len(), sum(), isinstance(), sorted(), enumerate()) и базовые исключения (TypeError, ValueError).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Результаты работы и автоматического тестирования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В ходе проверки программы с помощью модуля unittest были протестированы следующие ключевые сценарии: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Штатный сценарий: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Корректный расчет процента посещаемости и определение статуса допуска (80.0% → "допущен").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Уважительные пропуски:</w:t>
      </w:r>
      <w:r w:rsidDel="00000000" w:rsidR="00000000" w:rsidRPr="00000000">
        <w:rPr>
          <w:sz w:val="20"/>
          <w:szCs w:val="20"/>
          <w:rtl w:val="0"/>
        </w:rPr>
        <w:t xml:space="preserve"> Проверка условия, при котором пропуск по уважительной причине не снижает процент посещаемости (1 присутствие + 1 уважительный пропуск = 100.0%).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Неизменяемость входов:</w:t>
      </w:r>
      <w:r w:rsidDel="00000000" w:rsidR="00000000" w:rsidRPr="00000000">
        <w:rPr>
          <w:sz w:val="20"/>
          <w:szCs w:val="20"/>
          <w:rtl w:val="0"/>
        </w:rPr>
        <w:t xml:space="preserve"> Проверка того, что функции attendance_rate и build_rating не мутируют исходные коллекции.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Ошибочный сценарий 1:</w:t>
      </w:r>
      <w:r w:rsidDel="00000000" w:rsidR="00000000" w:rsidRPr="00000000">
        <w:rPr>
          <w:sz w:val="20"/>
          <w:szCs w:val="20"/>
          <w:rtl w:val="0"/>
        </w:rPr>
        <w:t xml:space="preserve"> Перехват ValueError при передаче некорректной отметки (например, "late").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Ошибочный сценарий 2:</w:t>
      </w:r>
      <w:r w:rsidDel="00000000" w:rsidR="00000000" w:rsidRPr="00000000">
        <w:rPr>
          <w:sz w:val="20"/>
          <w:szCs w:val="20"/>
          <w:rtl w:val="0"/>
        </w:rPr>
        <w:t xml:space="preserve"> Перехват ValueError при недопустимом ID студента (например, отрицательный ID) или недопустимом пороге допуска.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Граничный сценарий:</w:t>
      </w:r>
      <w:r w:rsidDel="00000000" w:rsidR="00000000" w:rsidRPr="00000000">
        <w:rPr>
          <w:sz w:val="20"/>
          <w:szCs w:val="20"/>
          <w:rtl w:val="0"/>
        </w:rPr>
        <w:t xml:space="preserve"> Обработка студента с пустым списком отметок (возврат 100.0% по умолчанию).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Результат запуска автоматического тестового набора: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 6 tests in 0.002s — OK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Ответы на контрольные вопросы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означает процедурная декомпозиция?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Разделение крупной и сложной задачи на подзадачи с последующей реализацией каждой из них в виде отдельной, относительно независимой подпрограммы (функции).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процедура отличается от функции, возвращающей значение?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Функция вычисляет и возвращает конкретный результат через return. Процедура выполняет последовательность действий с побочным эффектом (печать, запись в файл) и не возвращает полезного значения (в Python возвращает None).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параметр отличается от аргумента?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Параметр</w:t>
      </w:r>
      <w:r w:rsidDel="00000000" w:rsidR="00000000" w:rsidRPr="00000000">
        <w:rPr>
          <w:sz w:val="20"/>
          <w:szCs w:val="20"/>
          <w:rtl w:val="0"/>
        </w:rPr>
        <w:t xml:space="preserve"> — это имя переменной в объявлении функции (сигнатуре).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Аргумент</w:t>
      </w:r>
      <w:r w:rsidDel="00000000" w:rsidR="00000000" w:rsidRPr="00000000">
        <w:rPr>
          <w:sz w:val="20"/>
          <w:szCs w:val="20"/>
          <w:rtl w:val="0"/>
        </w:rPr>
        <w:t xml:space="preserve"> — конкретное значение, передаваемое в функцию при ее вызове.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возвращает функция без явного return?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В Python функция без явного вызова return (или с пустым return) автоматически возвращает значение None.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такое побочный эффект?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Любое изменение внешнего состояния программы за пределами локальной области видимости функции (изменение глобальной переменной, вывод на экран, запись на диск).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каком порядке Python ищет имя по правилу LEGB?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Последовательно в четырех областях: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ocal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nclosing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lobal →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uilt-in.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Почему присваивание внутри функции обычно создаёт локальное имя?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Чтобы предотвратить случайную перезапись переменных из внешних областей видимости и обеспечить изоляцию функций.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 применяются global и nonlocal?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global применяется для переназначения переменной модуля изнутри функции. nonlocal используется во вложенных функция для связывания с переменной из внешней охватывающей функции.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Почему ввод и вывод следует отделять от вычислений?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Это делает вычислительные функции переиспользуемыми, детерминированными и легко тестируемыми без перехвата консольных потоков.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Чем именованный аргумент полезен при вызове функции?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Повышает читаемость кода при вызове, позволяя передавать аргументы в произвольном порядке и четко документируя их назначение (например, threshold=70.0).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Почему изменяемое значение нежелательно использовать как параметр по умолчанию?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Значения по умолчанию создаются один раз при определении функции. Изменяемый объект (список, словарь) будет сохранять изменения между всеми повторными вызовами функции.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firstLine="24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Как тесты помогают оценить качество декомпозиции?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Если функцию легко протестировать изолированно без сложных подготовительных действий и завязки на внешнее состояние, декомпозиция выполнена качественно.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Вывод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В ходе лабораторной работы № 3 были успешно освоены принципы процедурного программирования и декомпозиции. Задача обработки посещаемости была разбита на 6 изолированных функций с прозрачными контрактами. Отделение предметных вычислений от консольного вывода обеспечило высокую читаемость кода, независимость от глобального состояния и позволило легко покрыть всю систему автоматическими unit-тестами.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  <w:ind w:left="0" w:right="0" w:firstLine="0"/>
      <w:jc w:val="center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75" w:lineRule="auto"/>
      <w:ind w:left="0" w:right="0" w:firstLine="0"/>
    </w:pPr>
    <w:rPr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