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Carbonate Chemistry Parameters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Mean ± SE (n) per mesocosm across experimental period</w:t>
      </w:r>
      <w:r>
        <w:rPr>
          <w:vertAlign w:val="superscript"/>
          <w:i/>
          <w:rFonts w:ascii="Calibri" w:hAnsi="Calibri"/>
          <w:sz w:val="20"/>
          <w:color w:val="333333"/>
        </w:rPr>
        <w:t xml:space="default">1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Measured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Calculated (seacarb)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Season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Sample #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Temp (°C)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Salinity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pH(T)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 (µmol kg⁻¹)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pCO₂ (µatm)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Ωarag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Summer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Ambient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26.9 ± 0.2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34.98 ± 0.04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8.05 ± 0.01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2173.7 ± 3.6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366 ± 14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3.43 ± 0.09 (4)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Summer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Ambient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26.9 ± 0.2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34.95 ± 0.02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8.05 ± 0.02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2172.6 ± 3.7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366 ± 17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3.44 ± 0.11 (4)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Summer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Ambient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26.9 ± 0.2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34.95 ± 0.01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8.06 ± 0.01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2162.9 ± 10.1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356 ± 11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3.47 ± 0.10 (4)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Summer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26.9 ± 0.2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34.98 ± 0.03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7.77 ± 0.03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2165.5 ± 8.1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791 ± 59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2.04 ± 0.12 (4)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Summer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26.8 ± 0.2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34.95 ± 0.02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7.79 ± 0.01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2167.3 ± 7.3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751 ± 23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2.10 ± 0.07 (4)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Summer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26.8 ± 0.3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34.95 ± 0.02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7.81 ± 0.01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2167.8 ± 4.9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703 ± 23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2.21 ± 0.06 (4)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Winter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Ambient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23.9 ± 0.2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34.72 ± 0.07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8.10 ± 0.02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2180.8 ± 3.5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327 ± 15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3.38 ± 0.09 (7)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Winter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Ambient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23.9 ± 0.2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34.72 ± 0.07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8.09 ± 0.02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2176.5 ± 6.1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331 ± 14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3.34 ± 0.09 (7)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Winter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Ambient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23.9 ± 0.2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34.72 ± 0.06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8.11 ± 0.02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2179.4 ± 3.6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313 ± 14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3.47 ± 0.09 (7)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Winter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23.9 ± 0.2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34.72 ± 0.06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7.82 ± 0.03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2184.2 ± 4.9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717 ± 57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2.02 ± 0.11 (7)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Winter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23.9 ± 0.2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34.72 ± 0.06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7.82 ± 0.02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2176.5 ± 4.4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706 ± 41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2.01 ± 0.08 (7)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Winter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23.8 ± 0.2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34.72 ± 0.06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7.85 ± 0.02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2186.4 ± 3.6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650 ± 37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2.15 ± 0.09 (7)</w:t>
            </w:r>
          </w:p>
        </w:tc>
      </w:tr>
      <w:tr>
        <w:trPr>
          <w:cantSplit/>
        </w:trPr>
        <w:tc>
          <w:tcPr>
            <w:gridSpan w:val="9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Carbonate chemistry calculated using seacarb (flag=8: pH and TA). OA = Ocean Acidification treatment.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2026-02-03T17:41:12Z</dcterms:created>
  <dcterms:modified xsi:type="dcterms:W3CDTF">2026-02-03T17:41:12Z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