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2935" w14:textId="7476C81E" w:rsidR="005E7B54" w:rsidRDefault="002D5C5B" w:rsidP="00220789">
      <w:pPr>
        <w:pStyle w:val="Sinespaciado"/>
        <w:jc w:val="center"/>
        <w:rPr>
          <w:rFonts w:asciiTheme="majorHAnsi" w:hAnsiTheme="majorHAnsi" w:cstheme="majorHAnsi"/>
          <w:b/>
          <w:bCs/>
          <w:sz w:val="24"/>
          <w:szCs w:val="24"/>
          <w:lang w:val="es-MX"/>
        </w:rPr>
      </w:pPr>
      <w:r w:rsidRPr="00220789">
        <w:rPr>
          <w:rFonts w:asciiTheme="majorHAnsi" w:hAnsiTheme="majorHAnsi" w:cstheme="majorHAnsi"/>
          <w:b/>
          <w:bCs/>
          <w:sz w:val="24"/>
          <w:szCs w:val="24"/>
          <w:lang w:val="es-MX"/>
        </w:rPr>
        <w:t>Estrategia de Migración y Convivencia</w:t>
      </w:r>
    </w:p>
    <w:p w14:paraId="5AAA6035" w14:textId="69DFE6FB" w:rsidR="00593209" w:rsidRDefault="00593209" w:rsidP="00593209">
      <w:pPr>
        <w:pStyle w:val="Sinespaciado"/>
        <w:rPr>
          <w:rFonts w:asciiTheme="majorHAnsi" w:hAnsiTheme="majorHAnsi" w:cstheme="majorHAnsi"/>
          <w:b/>
          <w:bCs/>
          <w:sz w:val="24"/>
          <w:szCs w:val="24"/>
          <w:lang w:val="es-MX"/>
        </w:rPr>
      </w:pPr>
    </w:p>
    <w:p w14:paraId="4DAD1D39" w14:textId="25D06AE5" w:rsidR="00593209" w:rsidRDefault="00593209" w:rsidP="00593209">
      <w:pPr>
        <w:pStyle w:val="Sinespaciado"/>
        <w:numPr>
          <w:ilvl w:val="0"/>
          <w:numId w:val="3"/>
        </w:numPr>
        <w:rPr>
          <w:rFonts w:asciiTheme="majorHAnsi" w:hAnsiTheme="majorHAnsi" w:cstheme="majorHAnsi"/>
          <w:b/>
          <w:bCs/>
          <w:sz w:val="24"/>
          <w:szCs w:val="24"/>
          <w:lang w:val="es-MX"/>
        </w:rPr>
      </w:pPr>
      <w:r>
        <w:rPr>
          <w:rFonts w:asciiTheme="majorHAnsi" w:hAnsiTheme="majorHAnsi" w:cstheme="majorHAnsi"/>
          <w:b/>
          <w:bCs/>
          <w:sz w:val="24"/>
          <w:szCs w:val="24"/>
          <w:lang w:val="es-MX"/>
        </w:rPr>
        <w:t>Convivencia.</w:t>
      </w:r>
    </w:p>
    <w:p w14:paraId="47A196B4" w14:textId="1D1F441F" w:rsidR="00593209" w:rsidRDefault="00593209" w:rsidP="00593209">
      <w:pPr>
        <w:pStyle w:val="Sinespaciado"/>
        <w:ind w:left="360"/>
        <w:rPr>
          <w:rFonts w:asciiTheme="majorHAnsi" w:hAnsiTheme="majorHAnsi" w:cstheme="majorHAnsi"/>
          <w:b/>
          <w:bCs/>
          <w:sz w:val="24"/>
          <w:szCs w:val="24"/>
          <w:lang w:val="es-MX"/>
        </w:rPr>
      </w:pPr>
    </w:p>
    <w:p w14:paraId="0B8C3073" w14:textId="77777777" w:rsidR="009C29CD" w:rsidRPr="00832AFE" w:rsidRDefault="00593209" w:rsidP="009C29CD">
      <w:pPr>
        <w:pStyle w:val="Sinespaciado"/>
        <w:numPr>
          <w:ilvl w:val="0"/>
          <w:numId w:val="1"/>
        </w:numPr>
        <w:jc w:val="both"/>
        <w:rPr>
          <w:rFonts w:asciiTheme="majorHAnsi" w:hAnsiTheme="majorHAnsi" w:cstheme="majorHAnsi"/>
          <w:b/>
          <w:bCs/>
          <w:sz w:val="24"/>
          <w:szCs w:val="24"/>
          <w:lang w:val="es-MX"/>
        </w:rPr>
      </w:pPr>
      <w:r w:rsidRPr="00832AFE">
        <w:rPr>
          <w:rFonts w:asciiTheme="majorHAnsi" w:hAnsiTheme="majorHAnsi" w:cstheme="majorHAnsi"/>
          <w:b/>
          <w:bCs/>
          <w:sz w:val="24"/>
          <w:szCs w:val="24"/>
          <w:lang w:val="es-MX"/>
        </w:rPr>
        <w:t>Creación y Configuración Instancia Virtual.</w:t>
      </w:r>
    </w:p>
    <w:p w14:paraId="47708C98" w14:textId="77777777" w:rsidR="009C29CD" w:rsidRDefault="009C29CD" w:rsidP="009C29CD">
      <w:pPr>
        <w:pStyle w:val="Sinespaciado"/>
        <w:ind w:left="720"/>
        <w:jc w:val="both"/>
        <w:rPr>
          <w:rFonts w:asciiTheme="majorHAnsi" w:hAnsiTheme="majorHAnsi" w:cstheme="majorHAnsi"/>
          <w:sz w:val="24"/>
          <w:szCs w:val="24"/>
          <w:lang w:val="es-MX"/>
        </w:rPr>
      </w:pPr>
    </w:p>
    <w:p w14:paraId="6B415D66" w14:textId="6854FD80" w:rsidR="009C29CD" w:rsidRDefault="009C29CD" w:rsidP="009C29CD">
      <w:pPr>
        <w:pStyle w:val="Sinespaciado"/>
        <w:ind w:left="720"/>
        <w:jc w:val="both"/>
        <w:rPr>
          <w:rFonts w:asciiTheme="majorHAnsi" w:hAnsiTheme="majorHAnsi" w:cstheme="majorHAnsi"/>
          <w:sz w:val="24"/>
          <w:szCs w:val="24"/>
          <w:lang w:val="es-MX"/>
        </w:rPr>
      </w:pPr>
      <w:r>
        <w:rPr>
          <w:rFonts w:asciiTheme="majorHAnsi" w:hAnsiTheme="majorHAnsi" w:cstheme="majorHAnsi"/>
          <w:sz w:val="24"/>
          <w:szCs w:val="24"/>
          <w:lang w:val="es-MX"/>
        </w:rPr>
        <w:t xml:space="preserve">La creación de la nueva instancia virtual se llevará a cabo en los ambientes QA, UAT y finalmente Producción, con el paso a paso o </w:t>
      </w:r>
      <w:r w:rsidR="006755DA">
        <w:rPr>
          <w:rFonts w:asciiTheme="majorHAnsi" w:hAnsiTheme="majorHAnsi" w:cstheme="majorHAnsi"/>
          <w:sz w:val="24"/>
          <w:szCs w:val="24"/>
          <w:lang w:val="es-MX"/>
        </w:rPr>
        <w:t>Guía</w:t>
      </w:r>
      <w:r>
        <w:rPr>
          <w:rFonts w:asciiTheme="majorHAnsi" w:hAnsiTheme="majorHAnsi" w:cstheme="majorHAnsi"/>
          <w:sz w:val="24"/>
          <w:szCs w:val="24"/>
          <w:lang w:val="es-MX"/>
        </w:rPr>
        <w:t xml:space="preserve"> aprobado por el equipo de </w:t>
      </w:r>
      <w:proofErr w:type="spellStart"/>
      <w:r>
        <w:rPr>
          <w:rFonts w:asciiTheme="majorHAnsi" w:hAnsiTheme="majorHAnsi" w:cstheme="majorHAnsi"/>
          <w:sz w:val="24"/>
          <w:szCs w:val="24"/>
          <w:lang w:val="es-MX"/>
        </w:rPr>
        <w:t>Entelgy</w:t>
      </w:r>
      <w:proofErr w:type="spellEnd"/>
      <w:r>
        <w:rPr>
          <w:rFonts w:asciiTheme="majorHAnsi" w:hAnsiTheme="majorHAnsi" w:cstheme="majorHAnsi"/>
          <w:sz w:val="24"/>
          <w:szCs w:val="24"/>
          <w:lang w:val="es-MX"/>
        </w:rPr>
        <w:t xml:space="preserve">. Este documento </w:t>
      </w:r>
      <w:r w:rsidR="006755DA">
        <w:rPr>
          <w:rFonts w:asciiTheme="majorHAnsi" w:hAnsiTheme="majorHAnsi" w:cstheme="majorHAnsi"/>
          <w:sz w:val="24"/>
          <w:szCs w:val="24"/>
          <w:lang w:val="es-MX"/>
        </w:rPr>
        <w:t xml:space="preserve">surge de uno de los espacios con el equipo de </w:t>
      </w:r>
      <w:proofErr w:type="spellStart"/>
      <w:r w:rsidR="006755DA">
        <w:rPr>
          <w:rFonts w:asciiTheme="majorHAnsi" w:hAnsiTheme="majorHAnsi" w:cstheme="majorHAnsi"/>
          <w:sz w:val="24"/>
          <w:szCs w:val="24"/>
          <w:lang w:val="es-MX"/>
        </w:rPr>
        <w:t>Entelgy</w:t>
      </w:r>
      <w:proofErr w:type="spellEnd"/>
      <w:r w:rsidR="006755DA">
        <w:rPr>
          <w:rFonts w:asciiTheme="majorHAnsi" w:hAnsiTheme="majorHAnsi" w:cstheme="majorHAnsi"/>
          <w:sz w:val="24"/>
          <w:szCs w:val="24"/>
          <w:lang w:val="es-MX"/>
        </w:rPr>
        <w:t xml:space="preserve"> donde se explica el proceso para crear una Instancia Virtual y sus respectivas configuraciones iniciales. </w:t>
      </w:r>
    </w:p>
    <w:p w14:paraId="1251F335" w14:textId="6CEBF013" w:rsidR="006755DA" w:rsidRDefault="006755DA" w:rsidP="009C29CD">
      <w:pPr>
        <w:pStyle w:val="Sinespaciado"/>
        <w:ind w:left="720"/>
        <w:jc w:val="both"/>
        <w:rPr>
          <w:rFonts w:asciiTheme="majorHAnsi" w:hAnsiTheme="majorHAnsi" w:cstheme="majorHAnsi"/>
          <w:sz w:val="24"/>
          <w:szCs w:val="24"/>
          <w:lang w:val="es-MX"/>
        </w:rPr>
      </w:pPr>
    </w:p>
    <w:p w14:paraId="3265EF1B" w14:textId="0515B969" w:rsidR="006755DA" w:rsidRDefault="006755DA" w:rsidP="009C29CD">
      <w:pPr>
        <w:pStyle w:val="Sinespaciado"/>
        <w:ind w:left="720"/>
        <w:jc w:val="both"/>
        <w:rPr>
          <w:rFonts w:asciiTheme="majorHAnsi" w:hAnsiTheme="majorHAnsi" w:cstheme="majorHAnsi"/>
          <w:sz w:val="24"/>
          <w:szCs w:val="24"/>
          <w:lang w:val="es-MX"/>
        </w:rPr>
      </w:pPr>
      <w:r w:rsidRPr="00832AFE">
        <w:rPr>
          <w:rFonts w:asciiTheme="majorHAnsi" w:hAnsiTheme="majorHAnsi" w:cstheme="majorHAnsi"/>
          <w:b/>
          <w:bCs/>
          <w:sz w:val="24"/>
          <w:szCs w:val="24"/>
          <w:u w:val="single"/>
          <w:lang w:val="es-MX"/>
        </w:rPr>
        <w:t>Nota:</w:t>
      </w:r>
      <w:r>
        <w:rPr>
          <w:rFonts w:asciiTheme="majorHAnsi" w:hAnsiTheme="majorHAnsi" w:cstheme="majorHAnsi"/>
          <w:sz w:val="24"/>
          <w:szCs w:val="24"/>
          <w:lang w:val="es-MX"/>
        </w:rPr>
        <w:t xml:space="preserve"> </w:t>
      </w:r>
      <w:r w:rsidR="00832AFE">
        <w:rPr>
          <w:rFonts w:asciiTheme="majorHAnsi" w:hAnsiTheme="majorHAnsi" w:cstheme="majorHAnsi"/>
          <w:sz w:val="24"/>
          <w:szCs w:val="24"/>
          <w:lang w:val="es-MX"/>
        </w:rPr>
        <w:t>E</w:t>
      </w:r>
      <w:r>
        <w:rPr>
          <w:rFonts w:asciiTheme="majorHAnsi" w:hAnsiTheme="majorHAnsi" w:cstheme="majorHAnsi"/>
          <w:sz w:val="24"/>
          <w:szCs w:val="24"/>
          <w:lang w:val="es-MX"/>
        </w:rPr>
        <w:t xml:space="preserve">ste documento ya </w:t>
      </w:r>
      <w:r w:rsidR="00832AFE">
        <w:rPr>
          <w:rFonts w:asciiTheme="majorHAnsi" w:hAnsiTheme="majorHAnsi" w:cstheme="majorHAnsi"/>
          <w:sz w:val="24"/>
          <w:szCs w:val="24"/>
          <w:lang w:val="es-MX"/>
        </w:rPr>
        <w:t>está</w:t>
      </w:r>
      <w:r>
        <w:rPr>
          <w:rFonts w:asciiTheme="majorHAnsi" w:hAnsiTheme="majorHAnsi" w:cstheme="majorHAnsi"/>
          <w:sz w:val="24"/>
          <w:szCs w:val="24"/>
          <w:lang w:val="es-MX"/>
        </w:rPr>
        <w:t xml:space="preserve"> en manos del equipo de </w:t>
      </w:r>
      <w:proofErr w:type="spellStart"/>
      <w:r>
        <w:rPr>
          <w:rFonts w:asciiTheme="majorHAnsi" w:hAnsiTheme="majorHAnsi" w:cstheme="majorHAnsi"/>
          <w:sz w:val="24"/>
          <w:szCs w:val="24"/>
          <w:lang w:val="es-MX"/>
        </w:rPr>
        <w:t>Entelgy</w:t>
      </w:r>
      <w:proofErr w:type="spellEnd"/>
      <w:r>
        <w:rPr>
          <w:rFonts w:asciiTheme="majorHAnsi" w:hAnsiTheme="majorHAnsi" w:cstheme="majorHAnsi"/>
          <w:sz w:val="24"/>
          <w:szCs w:val="24"/>
          <w:lang w:val="es-MX"/>
        </w:rPr>
        <w:t xml:space="preserve"> para dar aval del contenido de este mismo.</w:t>
      </w:r>
    </w:p>
    <w:p w14:paraId="410F41A8" w14:textId="0156999C" w:rsidR="009C29CD" w:rsidRDefault="009C29CD" w:rsidP="00593209">
      <w:pPr>
        <w:pStyle w:val="Sinespaciado"/>
        <w:ind w:left="360"/>
        <w:jc w:val="both"/>
        <w:rPr>
          <w:rFonts w:asciiTheme="majorHAnsi" w:hAnsiTheme="majorHAnsi" w:cstheme="majorHAnsi"/>
          <w:sz w:val="24"/>
          <w:szCs w:val="24"/>
          <w:lang w:val="es-MX"/>
        </w:rPr>
      </w:pPr>
    </w:p>
    <w:p w14:paraId="4972FE39" w14:textId="2FED1B6C" w:rsidR="009C29CD" w:rsidRPr="00832AFE" w:rsidRDefault="009C29CD" w:rsidP="009C29CD">
      <w:pPr>
        <w:pStyle w:val="Sinespaciado"/>
        <w:numPr>
          <w:ilvl w:val="0"/>
          <w:numId w:val="1"/>
        </w:numPr>
        <w:jc w:val="both"/>
        <w:rPr>
          <w:rFonts w:asciiTheme="majorHAnsi" w:hAnsiTheme="majorHAnsi" w:cstheme="majorHAnsi"/>
          <w:b/>
          <w:bCs/>
          <w:sz w:val="24"/>
          <w:szCs w:val="24"/>
          <w:lang w:val="es-MX"/>
        </w:rPr>
      </w:pPr>
      <w:r w:rsidRPr="00832AFE">
        <w:rPr>
          <w:rFonts w:asciiTheme="majorHAnsi" w:hAnsiTheme="majorHAnsi" w:cstheme="majorHAnsi"/>
          <w:b/>
          <w:bCs/>
          <w:sz w:val="24"/>
          <w:szCs w:val="24"/>
          <w:lang w:val="es-MX"/>
        </w:rPr>
        <w:t>Convivencia entre instancias.</w:t>
      </w:r>
    </w:p>
    <w:p w14:paraId="3641D753" w14:textId="16EE63DF" w:rsidR="006755DA" w:rsidRDefault="006755DA" w:rsidP="006755DA">
      <w:pPr>
        <w:pStyle w:val="Sinespaciado"/>
        <w:ind w:left="720"/>
        <w:jc w:val="both"/>
        <w:rPr>
          <w:rFonts w:asciiTheme="majorHAnsi" w:hAnsiTheme="majorHAnsi" w:cstheme="majorHAnsi"/>
          <w:sz w:val="24"/>
          <w:szCs w:val="24"/>
          <w:lang w:val="es-MX"/>
        </w:rPr>
      </w:pPr>
    </w:p>
    <w:p w14:paraId="527A17E2" w14:textId="4637FA4C" w:rsidR="006755DA" w:rsidRDefault="006755DA" w:rsidP="006755DA">
      <w:pPr>
        <w:pStyle w:val="Sinespaciado"/>
        <w:ind w:left="720"/>
        <w:jc w:val="both"/>
        <w:rPr>
          <w:rFonts w:asciiTheme="majorHAnsi" w:hAnsiTheme="majorHAnsi" w:cstheme="majorHAnsi"/>
          <w:sz w:val="24"/>
          <w:szCs w:val="24"/>
          <w:lang w:val="es-MX"/>
        </w:rPr>
      </w:pPr>
      <w:r>
        <w:rPr>
          <w:rFonts w:asciiTheme="majorHAnsi" w:hAnsiTheme="majorHAnsi" w:cstheme="majorHAnsi"/>
          <w:sz w:val="24"/>
          <w:szCs w:val="24"/>
          <w:lang w:val="es-MX"/>
        </w:rPr>
        <w:t>Para garantizar la convivencia entre la instancia principal (que aloja la Zona Publica Antigua y los sitios transaccionales) y la nueva Instancia Virtual (alojara la nueva Zona Publica) se realizara un plan de trabajo y pruebas en el ambiente de UAT. Donde se revisarán los siguientes puntos:</w:t>
      </w:r>
    </w:p>
    <w:p w14:paraId="5320334E" w14:textId="77777777" w:rsidR="009C29CD" w:rsidRDefault="009C29CD" w:rsidP="009C29CD">
      <w:pPr>
        <w:pStyle w:val="Sinespaciado"/>
        <w:ind w:left="360"/>
        <w:jc w:val="both"/>
        <w:rPr>
          <w:rFonts w:asciiTheme="majorHAnsi" w:hAnsiTheme="majorHAnsi" w:cstheme="majorHAnsi"/>
          <w:sz w:val="24"/>
          <w:szCs w:val="24"/>
          <w:lang w:val="es-MX"/>
        </w:rPr>
      </w:pPr>
    </w:p>
    <w:p w14:paraId="0ECC9C1B" w14:textId="572C653D" w:rsidR="00832AFE" w:rsidRPr="00832AFE" w:rsidRDefault="009C29CD" w:rsidP="00832AFE">
      <w:pPr>
        <w:pStyle w:val="Sinespaciado"/>
        <w:numPr>
          <w:ilvl w:val="0"/>
          <w:numId w:val="2"/>
        </w:numPr>
        <w:jc w:val="both"/>
        <w:rPr>
          <w:rFonts w:asciiTheme="majorHAnsi" w:hAnsiTheme="majorHAnsi" w:cstheme="majorHAnsi"/>
          <w:b/>
          <w:bCs/>
          <w:sz w:val="24"/>
          <w:szCs w:val="24"/>
          <w:lang w:val="es-MX"/>
        </w:rPr>
      </w:pPr>
      <w:r w:rsidRPr="00832AFE">
        <w:rPr>
          <w:rFonts w:asciiTheme="majorHAnsi" w:hAnsiTheme="majorHAnsi" w:cstheme="majorHAnsi"/>
          <w:b/>
          <w:bCs/>
          <w:sz w:val="24"/>
          <w:szCs w:val="24"/>
          <w:lang w:val="es-MX"/>
        </w:rPr>
        <w:t>Co</w:t>
      </w:r>
      <w:r w:rsidR="00832AFE" w:rsidRPr="00832AFE">
        <w:rPr>
          <w:rFonts w:asciiTheme="majorHAnsi" w:hAnsiTheme="majorHAnsi" w:cstheme="majorHAnsi"/>
          <w:b/>
          <w:bCs/>
          <w:sz w:val="24"/>
          <w:szCs w:val="24"/>
          <w:lang w:val="es-MX"/>
        </w:rPr>
        <w:t>nfiguración a nivel de dominios de Porvenir.</w:t>
      </w:r>
    </w:p>
    <w:p w14:paraId="5D34B345" w14:textId="49CE3D4D" w:rsidR="00832AFE" w:rsidRDefault="00832AFE" w:rsidP="00832AFE">
      <w:pPr>
        <w:pStyle w:val="Sinespaciado"/>
        <w:ind w:left="1080"/>
        <w:jc w:val="both"/>
        <w:rPr>
          <w:rFonts w:asciiTheme="majorHAnsi" w:hAnsiTheme="majorHAnsi" w:cstheme="majorHAnsi"/>
          <w:sz w:val="24"/>
          <w:szCs w:val="24"/>
          <w:lang w:val="es-MX"/>
        </w:rPr>
      </w:pPr>
    </w:p>
    <w:p w14:paraId="081287A5" w14:textId="4E35F5C3" w:rsidR="00832AFE" w:rsidRDefault="00832AFE" w:rsidP="00832AFE">
      <w:pPr>
        <w:pStyle w:val="Sinespaciado"/>
        <w:ind w:left="1080"/>
        <w:jc w:val="both"/>
        <w:rPr>
          <w:rFonts w:asciiTheme="majorHAnsi" w:hAnsiTheme="majorHAnsi" w:cstheme="majorHAnsi"/>
          <w:sz w:val="24"/>
          <w:szCs w:val="24"/>
          <w:lang w:val="es-MX"/>
        </w:rPr>
      </w:pPr>
      <w:r>
        <w:rPr>
          <w:rFonts w:asciiTheme="majorHAnsi" w:hAnsiTheme="majorHAnsi" w:cstheme="majorHAnsi"/>
          <w:sz w:val="24"/>
          <w:szCs w:val="24"/>
          <w:lang w:val="es-MX"/>
        </w:rPr>
        <w:t xml:space="preserve">Al momento de crear una instancia virtual, Liferay necesita como parámetro inicial una URL para la instancia (Servidor virtual). Estas </w:t>
      </w:r>
      <w:proofErr w:type="spellStart"/>
      <w:r>
        <w:rPr>
          <w:rFonts w:asciiTheme="majorHAnsi" w:hAnsiTheme="majorHAnsi" w:cstheme="majorHAnsi"/>
          <w:sz w:val="24"/>
          <w:szCs w:val="24"/>
          <w:lang w:val="es-MX"/>
        </w:rPr>
        <w:t>URLs</w:t>
      </w:r>
      <w:proofErr w:type="spellEnd"/>
      <w:r>
        <w:rPr>
          <w:rFonts w:asciiTheme="majorHAnsi" w:hAnsiTheme="majorHAnsi" w:cstheme="majorHAnsi"/>
          <w:sz w:val="24"/>
          <w:szCs w:val="24"/>
          <w:lang w:val="es-MX"/>
        </w:rPr>
        <w:t xml:space="preserve"> ya fueron definidas y configuradas:</w:t>
      </w:r>
    </w:p>
    <w:p w14:paraId="7CAA7496" w14:textId="77777777" w:rsidR="00832AFE" w:rsidRDefault="00832AFE" w:rsidP="00832AFE">
      <w:pPr>
        <w:pStyle w:val="Sinespaciado"/>
        <w:ind w:left="1080"/>
        <w:jc w:val="both"/>
        <w:rPr>
          <w:rFonts w:asciiTheme="majorHAnsi" w:hAnsiTheme="majorHAnsi" w:cstheme="majorHAnsi"/>
          <w:sz w:val="24"/>
          <w:szCs w:val="24"/>
          <w:lang w:val="es-MX"/>
        </w:rPr>
      </w:pPr>
    </w:p>
    <w:p w14:paraId="7163729B" w14:textId="77777777" w:rsidR="00832AFE" w:rsidRPr="00832AFE" w:rsidRDefault="00832AFE" w:rsidP="00832AFE">
      <w:pPr>
        <w:pStyle w:val="Sinespaciado"/>
        <w:numPr>
          <w:ilvl w:val="0"/>
          <w:numId w:val="5"/>
        </w:numPr>
        <w:jc w:val="both"/>
        <w:rPr>
          <w:rFonts w:asciiTheme="majorHAnsi" w:hAnsiTheme="majorHAnsi" w:cstheme="majorHAnsi"/>
          <w:b/>
          <w:bCs/>
          <w:sz w:val="24"/>
          <w:szCs w:val="24"/>
          <w:lang w:val="es-MX"/>
        </w:rPr>
      </w:pPr>
      <w:r w:rsidRPr="00832AFE">
        <w:rPr>
          <w:rFonts w:asciiTheme="majorHAnsi" w:hAnsiTheme="majorHAnsi" w:cstheme="majorHAnsi"/>
          <w:b/>
          <w:bCs/>
          <w:sz w:val="24"/>
          <w:szCs w:val="24"/>
          <w:lang w:val="es-MX"/>
        </w:rPr>
        <w:t>Ambiente QA</w:t>
      </w:r>
      <w:r w:rsidRPr="00832AFE">
        <w:rPr>
          <w:rFonts w:asciiTheme="majorHAnsi" w:hAnsiTheme="majorHAnsi" w:cstheme="majorHAnsi"/>
          <w:b/>
          <w:bCs/>
          <w:sz w:val="24"/>
          <w:szCs w:val="24"/>
          <w:lang w:val="es-MX"/>
        </w:rPr>
        <w:t>.</w:t>
      </w:r>
    </w:p>
    <w:p w14:paraId="6B1C859B" w14:textId="77777777" w:rsidR="00832AFE" w:rsidRPr="00832AFE" w:rsidRDefault="00832AFE" w:rsidP="00832AFE">
      <w:pPr>
        <w:pStyle w:val="Sinespaciado"/>
        <w:numPr>
          <w:ilvl w:val="1"/>
          <w:numId w:val="5"/>
        </w:numPr>
        <w:jc w:val="both"/>
        <w:rPr>
          <w:rFonts w:asciiTheme="majorHAnsi" w:hAnsiTheme="majorHAnsi" w:cstheme="majorHAnsi"/>
          <w:sz w:val="24"/>
          <w:szCs w:val="24"/>
          <w:lang w:val="es-MX"/>
        </w:rPr>
      </w:pPr>
      <w:r w:rsidRPr="00832AFE">
        <w:rPr>
          <w:rFonts w:asciiTheme="majorHAnsi" w:hAnsiTheme="majorHAnsi" w:cstheme="majorHAnsi"/>
          <w:sz w:val="24"/>
          <w:szCs w:val="24"/>
          <w:lang w:val="es-MX"/>
        </w:rPr>
        <w:t>qa.web.afpporvenir.com - (10.190.40.40).</w:t>
      </w:r>
    </w:p>
    <w:p w14:paraId="371F78EE" w14:textId="77777777" w:rsidR="00832AFE" w:rsidRPr="00832AFE" w:rsidRDefault="00832AFE" w:rsidP="00832AFE">
      <w:pPr>
        <w:pStyle w:val="Sinespaciado"/>
        <w:ind w:left="1080"/>
        <w:jc w:val="both"/>
        <w:rPr>
          <w:rFonts w:asciiTheme="majorHAnsi" w:hAnsiTheme="majorHAnsi" w:cstheme="majorHAnsi"/>
          <w:sz w:val="24"/>
          <w:szCs w:val="24"/>
          <w:lang w:val="es-MX"/>
        </w:rPr>
      </w:pPr>
    </w:p>
    <w:p w14:paraId="3F6ED721" w14:textId="77777777" w:rsidR="00832AFE" w:rsidRPr="00832AFE" w:rsidRDefault="00832AFE" w:rsidP="00832AFE">
      <w:pPr>
        <w:pStyle w:val="Sinespaciado"/>
        <w:numPr>
          <w:ilvl w:val="0"/>
          <w:numId w:val="5"/>
        </w:numPr>
        <w:jc w:val="both"/>
        <w:rPr>
          <w:rFonts w:asciiTheme="majorHAnsi" w:hAnsiTheme="majorHAnsi" w:cstheme="majorHAnsi"/>
          <w:b/>
          <w:bCs/>
          <w:sz w:val="24"/>
          <w:szCs w:val="24"/>
          <w:lang w:val="es-MX"/>
        </w:rPr>
      </w:pPr>
      <w:r w:rsidRPr="00832AFE">
        <w:rPr>
          <w:rFonts w:asciiTheme="majorHAnsi" w:hAnsiTheme="majorHAnsi" w:cstheme="majorHAnsi"/>
          <w:b/>
          <w:bCs/>
          <w:sz w:val="24"/>
          <w:szCs w:val="24"/>
          <w:lang w:val="es-MX"/>
        </w:rPr>
        <w:t>Ambiente UAT.</w:t>
      </w:r>
    </w:p>
    <w:p w14:paraId="698ED4D9" w14:textId="77777777" w:rsidR="00832AFE" w:rsidRPr="00832AFE" w:rsidRDefault="00832AFE" w:rsidP="00832AFE">
      <w:pPr>
        <w:pStyle w:val="Sinespaciado"/>
        <w:numPr>
          <w:ilvl w:val="1"/>
          <w:numId w:val="5"/>
        </w:numPr>
        <w:jc w:val="both"/>
        <w:rPr>
          <w:rFonts w:asciiTheme="majorHAnsi" w:hAnsiTheme="majorHAnsi" w:cstheme="majorHAnsi"/>
          <w:b/>
          <w:bCs/>
          <w:sz w:val="24"/>
          <w:szCs w:val="24"/>
          <w:lang w:val="es-MX"/>
        </w:rPr>
      </w:pPr>
      <w:r w:rsidRPr="00832AFE">
        <w:rPr>
          <w:rFonts w:asciiTheme="majorHAnsi" w:hAnsiTheme="majorHAnsi" w:cstheme="majorHAnsi"/>
          <w:b/>
          <w:bCs/>
          <w:sz w:val="24"/>
          <w:szCs w:val="24"/>
          <w:lang w:val="es-MX"/>
        </w:rPr>
        <w:t>Staging:</w:t>
      </w:r>
    </w:p>
    <w:p w14:paraId="3E5F3AC0" w14:textId="77777777" w:rsidR="00832AFE" w:rsidRPr="00832AFE" w:rsidRDefault="00832AFE" w:rsidP="00832AFE">
      <w:pPr>
        <w:pStyle w:val="Sinespaciado"/>
        <w:numPr>
          <w:ilvl w:val="2"/>
          <w:numId w:val="5"/>
        </w:numPr>
        <w:jc w:val="both"/>
        <w:rPr>
          <w:rFonts w:asciiTheme="majorHAnsi" w:hAnsiTheme="majorHAnsi" w:cstheme="majorHAnsi"/>
          <w:sz w:val="24"/>
          <w:szCs w:val="24"/>
          <w:lang w:val="es-MX"/>
        </w:rPr>
      </w:pPr>
      <w:r w:rsidRPr="00832AFE">
        <w:rPr>
          <w:rFonts w:asciiTheme="majorHAnsi" w:hAnsiTheme="majorHAnsi" w:cstheme="majorHAnsi"/>
          <w:sz w:val="24"/>
          <w:szCs w:val="24"/>
          <w:lang w:val="es-MX"/>
        </w:rPr>
        <w:t>stg.web.new.afpporvenir.com - (10.190.30.134).</w:t>
      </w:r>
    </w:p>
    <w:p w14:paraId="29C30C8F" w14:textId="295FB195" w:rsidR="00832AFE" w:rsidRPr="00832AFE" w:rsidRDefault="00832AFE" w:rsidP="00832AFE">
      <w:pPr>
        <w:pStyle w:val="Sinespaciado"/>
        <w:numPr>
          <w:ilvl w:val="1"/>
          <w:numId w:val="5"/>
        </w:numPr>
        <w:jc w:val="both"/>
        <w:rPr>
          <w:rFonts w:asciiTheme="majorHAnsi" w:hAnsiTheme="majorHAnsi" w:cstheme="majorHAnsi"/>
          <w:b/>
          <w:bCs/>
          <w:sz w:val="24"/>
          <w:szCs w:val="24"/>
          <w:lang w:val="es-MX"/>
        </w:rPr>
      </w:pPr>
      <w:r w:rsidRPr="00832AFE">
        <w:rPr>
          <w:rFonts w:asciiTheme="majorHAnsi" w:hAnsiTheme="majorHAnsi" w:cstheme="majorHAnsi"/>
          <w:b/>
          <w:bCs/>
          <w:sz w:val="24"/>
          <w:szCs w:val="24"/>
          <w:lang w:val="es-MX"/>
        </w:rPr>
        <w:t>Nodo Live</w:t>
      </w:r>
      <w:r w:rsidRPr="00832AFE">
        <w:rPr>
          <w:rFonts w:asciiTheme="majorHAnsi" w:hAnsiTheme="majorHAnsi" w:cstheme="majorHAnsi"/>
          <w:b/>
          <w:bCs/>
          <w:sz w:val="24"/>
          <w:szCs w:val="24"/>
          <w:lang w:val="es-MX"/>
        </w:rPr>
        <w:t>:</w:t>
      </w:r>
    </w:p>
    <w:p w14:paraId="560B20EC" w14:textId="4DD970A3" w:rsidR="00832AFE" w:rsidRPr="00832AFE" w:rsidRDefault="00832AFE" w:rsidP="00832AFE">
      <w:pPr>
        <w:pStyle w:val="Sinespaciado"/>
        <w:numPr>
          <w:ilvl w:val="2"/>
          <w:numId w:val="5"/>
        </w:numPr>
        <w:jc w:val="both"/>
        <w:rPr>
          <w:rFonts w:asciiTheme="majorHAnsi" w:hAnsiTheme="majorHAnsi" w:cstheme="majorHAnsi"/>
          <w:sz w:val="24"/>
          <w:szCs w:val="24"/>
          <w:lang w:val="es-MX"/>
        </w:rPr>
      </w:pPr>
      <w:r w:rsidRPr="00832AFE">
        <w:rPr>
          <w:rFonts w:asciiTheme="majorHAnsi" w:hAnsiTheme="majorHAnsi" w:cstheme="majorHAnsi"/>
          <w:sz w:val="24"/>
          <w:szCs w:val="24"/>
          <w:lang w:val="es-MX"/>
        </w:rPr>
        <w:t>live.web.new.afpporvenir.com - (10.190.30.45).</w:t>
      </w:r>
    </w:p>
    <w:p w14:paraId="03FAE823" w14:textId="77777777" w:rsidR="00832AFE" w:rsidRDefault="00832AFE" w:rsidP="00832AFE"/>
    <w:p w14:paraId="4BA8377E" w14:textId="77777777" w:rsidR="00832AFE" w:rsidRPr="00832AFE" w:rsidRDefault="00832AFE" w:rsidP="00832AFE">
      <w:pPr>
        <w:ind w:left="372" w:firstLine="708"/>
        <w:jc w:val="center"/>
        <w:rPr>
          <w:rFonts w:asciiTheme="majorHAnsi" w:hAnsiTheme="majorHAnsi" w:cstheme="majorHAnsi"/>
          <w:sz w:val="24"/>
          <w:szCs w:val="24"/>
          <w:lang w:val="es-MX"/>
        </w:rPr>
      </w:pPr>
      <w:r w:rsidRPr="00832AFE">
        <w:rPr>
          <w:rFonts w:asciiTheme="majorHAnsi" w:hAnsiTheme="majorHAnsi" w:cstheme="majorHAnsi"/>
          <w:b/>
          <w:bCs/>
          <w:sz w:val="24"/>
          <w:szCs w:val="24"/>
          <w:u w:val="single"/>
          <w:lang w:val="es-MX"/>
        </w:rPr>
        <w:t>Nota:</w:t>
      </w:r>
      <w:r w:rsidRPr="00832AFE">
        <w:rPr>
          <w:rFonts w:asciiTheme="majorHAnsi" w:hAnsiTheme="majorHAnsi" w:cstheme="majorHAnsi"/>
          <w:sz w:val="24"/>
          <w:szCs w:val="24"/>
          <w:lang w:val="es-MX"/>
        </w:rPr>
        <w:t xml:space="preserve"> El acceso a estas </w:t>
      </w:r>
      <w:proofErr w:type="spellStart"/>
      <w:r w:rsidRPr="00832AFE">
        <w:rPr>
          <w:rFonts w:asciiTheme="majorHAnsi" w:hAnsiTheme="majorHAnsi" w:cstheme="majorHAnsi"/>
          <w:sz w:val="24"/>
          <w:szCs w:val="24"/>
          <w:lang w:val="es-MX"/>
        </w:rPr>
        <w:t>URLs</w:t>
      </w:r>
      <w:proofErr w:type="spellEnd"/>
      <w:r w:rsidRPr="00832AFE">
        <w:rPr>
          <w:rFonts w:asciiTheme="majorHAnsi" w:hAnsiTheme="majorHAnsi" w:cstheme="majorHAnsi"/>
          <w:sz w:val="24"/>
          <w:szCs w:val="24"/>
          <w:lang w:val="es-MX"/>
        </w:rPr>
        <w:t xml:space="preserve"> es por medio del puerto 8080.</w:t>
      </w:r>
    </w:p>
    <w:p w14:paraId="712D597B" w14:textId="2D76B495" w:rsidR="006755DA" w:rsidRDefault="006755DA" w:rsidP="006755DA">
      <w:pPr>
        <w:pStyle w:val="Sinespaciado"/>
        <w:ind w:left="1080"/>
        <w:jc w:val="both"/>
        <w:rPr>
          <w:rFonts w:asciiTheme="majorHAnsi" w:hAnsiTheme="majorHAnsi" w:cstheme="majorHAnsi"/>
          <w:sz w:val="24"/>
          <w:szCs w:val="24"/>
          <w:lang w:val="es-MX"/>
        </w:rPr>
      </w:pPr>
    </w:p>
    <w:p w14:paraId="548197E2" w14:textId="74B360D2" w:rsidR="006755DA" w:rsidRDefault="00832AFE" w:rsidP="00C24FF2">
      <w:pPr>
        <w:pStyle w:val="Sinespaciado"/>
        <w:ind w:left="1080"/>
        <w:jc w:val="both"/>
        <w:rPr>
          <w:rFonts w:asciiTheme="majorHAnsi" w:hAnsiTheme="majorHAnsi" w:cstheme="majorHAnsi"/>
          <w:sz w:val="24"/>
          <w:szCs w:val="24"/>
          <w:lang w:val="es-MX"/>
        </w:rPr>
      </w:pPr>
      <w:r>
        <w:rPr>
          <w:rFonts w:asciiTheme="majorHAnsi" w:hAnsiTheme="majorHAnsi" w:cstheme="majorHAnsi"/>
          <w:sz w:val="24"/>
          <w:szCs w:val="24"/>
          <w:lang w:val="es-MX"/>
        </w:rPr>
        <w:t xml:space="preserve">Una vez estas </w:t>
      </w:r>
      <w:proofErr w:type="spellStart"/>
      <w:r>
        <w:rPr>
          <w:rFonts w:asciiTheme="majorHAnsi" w:hAnsiTheme="majorHAnsi" w:cstheme="majorHAnsi"/>
          <w:sz w:val="24"/>
          <w:szCs w:val="24"/>
          <w:lang w:val="es-MX"/>
        </w:rPr>
        <w:t>URLs</w:t>
      </w:r>
      <w:proofErr w:type="spellEnd"/>
      <w:r>
        <w:rPr>
          <w:rFonts w:asciiTheme="majorHAnsi" w:hAnsiTheme="majorHAnsi" w:cstheme="majorHAnsi"/>
          <w:sz w:val="24"/>
          <w:szCs w:val="24"/>
          <w:lang w:val="es-MX"/>
        </w:rPr>
        <w:t xml:space="preserve"> sean añadidas a los dominios de Porvenir s</w:t>
      </w:r>
      <w:r w:rsidR="009C29CD">
        <w:rPr>
          <w:rFonts w:asciiTheme="majorHAnsi" w:hAnsiTheme="majorHAnsi" w:cstheme="majorHAnsi"/>
          <w:sz w:val="24"/>
          <w:szCs w:val="24"/>
          <w:lang w:val="es-MX"/>
        </w:rPr>
        <w:t xml:space="preserve">e </w:t>
      </w:r>
      <w:r w:rsidR="00C24FF2">
        <w:rPr>
          <w:rFonts w:asciiTheme="majorHAnsi" w:hAnsiTheme="majorHAnsi" w:cstheme="majorHAnsi"/>
          <w:sz w:val="24"/>
          <w:szCs w:val="24"/>
          <w:lang w:val="es-MX"/>
        </w:rPr>
        <w:t>realizará</w:t>
      </w:r>
      <w:r w:rsidR="009C29CD">
        <w:rPr>
          <w:rFonts w:asciiTheme="majorHAnsi" w:hAnsiTheme="majorHAnsi" w:cstheme="majorHAnsi"/>
          <w:sz w:val="24"/>
          <w:szCs w:val="24"/>
          <w:lang w:val="es-MX"/>
        </w:rPr>
        <w:t xml:space="preserve"> una prueba en conjunto con el equipo de Arquitectura y Seguridad Informatica, para garantizar que la nueva instancia funcione correctamente con el dominio principal de Porvenir (porvenir.com.co), ya que, en el proceso de creación de esta, se le asigna un DNS totalmente distinto.</w:t>
      </w:r>
    </w:p>
    <w:p w14:paraId="2DC7C443" w14:textId="77777777" w:rsidR="009C29CD" w:rsidRDefault="009C29CD" w:rsidP="009C29CD">
      <w:pPr>
        <w:pStyle w:val="Sinespaciado"/>
        <w:numPr>
          <w:ilvl w:val="0"/>
          <w:numId w:val="2"/>
        </w:numPr>
        <w:jc w:val="both"/>
        <w:rPr>
          <w:rFonts w:asciiTheme="majorHAnsi" w:hAnsiTheme="majorHAnsi" w:cstheme="majorHAnsi"/>
          <w:sz w:val="24"/>
          <w:szCs w:val="24"/>
          <w:lang w:val="es-MX"/>
        </w:rPr>
      </w:pPr>
      <w:r>
        <w:rPr>
          <w:rFonts w:asciiTheme="majorHAnsi" w:hAnsiTheme="majorHAnsi" w:cstheme="majorHAnsi"/>
          <w:sz w:val="24"/>
          <w:szCs w:val="24"/>
          <w:lang w:val="es-MX"/>
        </w:rPr>
        <w:lastRenderedPageBreak/>
        <w:t xml:space="preserve">Configuración total instancia virtual (configuraciones de Liferay, </w:t>
      </w:r>
      <w:proofErr w:type="spellStart"/>
      <w:r>
        <w:rPr>
          <w:rFonts w:asciiTheme="majorHAnsi" w:hAnsiTheme="majorHAnsi" w:cstheme="majorHAnsi"/>
          <w:sz w:val="24"/>
          <w:szCs w:val="24"/>
          <w:lang w:val="es-MX"/>
        </w:rPr>
        <w:t>Theme</w:t>
      </w:r>
      <w:proofErr w:type="spellEnd"/>
      <w:r>
        <w:rPr>
          <w:rFonts w:asciiTheme="majorHAnsi" w:hAnsiTheme="majorHAnsi" w:cstheme="majorHAnsi"/>
          <w:sz w:val="24"/>
          <w:szCs w:val="24"/>
          <w:lang w:val="es-MX"/>
        </w:rPr>
        <w:t>, paginas, contenido multimedia, permisos).</w:t>
      </w:r>
    </w:p>
    <w:p w14:paraId="63C11854" w14:textId="77777777" w:rsidR="009C29CD" w:rsidRDefault="009C29CD" w:rsidP="009C29CD">
      <w:pPr>
        <w:pStyle w:val="Sinespaciado"/>
        <w:numPr>
          <w:ilvl w:val="0"/>
          <w:numId w:val="2"/>
        </w:numPr>
        <w:jc w:val="both"/>
        <w:rPr>
          <w:rFonts w:asciiTheme="majorHAnsi" w:hAnsiTheme="majorHAnsi" w:cstheme="majorHAnsi"/>
          <w:sz w:val="24"/>
          <w:szCs w:val="24"/>
          <w:lang w:val="es-MX"/>
        </w:rPr>
      </w:pPr>
      <w:r>
        <w:rPr>
          <w:rFonts w:asciiTheme="majorHAnsi" w:hAnsiTheme="majorHAnsi" w:cstheme="majorHAnsi"/>
          <w:sz w:val="24"/>
          <w:szCs w:val="24"/>
          <w:lang w:val="es-MX"/>
        </w:rPr>
        <w:t>Configuración de publicaciones (</w:t>
      </w:r>
      <w:proofErr w:type="spellStart"/>
      <w:r>
        <w:rPr>
          <w:rFonts w:asciiTheme="majorHAnsi" w:hAnsiTheme="majorHAnsi" w:cstheme="majorHAnsi"/>
          <w:sz w:val="24"/>
          <w:szCs w:val="24"/>
          <w:lang w:val="es-MX"/>
        </w:rPr>
        <w:t>Staging</w:t>
      </w:r>
      <w:proofErr w:type="spellEnd"/>
      <w:r>
        <w:rPr>
          <w:rFonts w:asciiTheme="majorHAnsi" w:hAnsiTheme="majorHAnsi" w:cstheme="majorHAnsi"/>
          <w:sz w:val="24"/>
          <w:szCs w:val="24"/>
          <w:lang w:val="es-MX"/>
        </w:rPr>
        <w:t xml:space="preserve"> -&gt; Nodos Live).</w:t>
      </w:r>
    </w:p>
    <w:p w14:paraId="01CF2E21" w14:textId="5A608AD0" w:rsidR="009C29CD" w:rsidRDefault="009C29CD" w:rsidP="009C29CD">
      <w:pPr>
        <w:pStyle w:val="Sinespaciado"/>
        <w:numPr>
          <w:ilvl w:val="0"/>
          <w:numId w:val="2"/>
        </w:numPr>
        <w:jc w:val="both"/>
        <w:rPr>
          <w:rFonts w:asciiTheme="majorHAnsi" w:hAnsiTheme="majorHAnsi" w:cstheme="majorHAnsi"/>
          <w:sz w:val="24"/>
          <w:szCs w:val="24"/>
          <w:lang w:val="es-MX"/>
        </w:rPr>
      </w:pPr>
      <w:r>
        <w:rPr>
          <w:rFonts w:asciiTheme="majorHAnsi" w:hAnsiTheme="majorHAnsi" w:cstheme="majorHAnsi"/>
          <w:sz w:val="24"/>
          <w:szCs w:val="24"/>
          <w:lang w:val="es-MX"/>
        </w:rPr>
        <w:t>Configura</w:t>
      </w:r>
      <w:r w:rsidR="00C24FF2">
        <w:rPr>
          <w:rFonts w:asciiTheme="majorHAnsi" w:hAnsiTheme="majorHAnsi" w:cstheme="majorHAnsi"/>
          <w:sz w:val="24"/>
          <w:szCs w:val="24"/>
          <w:lang w:val="es-MX"/>
        </w:rPr>
        <w:t xml:space="preserve">ción sitio principal (para la instancia principal y la nueva instancia virtual). </w:t>
      </w:r>
    </w:p>
    <w:p w14:paraId="042952C7" w14:textId="77777777" w:rsidR="009C29CD" w:rsidRDefault="009C29CD" w:rsidP="009C29CD">
      <w:pPr>
        <w:pStyle w:val="Sinespaciado"/>
        <w:numPr>
          <w:ilvl w:val="0"/>
          <w:numId w:val="2"/>
        </w:numPr>
        <w:jc w:val="both"/>
        <w:rPr>
          <w:rFonts w:asciiTheme="majorHAnsi" w:hAnsiTheme="majorHAnsi" w:cstheme="majorHAnsi"/>
          <w:sz w:val="24"/>
          <w:szCs w:val="24"/>
          <w:lang w:val="es-MX"/>
        </w:rPr>
      </w:pPr>
      <w:r>
        <w:rPr>
          <w:rFonts w:asciiTheme="majorHAnsi" w:hAnsiTheme="majorHAnsi" w:cstheme="majorHAnsi"/>
          <w:sz w:val="24"/>
          <w:szCs w:val="24"/>
          <w:lang w:val="es-MX"/>
        </w:rPr>
        <w:t>Carga y visualización de contenido estático (acceso, comportamiento, redirecciones, responsive).</w:t>
      </w:r>
    </w:p>
    <w:p w14:paraId="05EA3D27" w14:textId="05724F54" w:rsidR="00593209" w:rsidRPr="00C24FF2" w:rsidRDefault="00C24FF2" w:rsidP="00F01B9A">
      <w:pPr>
        <w:pStyle w:val="Sinespaciado"/>
        <w:numPr>
          <w:ilvl w:val="0"/>
          <w:numId w:val="2"/>
        </w:numPr>
        <w:jc w:val="both"/>
        <w:rPr>
          <w:rFonts w:asciiTheme="majorHAnsi" w:hAnsiTheme="majorHAnsi" w:cstheme="majorHAnsi"/>
          <w:b/>
          <w:bCs/>
          <w:sz w:val="24"/>
          <w:szCs w:val="24"/>
          <w:lang w:val="es-MX"/>
        </w:rPr>
      </w:pPr>
      <w:r w:rsidRPr="00C24FF2">
        <w:rPr>
          <w:rFonts w:asciiTheme="majorHAnsi" w:hAnsiTheme="majorHAnsi" w:cstheme="majorHAnsi"/>
          <w:sz w:val="24"/>
          <w:szCs w:val="24"/>
          <w:lang w:val="es-MX"/>
        </w:rPr>
        <w:t>En las sesiones de revisión de este punto se validará temas de redirecciones, comportamiento y accesos de red.</w:t>
      </w:r>
    </w:p>
    <w:p w14:paraId="46D3427F" w14:textId="77777777" w:rsidR="00593209" w:rsidRDefault="00593209" w:rsidP="00593209">
      <w:pPr>
        <w:pStyle w:val="Sinespaciado"/>
        <w:rPr>
          <w:rFonts w:asciiTheme="majorHAnsi" w:hAnsiTheme="majorHAnsi" w:cstheme="majorHAnsi"/>
          <w:b/>
          <w:bCs/>
          <w:sz w:val="24"/>
          <w:szCs w:val="24"/>
          <w:lang w:val="es-MX"/>
        </w:rPr>
      </w:pPr>
    </w:p>
    <w:p w14:paraId="36DA9721" w14:textId="549A9BCE" w:rsidR="00593209" w:rsidRDefault="00593209" w:rsidP="00593209">
      <w:pPr>
        <w:pStyle w:val="Sinespaciado"/>
        <w:numPr>
          <w:ilvl w:val="0"/>
          <w:numId w:val="3"/>
        </w:numPr>
        <w:rPr>
          <w:rFonts w:asciiTheme="majorHAnsi" w:hAnsiTheme="majorHAnsi" w:cstheme="majorHAnsi"/>
          <w:b/>
          <w:bCs/>
          <w:sz w:val="24"/>
          <w:szCs w:val="24"/>
          <w:lang w:val="es-MX"/>
        </w:rPr>
      </w:pPr>
      <w:r>
        <w:rPr>
          <w:rFonts w:asciiTheme="majorHAnsi" w:hAnsiTheme="majorHAnsi" w:cstheme="majorHAnsi"/>
          <w:b/>
          <w:bCs/>
          <w:sz w:val="24"/>
          <w:szCs w:val="24"/>
          <w:lang w:val="es-MX"/>
        </w:rPr>
        <w:t>Migración.</w:t>
      </w:r>
    </w:p>
    <w:p w14:paraId="1C1C3DEA" w14:textId="77777777" w:rsidR="00220789" w:rsidRDefault="00220789" w:rsidP="00220789">
      <w:pPr>
        <w:pStyle w:val="Sinespaciado"/>
        <w:ind w:left="360"/>
        <w:jc w:val="both"/>
        <w:rPr>
          <w:rFonts w:asciiTheme="majorHAnsi" w:hAnsiTheme="majorHAnsi" w:cstheme="majorHAnsi"/>
          <w:sz w:val="24"/>
          <w:szCs w:val="24"/>
          <w:lang w:val="es-MX"/>
        </w:rPr>
      </w:pPr>
    </w:p>
    <w:p w14:paraId="50657FC0" w14:textId="77777777" w:rsidR="00C24FF2" w:rsidRPr="00D04FCF" w:rsidRDefault="00220789" w:rsidP="00C24FF2">
      <w:pPr>
        <w:pStyle w:val="Sinespaciado"/>
        <w:numPr>
          <w:ilvl w:val="0"/>
          <w:numId w:val="7"/>
        </w:numPr>
        <w:jc w:val="both"/>
        <w:rPr>
          <w:rFonts w:asciiTheme="majorHAnsi" w:hAnsiTheme="majorHAnsi" w:cstheme="majorHAnsi"/>
          <w:b/>
          <w:bCs/>
          <w:sz w:val="24"/>
          <w:szCs w:val="24"/>
          <w:lang w:val="es-MX"/>
        </w:rPr>
      </w:pPr>
      <w:r w:rsidRPr="00D04FCF">
        <w:rPr>
          <w:rFonts w:asciiTheme="majorHAnsi" w:hAnsiTheme="majorHAnsi" w:cstheme="majorHAnsi"/>
          <w:b/>
          <w:bCs/>
          <w:sz w:val="24"/>
          <w:szCs w:val="24"/>
          <w:lang w:val="es-MX"/>
        </w:rPr>
        <w:t>Migración del contenido.</w:t>
      </w:r>
    </w:p>
    <w:p w14:paraId="79F062C0" w14:textId="77777777" w:rsidR="00C24FF2" w:rsidRDefault="00C24FF2" w:rsidP="00C24FF2">
      <w:pPr>
        <w:pStyle w:val="Sinespaciado"/>
        <w:ind w:left="720"/>
        <w:jc w:val="both"/>
        <w:rPr>
          <w:rFonts w:asciiTheme="majorHAnsi" w:hAnsiTheme="majorHAnsi" w:cstheme="majorHAnsi"/>
          <w:sz w:val="24"/>
          <w:szCs w:val="24"/>
          <w:lang w:val="es-MX"/>
        </w:rPr>
      </w:pPr>
    </w:p>
    <w:p w14:paraId="0FEE0ABE" w14:textId="10730922" w:rsidR="00220789" w:rsidRDefault="00220789" w:rsidP="00C24FF2">
      <w:pPr>
        <w:pStyle w:val="Sinespaciado"/>
        <w:ind w:left="720"/>
        <w:jc w:val="both"/>
        <w:rPr>
          <w:rFonts w:asciiTheme="majorHAnsi" w:hAnsiTheme="majorHAnsi" w:cstheme="majorHAnsi"/>
          <w:sz w:val="24"/>
          <w:szCs w:val="24"/>
          <w:lang w:val="es-MX"/>
        </w:rPr>
      </w:pPr>
      <w:r w:rsidRPr="00C24FF2">
        <w:rPr>
          <w:rFonts w:asciiTheme="majorHAnsi" w:hAnsiTheme="majorHAnsi" w:cstheme="majorHAnsi"/>
          <w:sz w:val="24"/>
          <w:szCs w:val="24"/>
          <w:lang w:val="es-MX"/>
        </w:rPr>
        <w:t xml:space="preserve">El proceso de Migración de contenido de la Zona Publica Antigua (ZPA) a la nueva instancia, debe ser un proceso totalmente manual, no se debe utilizar ningún proceso de importación de </w:t>
      </w:r>
      <w:proofErr w:type="spellStart"/>
      <w:r w:rsidRPr="00C24FF2">
        <w:rPr>
          <w:rFonts w:asciiTheme="majorHAnsi" w:hAnsiTheme="majorHAnsi" w:cstheme="majorHAnsi"/>
          <w:sz w:val="24"/>
          <w:szCs w:val="24"/>
          <w:lang w:val="es-MX"/>
        </w:rPr>
        <w:t>LARs</w:t>
      </w:r>
      <w:proofErr w:type="spellEnd"/>
      <w:r w:rsidRPr="00C24FF2">
        <w:rPr>
          <w:rFonts w:asciiTheme="majorHAnsi" w:hAnsiTheme="majorHAnsi" w:cstheme="majorHAnsi"/>
          <w:sz w:val="24"/>
          <w:szCs w:val="24"/>
          <w:lang w:val="es-MX"/>
        </w:rPr>
        <w:t xml:space="preserve">. </w:t>
      </w:r>
      <w:r w:rsidR="00414E4B" w:rsidRPr="00C24FF2">
        <w:rPr>
          <w:rFonts w:asciiTheme="majorHAnsi" w:hAnsiTheme="majorHAnsi" w:cstheme="majorHAnsi"/>
          <w:sz w:val="24"/>
          <w:szCs w:val="24"/>
          <w:lang w:val="es-MX"/>
        </w:rPr>
        <w:t>Lo anterior c</w:t>
      </w:r>
      <w:r w:rsidRPr="00C24FF2">
        <w:rPr>
          <w:rFonts w:asciiTheme="majorHAnsi" w:hAnsiTheme="majorHAnsi" w:cstheme="majorHAnsi"/>
          <w:sz w:val="24"/>
          <w:szCs w:val="24"/>
          <w:lang w:val="es-MX"/>
        </w:rPr>
        <w:t>on el propósito de que cualquier contenido que debe ser creado</w:t>
      </w:r>
      <w:r w:rsidR="00414E4B" w:rsidRPr="00C24FF2">
        <w:rPr>
          <w:rFonts w:asciiTheme="majorHAnsi" w:hAnsiTheme="majorHAnsi" w:cstheme="majorHAnsi"/>
          <w:sz w:val="24"/>
          <w:szCs w:val="24"/>
          <w:lang w:val="es-MX"/>
        </w:rPr>
        <w:t xml:space="preserve"> en la nueva instancia cuente con los nuevos lineamientos técnicos (buenas prácticas, optimización de código, etc.), así mitigamos cualquier riesgo de una migración automática que pueda generar “incidentes” que afecten el performance de las páginas (conflicto de estilos, carga de librerías, funciones deprecadas).</w:t>
      </w:r>
    </w:p>
    <w:p w14:paraId="283213E7" w14:textId="24324163" w:rsidR="001C3A3A" w:rsidRDefault="001C3A3A" w:rsidP="00C24FF2">
      <w:pPr>
        <w:pStyle w:val="Sinespaciado"/>
        <w:ind w:left="720"/>
        <w:jc w:val="both"/>
        <w:rPr>
          <w:rFonts w:asciiTheme="majorHAnsi" w:hAnsiTheme="majorHAnsi" w:cstheme="majorHAnsi"/>
          <w:sz w:val="24"/>
          <w:szCs w:val="24"/>
          <w:lang w:val="es-MX"/>
        </w:rPr>
      </w:pPr>
    </w:p>
    <w:p w14:paraId="37033CD8" w14:textId="59561407" w:rsidR="001C3A3A" w:rsidRDefault="001C3A3A" w:rsidP="00C24FF2">
      <w:pPr>
        <w:pStyle w:val="Sinespaciado"/>
        <w:ind w:left="720"/>
        <w:jc w:val="both"/>
        <w:rPr>
          <w:rFonts w:asciiTheme="majorHAnsi" w:hAnsiTheme="majorHAnsi" w:cstheme="majorHAnsi"/>
          <w:sz w:val="24"/>
          <w:szCs w:val="24"/>
          <w:lang w:val="es-MX"/>
        </w:rPr>
      </w:pPr>
      <w:r>
        <w:rPr>
          <w:rFonts w:asciiTheme="majorHAnsi" w:hAnsiTheme="majorHAnsi" w:cstheme="majorHAnsi"/>
          <w:sz w:val="24"/>
          <w:szCs w:val="24"/>
          <w:lang w:val="es-MX"/>
        </w:rPr>
        <w:t xml:space="preserve">En este punto se solicitará apoyo por parte del equipo de QA de Porvenir, para realizar las pruebas regresivas de los 6 </w:t>
      </w:r>
      <w:proofErr w:type="spellStart"/>
      <w:r>
        <w:rPr>
          <w:rFonts w:asciiTheme="majorHAnsi" w:hAnsiTheme="majorHAnsi" w:cstheme="majorHAnsi"/>
          <w:sz w:val="24"/>
          <w:szCs w:val="24"/>
          <w:lang w:val="es-MX"/>
        </w:rPr>
        <w:t>Portlets</w:t>
      </w:r>
      <w:proofErr w:type="spellEnd"/>
      <w:r>
        <w:rPr>
          <w:rFonts w:asciiTheme="majorHAnsi" w:hAnsiTheme="majorHAnsi" w:cstheme="majorHAnsi"/>
          <w:sz w:val="24"/>
          <w:szCs w:val="24"/>
          <w:lang w:val="es-MX"/>
        </w:rPr>
        <w:t xml:space="preserve"> que hacen parte de nuestra Zona Publica:</w:t>
      </w:r>
    </w:p>
    <w:p w14:paraId="67D2B1C5" w14:textId="564B31E0" w:rsidR="001C3A3A" w:rsidRDefault="001C3A3A" w:rsidP="00C24FF2">
      <w:pPr>
        <w:pStyle w:val="Sinespaciado"/>
        <w:ind w:left="720"/>
        <w:jc w:val="both"/>
        <w:rPr>
          <w:rFonts w:asciiTheme="majorHAnsi" w:hAnsiTheme="majorHAnsi" w:cstheme="majorHAnsi"/>
          <w:sz w:val="24"/>
          <w:szCs w:val="24"/>
          <w:lang w:val="es-MX"/>
        </w:rPr>
      </w:pPr>
    </w:p>
    <w:p w14:paraId="1DC53658" w14:textId="52FF3555" w:rsidR="001C3A3A" w:rsidRDefault="001C3A3A" w:rsidP="001C3A3A">
      <w:pPr>
        <w:pStyle w:val="Sinespaciado"/>
        <w:numPr>
          <w:ilvl w:val="0"/>
          <w:numId w:val="8"/>
        </w:numPr>
        <w:jc w:val="both"/>
        <w:rPr>
          <w:rFonts w:asciiTheme="majorHAnsi" w:hAnsiTheme="majorHAnsi" w:cstheme="majorHAnsi"/>
          <w:sz w:val="24"/>
          <w:szCs w:val="24"/>
          <w:lang w:val="es-MX"/>
        </w:rPr>
      </w:pPr>
      <w:r>
        <w:rPr>
          <w:rFonts w:asciiTheme="majorHAnsi" w:hAnsiTheme="majorHAnsi" w:cstheme="majorHAnsi"/>
          <w:sz w:val="24"/>
          <w:szCs w:val="24"/>
          <w:lang w:val="es-MX"/>
        </w:rPr>
        <w:t>Línea Ética.</w:t>
      </w:r>
    </w:p>
    <w:p w14:paraId="179087F4" w14:textId="42820850" w:rsidR="001C3A3A" w:rsidRDefault="001C3A3A" w:rsidP="001C3A3A">
      <w:pPr>
        <w:pStyle w:val="Sinespaciado"/>
        <w:numPr>
          <w:ilvl w:val="0"/>
          <w:numId w:val="8"/>
        </w:numPr>
        <w:jc w:val="both"/>
        <w:rPr>
          <w:rFonts w:asciiTheme="majorHAnsi" w:hAnsiTheme="majorHAnsi" w:cstheme="majorHAnsi"/>
          <w:sz w:val="24"/>
          <w:szCs w:val="24"/>
          <w:lang w:val="es-MX"/>
        </w:rPr>
      </w:pPr>
      <w:r>
        <w:rPr>
          <w:rFonts w:asciiTheme="majorHAnsi" w:hAnsiTheme="majorHAnsi" w:cstheme="majorHAnsi"/>
          <w:sz w:val="24"/>
          <w:szCs w:val="24"/>
          <w:lang w:val="es-MX"/>
        </w:rPr>
        <w:t>Nuestras oficinas.</w:t>
      </w:r>
    </w:p>
    <w:p w14:paraId="66F0BE35" w14:textId="410B98B3" w:rsidR="001C3A3A" w:rsidRDefault="001C3A3A" w:rsidP="001C3A3A">
      <w:pPr>
        <w:pStyle w:val="Sinespaciado"/>
        <w:numPr>
          <w:ilvl w:val="0"/>
          <w:numId w:val="8"/>
        </w:numPr>
        <w:jc w:val="both"/>
        <w:rPr>
          <w:rFonts w:asciiTheme="majorHAnsi" w:hAnsiTheme="majorHAnsi" w:cstheme="majorHAnsi"/>
          <w:sz w:val="24"/>
          <w:szCs w:val="24"/>
          <w:lang w:val="es-MX"/>
        </w:rPr>
      </w:pPr>
      <w:r>
        <w:rPr>
          <w:rFonts w:asciiTheme="majorHAnsi" w:hAnsiTheme="majorHAnsi" w:cstheme="majorHAnsi"/>
          <w:sz w:val="24"/>
          <w:szCs w:val="24"/>
          <w:lang w:val="es-MX"/>
        </w:rPr>
        <w:t>Filtro noticias.</w:t>
      </w:r>
    </w:p>
    <w:p w14:paraId="74EDF4C0" w14:textId="6EE73C02" w:rsidR="001C3A3A" w:rsidRDefault="001C3A3A" w:rsidP="001C3A3A">
      <w:pPr>
        <w:pStyle w:val="Sinespaciado"/>
        <w:numPr>
          <w:ilvl w:val="0"/>
          <w:numId w:val="8"/>
        </w:numPr>
        <w:jc w:val="both"/>
        <w:rPr>
          <w:rFonts w:asciiTheme="majorHAnsi" w:hAnsiTheme="majorHAnsi" w:cstheme="majorHAnsi"/>
          <w:sz w:val="24"/>
          <w:szCs w:val="24"/>
          <w:lang w:val="es-MX"/>
        </w:rPr>
      </w:pPr>
      <w:r>
        <w:rPr>
          <w:rFonts w:asciiTheme="majorHAnsi" w:hAnsiTheme="majorHAnsi" w:cstheme="majorHAnsi"/>
          <w:sz w:val="24"/>
          <w:szCs w:val="24"/>
          <w:lang w:val="es-MX"/>
        </w:rPr>
        <w:t>Descarga tu certificado de afiliación.</w:t>
      </w:r>
    </w:p>
    <w:p w14:paraId="37F60D77" w14:textId="1337D08B" w:rsidR="001C3A3A" w:rsidRDefault="001C3A3A" w:rsidP="001C3A3A">
      <w:pPr>
        <w:pStyle w:val="Sinespaciado"/>
        <w:numPr>
          <w:ilvl w:val="0"/>
          <w:numId w:val="8"/>
        </w:numPr>
        <w:jc w:val="both"/>
        <w:rPr>
          <w:rFonts w:asciiTheme="majorHAnsi" w:hAnsiTheme="majorHAnsi" w:cstheme="majorHAnsi"/>
          <w:sz w:val="24"/>
          <w:szCs w:val="24"/>
          <w:lang w:val="es-MX"/>
        </w:rPr>
      </w:pPr>
      <w:r>
        <w:rPr>
          <w:rFonts w:asciiTheme="majorHAnsi" w:hAnsiTheme="majorHAnsi" w:cstheme="majorHAnsi"/>
          <w:sz w:val="24"/>
          <w:szCs w:val="24"/>
          <w:lang w:val="es-MX"/>
        </w:rPr>
        <w:t>Descarga tu Historia Laboral.</w:t>
      </w:r>
    </w:p>
    <w:p w14:paraId="5F481FC3" w14:textId="38A95FF2" w:rsidR="001C3A3A" w:rsidRPr="00C24FF2" w:rsidRDefault="001C3A3A" w:rsidP="001C3A3A">
      <w:pPr>
        <w:pStyle w:val="Sinespaciado"/>
        <w:numPr>
          <w:ilvl w:val="0"/>
          <w:numId w:val="8"/>
        </w:numPr>
        <w:jc w:val="both"/>
        <w:rPr>
          <w:rFonts w:asciiTheme="majorHAnsi" w:hAnsiTheme="majorHAnsi" w:cstheme="majorHAnsi"/>
          <w:sz w:val="24"/>
          <w:szCs w:val="24"/>
          <w:lang w:val="es-MX"/>
        </w:rPr>
      </w:pPr>
      <w:r>
        <w:rPr>
          <w:rFonts w:asciiTheme="majorHAnsi" w:hAnsiTheme="majorHAnsi" w:cstheme="majorHAnsi"/>
          <w:sz w:val="24"/>
          <w:szCs w:val="24"/>
          <w:lang w:val="es-MX"/>
        </w:rPr>
        <w:t>Consulte la respuesta a sus solicitudes – S&amp;Q.</w:t>
      </w:r>
    </w:p>
    <w:p w14:paraId="730A022E" w14:textId="23823E7C" w:rsidR="002D5C5B" w:rsidRDefault="002D5C5B" w:rsidP="00414E4B">
      <w:pPr>
        <w:pStyle w:val="Sinespaciado"/>
        <w:ind w:left="360"/>
        <w:jc w:val="both"/>
        <w:rPr>
          <w:rFonts w:asciiTheme="majorHAnsi" w:hAnsiTheme="majorHAnsi" w:cstheme="majorHAnsi"/>
          <w:sz w:val="24"/>
          <w:szCs w:val="24"/>
          <w:lang w:val="es-MX"/>
        </w:rPr>
      </w:pPr>
    </w:p>
    <w:p w14:paraId="025F320C" w14:textId="1EC797EC" w:rsidR="00C24FF2" w:rsidRPr="00D04FCF" w:rsidRDefault="00C24FF2" w:rsidP="00C24FF2">
      <w:pPr>
        <w:pStyle w:val="Sinespaciado"/>
        <w:numPr>
          <w:ilvl w:val="0"/>
          <w:numId w:val="7"/>
        </w:numPr>
        <w:jc w:val="both"/>
        <w:rPr>
          <w:rFonts w:asciiTheme="majorHAnsi" w:hAnsiTheme="majorHAnsi" w:cstheme="majorHAnsi"/>
          <w:b/>
          <w:bCs/>
          <w:sz w:val="24"/>
          <w:szCs w:val="24"/>
          <w:lang w:val="es-MX"/>
        </w:rPr>
      </w:pPr>
      <w:r w:rsidRPr="00D04FCF">
        <w:rPr>
          <w:rFonts w:asciiTheme="majorHAnsi" w:hAnsiTheme="majorHAnsi" w:cstheme="majorHAnsi"/>
          <w:b/>
          <w:bCs/>
          <w:sz w:val="24"/>
          <w:szCs w:val="24"/>
          <w:lang w:val="es-MX"/>
        </w:rPr>
        <w:t>Contenido antiguo.</w:t>
      </w:r>
    </w:p>
    <w:p w14:paraId="6A1BF93F" w14:textId="4E35CEC9" w:rsidR="00C24FF2" w:rsidRDefault="00C24FF2" w:rsidP="00C24FF2">
      <w:pPr>
        <w:pStyle w:val="Sinespaciado"/>
        <w:ind w:left="720"/>
        <w:jc w:val="both"/>
        <w:rPr>
          <w:rFonts w:asciiTheme="majorHAnsi" w:hAnsiTheme="majorHAnsi" w:cstheme="majorHAnsi"/>
          <w:sz w:val="24"/>
          <w:szCs w:val="24"/>
          <w:lang w:val="es-MX"/>
        </w:rPr>
      </w:pPr>
    </w:p>
    <w:p w14:paraId="014ADA40" w14:textId="54CB1EC6" w:rsidR="00C24FF2" w:rsidRDefault="00C24FF2" w:rsidP="00C24FF2">
      <w:pPr>
        <w:pStyle w:val="Sinespaciado"/>
        <w:ind w:left="720"/>
        <w:jc w:val="both"/>
        <w:rPr>
          <w:rFonts w:asciiTheme="majorHAnsi" w:hAnsiTheme="majorHAnsi" w:cstheme="majorHAnsi"/>
          <w:sz w:val="24"/>
          <w:szCs w:val="24"/>
          <w:lang w:val="es-MX"/>
        </w:rPr>
      </w:pPr>
      <w:r>
        <w:rPr>
          <w:rFonts w:asciiTheme="majorHAnsi" w:hAnsiTheme="majorHAnsi" w:cstheme="majorHAnsi"/>
          <w:sz w:val="24"/>
          <w:szCs w:val="24"/>
          <w:lang w:val="es-MX"/>
        </w:rPr>
        <w:t>Por tiempos del proyecto la salida a producción de este nuevo proyecto tendrá diferentes entregables productivos de valor para el usuario hasta el punto de la salida completa del proyecto. Por este motivo,</w:t>
      </w:r>
      <w:r w:rsidR="00D04FCF">
        <w:rPr>
          <w:rFonts w:asciiTheme="majorHAnsi" w:hAnsiTheme="majorHAnsi" w:cstheme="majorHAnsi"/>
          <w:sz w:val="24"/>
          <w:szCs w:val="24"/>
          <w:lang w:val="es-MX"/>
        </w:rPr>
        <w:t xml:space="preserve"> habrá un rango de tiempo (semanas o meses) donde el contenido nuevo de la Zona Publica tendrá una convivencia con el contenido antiguo de la Zona Publica, al igual que los sitos transaccionales. Por ejemplo, desde una pagina del sitio nuevo se redirecciones a una de las paginas antiguas de la Zona Publica, esta redirección será revisada en nuestras pruebas de convivencia.</w:t>
      </w:r>
    </w:p>
    <w:p w14:paraId="0F6884DF" w14:textId="37BE2AEA" w:rsidR="00D04FCF" w:rsidRDefault="00D04FCF" w:rsidP="00C24FF2">
      <w:pPr>
        <w:pStyle w:val="Sinespaciado"/>
        <w:ind w:left="720"/>
        <w:jc w:val="both"/>
        <w:rPr>
          <w:rFonts w:asciiTheme="majorHAnsi" w:hAnsiTheme="majorHAnsi" w:cstheme="majorHAnsi"/>
          <w:sz w:val="24"/>
          <w:szCs w:val="24"/>
          <w:lang w:val="es-MX"/>
        </w:rPr>
      </w:pPr>
    </w:p>
    <w:p w14:paraId="15812CED" w14:textId="4D84C14D" w:rsidR="00D04FCF" w:rsidRDefault="00D04FCF" w:rsidP="00C24FF2">
      <w:pPr>
        <w:pStyle w:val="Sinespaciado"/>
        <w:ind w:left="720"/>
        <w:jc w:val="both"/>
        <w:rPr>
          <w:rFonts w:asciiTheme="majorHAnsi" w:hAnsiTheme="majorHAnsi" w:cstheme="majorHAnsi"/>
          <w:sz w:val="24"/>
          <w:szCs w:val="24"/>
          <w:lang w:val="es-MX"/>
        </w:rPr>
      </w:pPr>
      <w:r>
        <w:rPr>
          <w:rFonts w:asciiTheme="majorHAnsi" w:hAnsiTheme="majorHAnsi" w:cstheme="majorHAnsi"/>
          <w:sz w:val="24"/>
          <w:szCs w:val="24"/>
          <w:lang w:val="es-MX"/>
        </w:rPr>
        <w:t>Actualmente la instancia principal contiene 24 sitios que componen la Zona Publica, que para nuestro paso a producción gradual de la nueva Zona Publica, se irán desactivando según la orden de “dar de baja” de cada uno de estos.</w:t>
      </w:r>
    </w:p>
    <w:p w14:paraId="78F89018" w14:textId="72BCE2D9" w:rsidR="00D04FCF" w:rsidRDefault="00D04FCF" w:rsidP="00C24FF2">
      <w:pPr>
        <w:pStyle w:val="Sinespaciado"/>
        <w:ind w:left="720"/>
        <w:jc w:val="both"/>
        <w:rPr>
          <w:rFonts w:asciiTheme="majorHAnsi" w:hAnsiTheme="majorHAnsi" w:cstheme="majorHAnsi"/>
          <w:sz w:val="24"/>
          <w:szCs w:val="24"/>
          <w:lang w:val="es-MX"/>
        </w:rPr>
      </w:pPr>
    </w:p>
    <w:p w14:paraId="5357A208" w14:textId="63EFE8D7" w:rsidR="00D04FCF" w:rsidRDefault="00D04FCF" w:rsidP="00C24FF2">
      <w:pPr>
        <w:pStyle w:val="Sinespaciado"/>
        <w:ind w:left="720"/>
        <w:jc w:val="both"/>
        <w:rPr>
          <w:rFonts w:asciiTheme="majorHAnsi" w:hAnsiTheme="majorHAnsi" w:cstheme="majorHAnsi"/>
          <w:sz w:val="24"/>
          <w:szCs w:val="24"/>
          <w:lang w:val="es-MX"/>
        </w:rPr>
      </w:pPr>
    </w:p>
    <w:p w14:paraId="05C47B71" w14:textId="0AE58C47" w:rsidR="00D04FCF" w:rsidRDefault="00D04FCF" w:rsidP="00D04FCF">
      <w:pPr>
        <w:pStyle w:val="Sinespaciado"/>
        <w:ind w:left="720"/>
        <w:jc w:val="center"/>
        <w:rPr>
          <w:rFonts w:asciiTheme="majorHAnsi" w:hAnsiTheme="majorHAnsi" w:cstheme="majorHAnsi"/>
          <w:sz w:val="24"/>
          <w:szCs w:val="24"/>
          <w:lang w:val="es-MX"/>
        </w:rPr>
      </w:pPr>
      <w:r w:rsidRPr="005F0792">
        <w:rPr>
          <w:rFonts w:cstheme="minorHAnsi"/>
          <w:noProof/>
          <w:sz w:val="24"/>
          <w:szCs w:val="24"/>
          <w:lang w:val="es-MX"/>
        </w:rPr>
        <w:drawing>
          <wp:inline distT="0" distB="0" distL="0" distR="0" wp14:anchorId="362C2CE3" wp14:editId="250F9EDC">
            <wp:extent cx="3918857" cy="1531982"/>
            <wp:effectExtent l="0" t="0" r="5715"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3940045" cy="1540265"/>
                    </a:xfrm>
                    <a:prstGeom prst="rect">
                      <a:avLst/>
                    </a:prstGeom>
                  </pic:spPr>
                </pic:pic>
              </a:graphicData>
            </a:graphic>
          </wp:inline>
        </w:drawing>
      </w:r>
    </w:p>
    <w:p w14:paraId="2343245C" w14:textId="61D6A979" w:rsidR="00D04FCF" w:rsidRDefault="00D04FCF" w:rsidP="00D04FCF">
      <w:pPr>
        <w:pStyle w:val="Sinespaciado"/>
        <w:ind w:left="720"/>
        <w:jc w:val="center"/>
        <w:rPr>
          <w:rFonts w:asciiTheme="majorHAnsi" w:hAnsiTheme="majorHAnsi" w:cstheme="majorHAnsi"/>
          <w:sz w:val="24"/>
          <w:szCs w:val="24"/>
          <w:lang w:val="es-MX"/>
        </w:rPr>
      </w:pPr>
    </w:p>
    <w:p w14:paraId="03306ED0" w14:textId="7417CB98" w:rsidR="00D04FCF" w:rsidRDefault="00D04FCF" w:rsidP="00D04FCF">
      <w:pPr>
        <w:pStyle w:val="Sinespaciado"/>
        <w:ind w:left="720"/>
        <w:jc w:val="center"/>
        <w:rPr>
          <w:rFonts w:asciiTheme="majorHAnsi" w:hAnsiTheme="majorHAnsi" w:cstheme="majorHAnsi"/>
          <w:sz w:val="24"/>
          <w:szCs w:val="24"/>
          <w:lang w:val="es-MX"/>
        </w:rPr>
      </w:pPr>
      <w:r w:rsidRPr="005F0792">
        <w:rPr>
          <w:rFonts w:cstheme="minorHAnsi"/>
          <w:noProof/>
          <w:sz w:val="24"/>
          <w:szCs w:val="24"/>
          <w:lang w:val="es-MX"/>
        </w:rPr>
        <w:drawing>
          <wp:inline distT="0" distB="0" distL="0" distR="0" wp14:anchorId="4FEA829A" wp14:editId="72A12C94">
            <wp:extent cx="4725025" cy="100723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8"/>
                    <a:stretch>
                      <a:fillRect/>
                    </a:stretch>
                  </pic:blipFill>
                  <pic:spPr>
                    <a:xfrm>
                      <a:off x="0" y="0"/>
                      <a:ext cx="4764898" cy="1015735"/>
                    </a:xfrm>
                    <a:prstGeom prst="rect">
                      <a:avLst/>
                    </a:prstGeom>
                  </pic:spPr>
                </pic:pic>
              </a:graphicData>
            </a:graphic>
          </wp:inline>
        </w:drawing>
      </w:r>
    </w:p>
    <w:p w14:paraId="303C42FE" w14:textId="00850D47" w:rsidR="00C24FF2" w:rsidRDefault="00C24FF2" w:rsidP="00C24FF2">
      <w:pPr>
        <w:pStyle w:val="Sinespaciado"/>
        <w:ind w:left="720"/>
        <w:jc w:val="both"/>
        <w:rPr>
          <w:rFonts w:asciiTheme="majorHAnsi" w:hAnsiTheme="majorHAnsi" w:cstheme="majorHAnsi"/>
          <w:sz w:val="24"/>
          <w:szCs w:val="24"/>
          <w:lang w:val="es-MX"/>
        </w:rPr>
      </w:pPr>
    </w:p>
    <w:p w14:paraId="0B5AFCB7" w14:textId="1B3D816A" w:rsidR="00D04FCF" w:rsidRDefault="00D04FCF" w:rsidP="00C24FF2">
      <w:pPr>
        <w:pStyle w:val="Sinespaciado"/>
        <w:ind w:left="720"/>
        <w:jc w:val="both"/>
        <w:rPr>
          <w:rFonts w:asciiTheme="majorHAnsi" w:hAnsiTheme="majorHAnsi" w:cstheme="majorHAnsi"/>
          <w:sz w:val="24"/>
          <w:szCs w:val="24"/>
          <w:lang w:val="es-MX"/>
        </w:rPr>
      </w:pPr>
      <w:r w:rsidRPr="00D04FCF">
        <w:rPr>
          <w:rFonts w:asciiTheme="majorHAnsi" w:hAnsiTheme="majorHAnsi" w:cstheme="majorHAnsi"/>
          <w:sz w:val="24"/>
          <w:szCs w:val="24"/>
          <w:lang w:val="es-MX"/>
        </w:rPr>
        <w:t xml:space="preserve">Si un sitio Liferay se encuentra desactivado para el acceso a usuarios públicos, no implica que se restrinja el acceso a recursos tales como documentos, archivos multimedia, contenidos web y demás, </w:t>
      </w:r>
      <w:r>
        <w:rPr>
          <w:rFonts w:asciiTheme="majorHAnsi" w:hAnsiTheme="majorHAnsi" w:cstheme="majorHAnsi"/>
          <w:sz w:val="24"/>
          <w:szCs w:val="24"/>
          <w:lang w:val="es-MX"/>
        </w:rPr>
        <w:t>que estén alojados en ese sitio</w:t>
      </w:r>
      <w:r w:rsidRPr="00D04FCF">
        <w:rPr>
          <w:rFonts w:asciiTheme="majorHAnsi" w:hAnsiTheme="majorHAnsi" w:cstheme="majorHAnsi"/>
          <w:sz w:val="24"/>
          <w:szCs w:val="24"/>
          <w:lang w:val="es-MX"/>
        </w:rPr>
        <w:t>.</w:t>
      </w:r>
    </w:p>
    <w:p w14:paraId="219A900F" w14:textId="41954D0A" w:rsidR="00D04FCF" w:rsidRDefault="00D04FCF" w:rsidP="00C24FF2">
      <w:pPr>
        <w:pStyle w:val="Sinespaciado"/>
        <w:ind w:left="720"/>
        <w:jc w:val="both"/>
        <w:rPr>
          <w:rFonts w:asciiTheme="majorHAnsi" w:hAnsiTheme="majorHAnsi" w:cstheme="majorHAnsi"/>
          <w:sz w:val="24"/>
          <w:szCs w:val="24"/>
          <w:lang w:val="es-MX"/>
        </w:rPr>
      </w:pPr>
    </w:p>
    <w:p w14:paraId="17B95E50" w14:textId="452EA4F3" w:rsidR="00D04FCF" w:rsidRDefault="00D04FCF" w:rsidP="00D04FCF">
      <w:pPr>
        <w:pStyle w:val="Sinespaciado"/>
        <w:ind w:left="720"/>
        <w:jc w:val="center"/>
        <w:rPr>
          <w:rFonts w:asciiTheme="majorHAnsi" w:hAnsiTheme="majorHAnsi" w:cstheme="majorHAnsi"/>
          <w:sz w:val="24"/>
          <w:szCs w:val="24"/>
          <w:lang w:val="es-MX"/>
        </w:rPr>
      </w:pPr>
      <w:r w:rsidRPr="00D04FCF">
        <w:rPr>
          <w:rFonts w:asciiTheme="majorHAnsi" w:hAnsiTheme="majorHAnsi" w:cstheme="majorHAnsi"/>
          <w:sz w:val="24"/>
          <w:szCs w:val="24"/>
          <w:lang w:val="es-MX"/>
        </w:rPr>
        <w:drawing>
          <wp:inline distT="0" distB="0" distL="0" distR="0" wp14:anchorId="297AC84F" wp14:editId="7D912630">
            <wp:extent cx="4617646" cy="2097742"/>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9"/>
                    <a:stretch>
                      <a:fillRect/>
                    </a:stretch>
                  </pic:blipFill>
                  <pic:spPr>
                    <a:xfrm>
                      <a:off x="0" y="0"/>
                      <a:ext cx="4627536" cy="2102235"/>
                    </a:xfrm>
                    <a:prstGeom prst="rect">
                      <a:avLst/>
                    </a:prstGeom>
                  </pic:spPr>
                </pic:pic>
              </a:graphicData>
            </a:graphic>
          </wp:inline>
        </w:drawing>
      </w:r>
    </w:p>
    <w:p w14:paraId="225AD08C" w14:textId="4472EAE2" w:rsidR="00C24FF2" w:rsidRDefault="00C24FF2" w:rsidP="00C24FF2">
      <w:pPr>
        <w:pStyle w:val="Sinespaciado"/>
        <w:ind w:left="720"/>
        <w:jc w:val="both"/>
        <w:rPr>
          <w:rFonts w:asciiTheme="majorHAnsi" w:hAnsiTheme="majorHAnsi" w:cstheme="majorHAnsi"/>
          <w:sz w:val="24"/>
          <w:szCs w:val="24"/>
          <w:lang w:val="es-MX"/>
        </w:rPr>
      </w:pPr>
    </w:p>
    <w:p w14:paraId="07A9CC3A" w14:textId="75571E41" w:rsidR="00D04FCF" w:rsidRDefault="00D04FCF" w:rsidP="00C24FF2">
      <w:pPr>
        <w:pStyle w:val="Sinespaciado"/>
        <w:ind w:left="720"/>
        <w:jc w:val="both"/>
        <w:rPr>
          <w:rFonts w:asciiTheme="majorHAnsi" w:hAnsiTheme="majorHAnsi" w:cstheme="majorHAnsi"/>
          <w:sz w:val="24"/>
          <w:szCs w:val="24"/>
          <w:lang w:val="es-MX"/>
        </w:rPr>
      </w:pPr>
      <w:r>
        <w:rPr>
          <w:rFonts w:asciiTheme="majorHAnsi" w:hAnsiTheme="majorHAnsi" w:cstheme="majorHAnsi"/>
          <w:sz w:val="24"/>
          <w:szCs w:val="24"/>
          <w:lang w:val="es-MX"/>
        </w:rPr>
        <w:t xml:space="preserve">Una vez estos sitios estén </w:t>
      </w:r>
      <w:r w:rsidR="003E0EFF">
        <w:rPr>
          <w:rFonts w:asciiTheme="majorHAnsi" w:hAnsiTheme="majorHAnsi" w:cstheme="majorHAnsi"/>
          <w:sz w:val="24"/>
          <w:szCs w:val="24"/>
          <w:lang w:val="es-MX"/>
        </w:rPr>
        <w:t>desactivados, Liferay posee una opción que me permite redireccionar a los usuarios a una URL definida cuando accedan a un URL en específico. Esto nos permite tener control de los usuarios que siguen accediendo a URL ya dadas de baja. Este tipo de redirecciones se seguirán utilizando hasta el punto donde el proyecto haya obtenido un tiempo de estabilidad considerable en Producción y se tomara la decisión de borrar por completo estos 24 sitios antiguos.</w:t>
      </w:r>
    </w:p>
    <w:p w14:paraId="2A309787" w14:textId="2531EFE2" w:rsidR="003E0EFF" w:rsidRDefault="003E0EFF" w:rsidP="00C24FF2">
      <w:pPr>
        <w:pStyle w:val="Sinespaciado"/>
        <w:ind w:left="720"/>
        <w:jc w:val="both"/>
        <w:rPr>
          <w:rFonts w:asciiTheme="majorHAnsi" w:hAnsiTheme="majorHAnsi" w:cstheme="majorHAnsi"/>
          <w:sz w:val="24"/>
          <w:szCs w:val="24"/>
          <w:lang w:val="es-MX"/>
        </w:rPr>
      </w:pPr>
    </w:p>
    <w:p w14:paraId="07CC82C7" w14:textId="076B4ECB" w:rsidR="003E0EFF" w:rsidRDefault="003E0EFF" w:rsidP="00C24FF2">
      <w:pPr>
        <w:pStyle w:val="Sinespaciado"/>
        <w:ind w:left="720"/>
        <w:jc w:val="both"/>
        <w:rPr>
          <w:rFonts w:asciiTheme="majorHAnsi" w:hAnsiTheme="majorHAnsi" w:cstheme="majorHAnsi"/>
          <w:sz w:val="24"/>
          <w:szCs w:val="24"/>
          <w:lang w:val="es-MX"/>
        </w:rPr>
      </w:pPr>
      <w:r w:rsidRPr="003E0EFF">
        <w:rPr>
          <w:rFonts w:asciiTheme="majorHAnsi" w:hAnsiTheme="majorHAnsi" w:cstheme="majorHAnsi"/>
          <w:b/>
          <w:bCs/>
          <w:sz w:val="24"/>
          <w:szCs w:val="24"/>
          <w:u w:val="single"/>
          <w:lang w:val="es-MX"/>
        </w:rPr>
        <w:t>Nota:</w:t>
      </w:r>
      <w:r>
        <w:rPr>
          <w:rFonts w:asciiTheme="majorHAnsi" w:hAnsiTheme="majorHAnsi" w:cstheme="majorHAnsi"/>
          <w:sz w:val="24"/>
          <w:szCs w:val="24"/>
          <w:lang w:val="es-MX"/>
        </w:rPr>
        <w:t xml:space="preserve"> Las redirecciones desde la administración de Liferay se llevarán en conjunto con la remoción del indexado de las paginas en los buscadores web, por medio de la configuración del archivo Robot.txt:</w:t>
      </w:r>
    </w:p>
    <w:p w14:paraId="67D4B0F5" w14:textId="192FBD08" w:rsidR="00215E0E" w:rsidRPr="002D5C5B" w:rsidRDefault="003E0EFF" w:rsidP="003E0EFF">
      <w:pPr>
        <w:pStyle w:val="Sinespaciado"/>
        <w:ind w:left="720"/>
        <w:jc w:val="center"/>
        <w:rPr>
          <w:rFonts w:asciiTheme="majorHAnsi" w:hAnsiTheme="majorHAnsi" w:cstheme="majorHAnsi"/>
          <w:sz w:val="24"/>
          <w:szCs w:val="24"/>
          <w:lang w:val="es-MX"/>
        </w:rPr>
      </w:pPr>
      <w:proofErr w:type="spellStart"/>
      <w:r w:rsidRPr="003E0EFF">
        <w:rPr>
          <w:rFonts w:asciiTheme="majorHAnsi" w:hAnsiTheme="majorHAnsi" w:cstheme="majorHAnsi"/>
          <w:b/>
          <w:bCs/>
          <w:sz w:val="24"/>
          <w:szCs w:val="24"/>
          <w:lang w:val="es-MX"/>
        </w:rPr>
        <w:t>noindex</w:t>
      </w:r>
      <w:proofErr w:type="spellEnd"/>
      <w:r w:rsidRPr="003E0EFF">
        <w:rPr>
          <w:rFonts w:asciiTheme="majorHAnsi" w:hAnsiTheme="majorHAnsi" w:cstheme="majorHAnsi"/>
          <w:b/>
          <w:bCs/>
          <w:sz w:val="24"/>
          <w:szCs w:val="24"/>
          <w:lang w:val="es-MX"/>
        </w:rPr>
        <w:t xml:space="preserve">, </w:t>
      </w:r>
      <w:proofErr w:type="spellStart"/>
      <w:r w:rsidRPr="003E0EFF">
        <w:rPr>
          <w:rFonts w:asciiTheme="majorHAnsi" w:hAnsiTheme="majorHAnsi" w:cstheme="majorHAnsi"/>
          <w:b/>
          <w:bCs/>
          <w:sz w:val="24"/>
          <w:szCs w:val="24"/>
          <w:lang w:val="es-MX"/>
        </w:rPr>
        <w:t>nofollow</w:t>
      </w:r>
      <w:proofErr w:type="spellEnd"/>
    </w:p>
    <w:sectPr w:rsidR="00215E0E" w:rsidRPr="002D5C5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E329" w14:textId="77777777" w:rsidR="00EE65D9" w:rsidRDefault="00EE65D9" w:rsidP="00593209">
      <w:r>
        <w:separator/>
      </w:r>
    </w:p>
  </w:endnote>
  <w:endnote w:type="continuationSeparator" w:id="0">
    <w:p w14:paraId="08E1CE09" w14:textId="77777777" w:rsidR="00EE65D9" w:rsidRDefault="00EE65D9" w:rsidP="0059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2035A" w14:textId="77777777" w:rsidR="00EE65D9" w:rsidRDefault="00EE65D9" w:rsidP="00593209">
      <w:r>
        <w:separator/>
      </w:r>
    </w:p>
  </w:footnote>
  <w:footnote w:type="continuationSeparator" w:id="0">
    <w:p w14:paraId="1BDF33AE" w14:textId="77777777" w:rsidR="00EE65D9" w:rsidRDefault="00EE65D9" w:rsidP="00593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C70"/>
    <w:multiLevelType w:val="hybridMultilevel"/>
    <w:tmpl w:val="B2D89402"/>
    <w:lvl w:ilvl="0" w:tplc="A942B20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7958EB"/>
    <w:multiLevelType w:val="hybridMultilevel"/>
    <w:tmpl w:val="77CE8384"/>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7A5C70"/>
    <w:multiLevelType w:val="hybridMultilevel"/>
    <w:tmpl w:val="B2D89402"/>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D261C3"/>
    <w:multiLevelType w:val="hybridMultilevel"/>
    <w:tmpl w:val="786073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C067142"/>
    <w:multiLevelType w:val="hybridMultilevel"/>
    <w:tmpl w:val="94285B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75982826"/>
    <w:multiLevelType w:val="hybridMultilevel"/>
    <w:tmpl w:val="DE3E9FE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C3D72A7"/>
    <w:multiLevelType w:val="hybridMultilevel"/>
    <w:tmpl w:val="5B54FE3C"/>
    <w:lvl w:ilvl="0" w:tplc="240A0005">
      <w:start w:val="1"/>
      <w:numFmt w:val="bullet"/>
      <w:lvlText w:val=""/>
      <w:lvlJc w:val="left"/>
      <w:pPr>
        <w:ind w:left="1440" w:hanging="360"/>
      </w:pPr>
      <w:rPr>
        <w:rFonts w:ascii="Wingdings" w:hAnsi="Wingdings" w:hint="default"/>
      </w:rPr>
    </w:lvl>
    <w:lvl w:ilvl="1" w:tplc="240A0005">
      <w:start w:val="1"/>
      <w:numFmt w:val="bullet"/>
      <w:lvlText w:val=""/>
      <w:lvlJc w:val="left"/>
      <w:pPr>
        <w:ind w:left="2160" w:hanging="360"/>
      </w:pPr>
      <w:rPr>
        <w:rFonts w:ascii="Wingdings" w:hAnsi="Wingdings"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2006854258">
    <w:abstractNumId w:val="0"/>
  </w:num>
  <w:num w:numId="2" w16cid:durableId="731923471">
    <w:abstractNumId w:val="3"/>
  </w:num>
  <w:num w:numId="3" w16cid:durableId="682128934">
    <w:abstractNumId w:val="4"/>
  </w:num>
  <w:num w:numId="4" w16cid:durableId="1691369137">
    <w:abstractNumId w:val="1"/>
    <w:lvlOverride w:ilvl="0"/>
    <w:lvlOverride w:ilvl="1"/>
    <w:lvlOverride w:ilvl="2"/>
    <w:lvlOverride w:ilvl="3"/>
    <w:lvlOverride w:ilvl="4"/>
    <w:lvlOverride w:ilvl="5"/>
    <w:lvlOverride w:ilvl="6"/>
    <w:lvlOverride w:ilvl="7"/>
    <w:lvlOverride w:ilvl="8"/>
  </w:num>
  <w:num w:numId="5" w16cid:durableId="729886745">
    <w:abstractNumId w:val="6"/>
  </w:num>
  <w:num w:numId="6" w16cid:durableId="79909686">
    <w:abstractNumId w:val="1"/>
  </w:num>
  <w:num w:numId="7" w16cid:durableId="281347302">
    <w:abstractNumId w:val="2"/>
  </w:num>
  <w:num w:numId="8" w16cid:durableId="1235436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5B"/>
    <w:rsid w:val="001C3A3A"/>
    <w:rsid w:val="00215E0E"/>
    <w:rsid w:val="00220789"/>
    <w:rsid w:val="002D5C5B"/>
    <w:rsid w:val="003E0EFF"/>
    <w:rsid w:val="00414E4B"/>
    <w:rsid w:val="00531DF9"/>
    <w:rsid w:val="00593209"/>
    <w:rsid w:val="00596467"/>
    <w:rsid w:val="005E7B54"/>
    <w:rsid w:val="006755DA"/>
    <w:rsid w:val="006F35EB"/>
    <w:rsid w:val="007B3E7D"/>
    <w:rsid w:val="00832AFE"/>
    <w:rsid w:val="00870E5F"/>
    <w:rsid w:val="009C29CD"/>
    <w:rsid w:val="00A5112A"/>
    <w:rsid w:val="00C24FF2"/>
    <w:rsid w:val="00D04FCF"/>
    <w:rsid w:val="00EE65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FC04"/>
  <w15:chartTrackingRefBased/>
  <w15:docId w15:val="{C871A187-4390-4C2D-AE6D-22A2193A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AFE"/>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5C5B"/>
    <w:pPr>
      <w:spacing w:after="0" w:line="240" w:lineRule="auto"/>
    </w:pPr>
  </w:style>
  <w:style w:type="paragraph" w:styleId="Encabezado">
    <w:name w:val="header"/>
    <w:basedOn w:val="Normal"/>
    <w:link w:val="EncabezadoCar"/>
    <w:uiPriority w:val="99"/>
    <w:unhideWhenUsed/>
    <w:rsid w:val="00593209"/>
    <w:pPr>
      <w:tabs>
        <w:tab w:val="center" w:pos="4419"/>
        <w:tab w:val="right" w:pos="8838"/>
      </w:tabs>
    </w:pPr>
  </w:style>
  <w:style w:type="character" w:customStyle="1" w:styleId="EncabezadoCar">
    <w:name w:val="Encabezado Car"/>
    <w:basedOn w:val="Fuentedeprrafopredeter"/>
    <w:link w:val="Encabezado"/>
    <w:uiPriority w:val="99"/>
    <w:rsid w:val="00593209"/>
  </w:style>
  <w:style w:type="paragraph" w:styleId="Piedepgina">
    <w:name w:val="footer"/>
    <w:basedOn w:val="Normal"/>
    <w:link w:val="PiedepginaCar"/>
    <w:uiPriority w:val="99"/>
    <w:unhideWhenUsed/>
    <w:rsid w:val="00593209"/>
    <w:pPr>
      <w:tabs>
        <w:tab w:val="center" w:pos="4419"/>
        <w:tab w:val="right" w:pos="8838"/>
      </w:tabs>
    </w:pPr>
  </w:style>
  <w:style w:type="character" w:customStyle="1" w:styleId="PiedepginaCar">
    <w:name w:val="Pie de página Car"/>
    <w:basedOn w:val="Fuentedeprrafopredeter"/>
    <w:link w:val="Piedepgina"/>
    <w:uiPriority w:val="99"/>
    <w:rsid w:val="00593209"/>
  </w:style>
  <w:style w:type="paragraph" w:styleId="Prrafodelista">
    <w:name w:val="List Paragraph"/>
    <w:basedOn w:val="Normal"/>
    <w:uiPriority w:val="34"/>
    <w:qFormat/>
    <w:rsid w:val="00832AFE"/>
    <w:pPr>
      <w:ind w:left="720"/>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4</Pages>
  <Words>754</Words>
  <Characters>4149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Puerchambud Ladino Cristian (Gcia de Servicios Tecnologicos)</dc:creator>
  <cp:keywords/>
  <dc:description/>
  <cp:lastModifiedBy>Puerchambud Ladino Cristian (Gcia de Servicios Tecnologicos)</cp:lastModifiedBy>
  <cp:revision>4</cp:revision>
  <dcterms:created xsi:type="dcterms:W3CDTF">2023-10-18T15:06:00Z</dcterms:created>
  <dcterms:modified xsi:type="dcterms:W3CDTF">2023-10-25T19:25:00Z</dcterms:modified>
</cp:coreProperties>
</file>