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4FF00" w14:textId="5E87CBB3" w:rsidR="00A87098" w:rsidRPr="00EE2DE7" w:rsidRDefault="00EE2DE7" w:rsidP="00EE2DE7">
      <w:pPr>
        <w:jc w:val="center"/>
        <w:rPr>
          <w:b/>
          <w:bCs/>
          <w:sz w:val="44"/>
          <w:szCs w:val="44"/>
        </w:rPr>
      </w:pPr>
      <w:r w:rsidRPr="00EE2DE7">
        <w:rPr>
          <w:b/>
          <w:bCs/>
          <w:sz w:val="44"/>
          <w:szCs w:val="44"/>
        </w:rPr>
        <w:t>Ahsan Tariq</w:t>
      </w:r>
    </w:p>
    <w:p w14:paraId="6467BAC5" w14:textId="1A9E7C81" w:rsidR="00EE2DE7" w:rsidRPr="00EE2DE7" w:rsidRDefault="00EE2DE7" w:rsidP="00EE2DE7">
      <w:pPr>
        <w:jc w:val="center"/>
        <w:rPr>
          <w:b/>
          <w:bCs/>
          <w:sz w:val="44"/>
          <w:szCs w:val="44"/>
        </w:rPr>
      </w:pPr>
      <w:r w:rsidRPr="00EE2DE7">
        <w:rPr>
          <w:b/>
          <w:bCs/>
          <w:sz w:val="44"/>
          <w:szCs w:val="44"/>
        </w:rPr>
        <w:t>META</w:t>
      </w:r>
    </w:p>
    <w:p w14:paraId="1196D523" w14:textId="5F8D34C3" w:rsidR="00EE2DE7" w:rsidRPr="00EE2DE7" w:rsidRDefault="00EE2DE7" w:rsidP="00EE2DE7">
      <w:pPr>
        <w:jc w:val="center"/>
        <w:rPr>
          <w:b/>
          <w:bCs/>
          <w:sz w:val="44"/>
          <w:szCs w:val="44"/>
        </w:rPr>
      </w:pPr>
      <w:r w:rsidRPr="00EE2DE7">
        <w:rPr>
          <w:b/>
          <w:bCs/>
          <w:sz w:val="44"/>
          <w:szCs w:val="44"/>
        </w:rPr>
        <w:t>Front End Professional Development Certificate</w:t>
      </w:r>
    </w:p>
    <w:p w14:paraId="30176FBA" w14:textId="162F6E5F" w:rsidR="00EE2DE7" w:rsidRDefault="00EE2DE7"/>
    <w:p w14:paraId="34AA02EA" w14:textId="77777777" w:rsidR="00EE2DE7" w:rsidRDefault="00EE2DE7">
      <w:r>
        <w:br w:type="page"/>
      </w:r>
    </w:p>
    <w:p w14:paraId="5F111A84" w14:textId="77777777" w:rsidR="00EE2DE7" w:rsidRPr="00EE2DE7" w:rsidRDefault="00EE2DE7" w:rsidP="00EE2DE7">
      <w:pPr>
        <w:rPr>
          <w:b/>
          <w:bCs/>
          <w:sz w:val="28"/>
          <w:szCs w:val="28"/>
        </w:rPr>
      </w:pPr>
      <w:r w:rsidRPr="00EE2DE7">
        <w:rPr>
          <w:b/>
          <w:bCs/>
          <w:sz w:val="28"/>
          <w:szCs w:val="28"/>
        </w:rPr>
        <w:lastRenderedPageBreak/>
        <w:t>Semantic HTML cheat sheet</w:t>
      </w:r>
    </w:p>
    <w:p w14:paraId="2E33228E" w14:textId="77777777" w:rsidR="00EE2DE7" w:rsidRDefault="00EE2DE7" w:rsidP="00EE2DE7">
      <w:r>
        <w:t>There are hundreds of semantic tags available to help describe the meaning of your HTML documents. Below is a cheat sheet with some of the most common ones you’ll use in this course and in your development career.</w:t>
      </w:r>
    </w:p>
    <w:p w14:paraId="7AC16AF0" w14:textId="77777777" w:rsidR="00EE2DE7" w:rsidRDefault="00EE2DE7" w:rsidP="00EE2DE7"/>
    <w:p w14:paraId="693072B8" w14:textId="77777777" w:rsidR="00EE2DE7" w:rsidRPr="00EE2DE7" w:rsidRDefault="00EE2DE7" w:rsidP="00EE2DE7">
      <w:pPr>
        <w:rPr>
          <w:b/>
          <w:bCs/>
          <w:sz w:val="24"/>
          <w:szCs w:val="24"/>
        </w:rPr>
      </w:pPr>
      <w:r w:rsidRPr="00EE2DE7">
        <w:rPr>
          <w:b/>
          <w:bCs/>
          <w:sz w:val="24"/>
          <w:szCs w:val="24"/>
        </w:rPr>
        <w:t>Sectioning tags</w:t>
      </w:r>
    </w:p>
    <w:p w14:paraId="02ADEEAA" w14:textId="77777777" w:rsidR="00EE2DE7" w:rsidRDefault="00EE2DE7" w:rsidP="00EE2DE7">
      <w:r>
        <w:t xml:space="preserve">Use the following tags to organize your HTML document into structured sections. </w:t>
      </w:r>
    </w:p>
    <w:p w14:paraId="65A99FDC" w14:textId="77777777" w:rsidR="00EE2DE7" w:rsidRDefault="00EE2DE7" w:rsidP="00EE2DE7"/>
    <w:p w14:paraId="3766AC4B" w14:textId="77777777" w:rsidR="00EE2DE7" w:rsidRDefault="00EE2DE7" w:rsidP="00EE2DE7">
      <w:r>
        <w:t>&lt;header&gt;</w:t>
      </w:r>
    </w:p>
    <w:p w14:paraId="78EC7CE7" w14:textId="77777777" w:rsidR="00EE2DE7" w:rsidRDefault="00EE2DE7" w:rsidP="00EE2DE7">
      <w:r>
        <w:t>The header of a content section or the web page. The web page header often contains the website branding or logo.</w:t>
      </w:r>
    </w:p>
    <w:p w14:paraId="2380AAF2" w14:textId="77777777" w:rsidR="00EE2DE7" w:rsidRDefault="00EE2DE7" w:rsidP="00EE2DE7"/>
    <w:p w14:paraId="1A2AD7AA" w14:textId="77777777" w:rsidR="00EE2DE7" w:rsidRDefault="00EE2DE7" w:rsidP="00EE2DE7">
      <w:r>
        <w:t>&lt;nav&gt;</w:t>
      </w:r>
    </w:p>
    <w:p w14:paraId="78A04EC0" w14:textId="77777777" w:rsidR="00EE2DE7" w:rsidRDefault="00EE2DE7" w:rsidP="00EE2DE7">
      <w:r>
        <w:t>The navigation links of a section or the web page.</w:t>
      </w:r>
    </w:p>
    <w:p w14:paraId="38FA0C38" w14:textId="77777777" w:rsidR="00EE2DE7" w:rsidRDefault="00EE2DE7" w:rsidP="00EE2DE7"/>
    <w:p w14:paraId="6BB38C8B" w14:textId="77777777" w:rsidR="00EE2DE7" w:rsidRDefault="00EE2DE7" w:rsidP="00EE2DE7">
      <w:r>
        <w:t>&lt;footer&gt;</w:t>
      </w:r>
    </w:p>
    <w:p w14:paraId="6223A648" w14:textId="77777777" w:rsidR="00EE2DE7" w:rsidRDefault="00EE2DE7" w:rsidP="00EE2DE7">
      <w:r>
        <w:t>The footer of a content section or the web page. On a web page, it often contains secondary links, the copyright notice, privacy policy and cookie policy links.</w:t>
      </w:r>
    </w:p>
    <w:p w14:paraId="0CAF06AE" w14:textId="77777777" w:rsidR="00EE2DE7" w:rsidRDefault="00EE2DE7" w:rsidP="00EE2DE7"/>
    <w:p w14:paraId="319FF19E" w14:textId="77777777" w:rsidR="00EE2DE7" w:rsidRDefault="00EE2DE7" w:rsidP="00EE2DE7">
      <w:r>
        <w:t>&lt;main&gt;</w:t>
      </w:r>
    </w:p>
    <w:p w14:paraId="6004FAE9" w14:textId="77777777" w:rsidR="00EE2DE7" w:rsidRDefault="00EE2DE7" w:rsidP="00EE2DE7">
      <w:r>
        <w:t>Specifies the main content of a section or the web page.</w:t>
      </w:r>
    </w:p>
    <w:p w14:paraId="3A1AA58B" w14:textId="77777777" w:rsidR="00EE2DE7" w:rsidRDefault="00EE2DE7" w:rsidP="00EE2DE7"/>
    <w:p w14:paraId="2B4DAABA" w14:textId="77777777" w:rsidR="00EE2DE7" w:rsidRDefault="00EE2DE7" w:rsidP="00EE2DE7">
      <w:r>
        <w:t>&lt;aside&gt;</w:t>
      </w:r>
    </w:p>
    <w:p w14:paraId="5D9B6441" w14:textId="77777777" w:rsidR="00EE2DE7" w:rsidRDefault="00EE2DE7" w:rsidP="00EE2DE7">
      <w:r>
        <w:t>A secondary set of content that is not required to understand the main content.</w:t>
      </w:r>
    </w:p>
    <w:p w14:paraId="2D6204C8" w14:textId="77777777" w:rsidR="00EE2DE7" w:rsidRDefault="00EE2DE7" w:rsidP="00EE2DE7"/>
    <w:p w14:paraId="245E271A" w14:textId="77777777" w:rsidR="00EE2DE7" w:rsidRDefault="00EE2DE7" w:rsidP="00EE2DE7">
      <w:r>
        <w:t>&lt;article&gt;</w:t>
      </w:r>
    </w:p>
    <w:p w14:paraId="4B0EDDFF" w14:textId="77777777" w:rsidR="00EE2DE7" w:rsidRDefault="00EE2DE7" w:rsidP="00EE2DE7">
      <w:r>
        <w:t>An independent, self-contained block of content such as a blog post or product.</w:t>
      </w:r>
    </w:p>
    <w:p w14:paraId="14675967" w14:textId="77777777" w:rsidR="00EE2DE7" w:rsidRDefault="00EE2DE7" w:rsidP="00EE2DE7"/>
    <w:p w14:paraId="5BDD8F1F" w14:textId="77777777" w:rsidR="00EE2DE7" w:rsidRDefault="00EE2DE7" w:rsidP="00EE2DE7">
      <w:r>
        <w:t>&lt;section&gt;</w:t>
      </w:r>
    </w:p>
    <w:p w14:paraId="5DC875C5" w14:textId="77777777" w:rsidR="00EE2DE7" w:rsidRDefault="00EE2DE7" w:rsidP="00EE2DE7">
      <w:r>
        <w:t>A standalone section of the document that is often used within the body and article elements.</w:t>
      </w:r>
    </w:p>
    <w:p w14:paraId="6E5AFAC7" w14:textId="77777777" w:rsidR="00EE2DE7" w:rsidRDefault="00EE2DE7" w:rsidP="00EE2DE7"/>
    <w:p w14:paraId="335399EE" w14:textId="77777777" w:rsidR="00EE2DE7" w:rsidRDefault="00EE2DE7" w:rsidP="00EE2DE7">
      <w:r>
        <w:t>&lt;details&gt;</w:t>
      </w:r>
    </w:p>
    <w:p w14:paraId="29452032" w14:textId="77777777" w:rsidR="00EE2DE7" w:rsidRDefault="00EE2DE7" w:rsidP="00EE2DE7">
      <w:r>
        <w:t>A collapsed section of content that can be expanded if the user wishes to view it.</w:t>
      </w:r>
    </w:p>
    <w:p w14:paraId="5BF0E4BF" w14:textId="77777777" w:rsidR="00EE2DE7" w:rsidRDefault="00EE2DE7" w:rsidP="00EE2DE7"/>
    <w:p w14:paraId="43845146" w14:textId="77777777" w:rsidR="00EE2DE7" w:rsidRDefault="00EE2DE7" w:rsidP="00EE2DE7">
      <w:r>
        <w:t>&lt;summary&gt;</w:t>
      </w:r>
    </w:p>
    <w:p w14:paraId="462EB4C2" w14:textId="77777777" w:rsidR="00EE2DE7" w:rsidRDefault="00EE2DE7" w:rsidP="00EE2DE7">
      <w:r>
        <w:t>Specifies the summary or caption of a &lt;details&gt; element.</w:t>
      </w:r>
    </w:p>
    <w:p w14:paraId="08D95783" w14:textId="77777777" w:rsidR="00EE2DE7" w:rsidRDefault="00EE2DE7" w:rsidP="00EE2DE7"/>
    <w:p w14:paraId="14FEF8AF" w14:textId="77777777" w:rsidR="00EE2DE7" w:rsidRDefault="00EE2DE7" w:rsidP="00EE2DE7">
      <w:r>
        <w:t>&lt;h1&gt;&lt;h2&gt;&lt;h3&gt;&lt;h4&gt;&lt;h5&gt;&lt;h6&gt;</w:t>
      </w:r>
    </w:p>
    <w:p w14:paraId="14971EFA" w14:textId="77777777" w:rsidR="00EE2DE7" w:rsidRDefault="00EE2DE7" w:rsidP="00EE2DE7">
      <w:r>
        <w:t>Headings on the web page. &lt;h1&gt; indicates the most important heading whereas &lt;h6&gt; indicates the least important. </w:t>
      </w:r>
    </w:p>
    <w:p w14:paraId="048C28A7" w14:textId="77777777" w:rsidR="00EE2DE7" w:rsidRDefault="00EE2DE7" w:rsidP="00EE2DE7"/>
    <w:p w14:paraId="10003B41" w14:textId="77777777" w:rsidR="00EE2DE7" w:rsidRPr="00EE2DE7" w:rsidRDefault="00EE2DE7" w:rsidP="00EE2DE7">
      <w:pPr>
        <w:rPr>
          <w:b/>
          <w:bCs/>
          <w:sz w:val="28"/>
          <w:szCs w:val="28"/>
        </w:rPr>
      </w:pPr>
      <w:r w:rsidRPr="00EE2DE7">
        <w:rPr>
          <w:b/>
          <w:bCs/>
          <w:sz w:val="28"/>
          <w:szCs w:val="28"/>
        </w:rPr>
        <w:t>Content tags</w:t>
      </w:r>
    </w:p>
    <w:p w14:paraId="73EDE302" w14:textId="77777777" w:rsidR="00EE2DE7" w:rsidRDefault="00EE2DE7" w:rsidP="00EE2DE7">
      <w:r>
        <w:t>&lt;blockquote&gt;</w:t>
      </w:r>
    </w:p>
    <w:p w14:paraId="082ABEFD" w14:textId="77777777" w:rsidR="00EE2DE7" w:rsidRDefault="00EE2DE7" w:rsidP="00EE2DE7">
      <w:r>
        <w:t>Used to describe a quotation.</w:t>
      </w:r>
    </w:p>
    <w:p w14:paraId="6AED9BBE" w14:textId="77777777" w:rsidR="00EE2DE7" w:rsidRDefault="00EE2DE7" w:rsidP="00EE2DE7"/>
    <w:p w14:paraId="387CABD4" w14:textId="77777777" w:rsidR="00EE2DE7" w:rsidRDefault="00EE2DE7" w:rsidP="00EE2DE7">
      <w:r>
        <w:t>&lt;dd&gt;</w:t>
      </w:r>
    </w:p>
    <w:p w14:paraId="21D8BBC2" w14:textId="77777777" w:rsidR="00EE2DE7" w:rsidRDefault="00EE2DE7" w:rsidP="00EE2DE7">
      <w:r>
        <w:t>Used to define a description for the preceding &lt;dt&gt; element.</w:t>
      </w:r>
    </w:p>
    <w:p w14:paraId="12A7CFDB" w14:textId="77777777" w:rsidR="00EE2DE7" w:rsidRDefault="00EE2DE7" w:rsidP="00EE2DE7"/>
    <w:p w14:paraId="4ADDB7E2" w14:textId="77777777" w:rsidR="00EE2DE7" w:rsidRDefault="00EE2DE7" w:rsidP="00EE2DE7">
      <w:r>
        <w:t>&lt;dl&gt;</w:t>
      </w:r>
    </w:p>
    <w:p w14:paraId="36E44333" w14:textId="77777777" w:rsidR="00EE2DE7" w:rsidRDefault="00EE2DE7" w:rsidP="00EE2DE7">
      <w:r>
        <w:t>Used to define a description list.</w:t>
      </w:r>
    </w:p>
    <w:p w14:paraId="6DF2DD28" w14:textId="77777777" w:rsidR="00EE2DE7" w:rsidRDefault="00EE2DE7" w:rsidP="00EE2DE7"/>
    <w:p w14:paraId="191B3B60" w14:textId="77777777" w:rsidR="00EE2DE7" w:rsidRDefault="00EE2DE7" w:rsidP="00EE2DE7">
      <w:r>
        <w:t>&lt;dt&gt;</w:t>
      </w:r>
    </w:p>
    <w:p w14:paraId="44C17E75" w14:textId="77777777" w:rsidR="00EE2DE7" w:rsidRDefault="00EE2DE7" w:rsidP="00EE2DE7">
      <w:r>
        <w:t>Used to describe terms inside &lt;dl&gt; elements.</w:t>
      </w:r>
    </w:p>
    <w:p w14:paraId="4E1D2B44" w14:textId="77777777" w:rsidR="00EE2DE7" w:rsidRDefault="00EE2DE7" w:rsidP="00EE2DE7"/>
    <w:p w14:paraId="5011A499" w14:textId="77777777" w:rsidR="00EE2DE7" w:rsidRDefault="00EE2DE7" w:rsidP="00EE2DE7">
      <w:r>
        <w:t>&lt;</w:t>
      </w:r>
      <w:proofErr w:type="spellStart"/>
      <w:r>
        <w:t>figcaption</w:t>
      </w:r>
      <w:proofErr w:type="spellEnd"/>
      <w:r>
        <w:t>&gt;</w:t>
      </w:r>
    </w:p>
    <w:p w14:paraId="4FE453B4" w14:textId="77777777" w:rsidR="00EE2DE7" w:rsidRDefault="00EE2DE7" w:rsidP="00EE2DE7">
      <w:r>
        <w:t>Defines a caption for a photo image.</w:t>
      </w:r>
    </w:p>
    <w:p w14:paraId="056BFD3B" w14:textId="77777777" w:rsidR="00EE2DE7" w:rsidRDefault="00EE2DE7" w:rsidP="00EE2DE7"/>
    <w:p w14:paraId="1ADE75EF" w14:textId="77777777" w:rsidR="00EE2DE7" w:rsidRDefault="00EE2DE7" w:rsidP="00EE2DE7">
      <w:r>
        <w:t>&lt;figure&gt;</w:t>
      </w:r>
    </w:p>
    <w:p w14:paraId="635F1FD3" w14:textId="77777777" w:rsidR="00EE2DE7" w:rsidRDefault="00EE2DE7" w:rsidP="00EE2DE7">
      <w:r>
        <w:t>Applies markup to a photo image.</w:t>
      </w:r>
    </w:p>
    <w:p w14:paraId="5354BEDD" w14:textId="77777777" w:rsidR="00EE2DE7" w:rsidRDefault="00EE2DE7" w:rsidP="00EE2DE7"/>
    <w:p w14:paraId="752AFC9F" w14:textId="77777777" w:rsidR="00EE2DE7" w:rsidRDefault="00EE2DE7" w:rsidP="00EE2DE7">
      <w:r>
        <w:t>&lt;</w:t>
      </w:r>
      <w:proofErr w:type="spellStart"/>
      <w:r>
        <w:t>hr</w:t>
      </w:r>
      <w:proofErr w:type="spellEnd"/>
      <w:r>
        <w:t>&gt;</w:t>
      </w:r>
    </w:p>
    <w:p w14:paraId="0D2A65E3" w14:textId="77777777" w:rsidR="00EE2DE7" w:rsidRDefault="00EE2DE7" w:rsidP="00EE2DE7">
      <w:r>
        <w:t>Adds a horizontal line to the parent element.</w:t>
      </w:r>
    </w:p>
    <w:p w14:paraId="2E936E56" w14:textId="77777777" w:rsidR="00EE2DE7" w:rsidRDefault="00EE2DE7" w:rsidP="00EE2DE7"/>
    <w:p w14:paraId="68FCADE9" w14:textId="77777777" w:rsidR="00EE2DE7" w:rsidRDefault="00EE2DE7" w:rsidP="00EE2DE7">
      <w:r>
        <w:t>&lt;li&gt;</w:t>
      </w:r>
    </w:p>
    <w:p w14:paraId="40A8A739" w14:textId="77777777" w:rsidR="00EE2DE7" w:rsidRDefault="00EE2DE7" w:rsidP="00EE2DE7">
      <w:r>
        <w:t>Used to define an item within a list.</w:t>
      </w:r>
    </w:p>
    <w:p w14:paraId="21241EE9" w14:textId="77777777" w:rsidR="00EE2DE7" w:rsidRDefault="00EE2DE7" w:rsidP="00EE2DE7"/>
    <w:p w14:paraId="01C28506" w14:textId="77777777" w:rsidR="00EE2DE7" w:rsidRDefault="00EE2DE7" w:rsidP="00EE2DE7">
      <w:r>
        <w:t>&lt;menu&gt;</w:t>
      </w:r>
    </w:p>
    <w:p w14:paraId="1E75E962" w14:textId="77777777" w:rsidR="00EE2DE7" w:rsidRDefault="00EE2DE7" w:rsidP="00EE2DE7">
      <w:r>
        <w:t>A semantic alternative to &lt;ul&gt; tag.</w:t>
      </w:r>
    </w:p>
    <w:p w14:paraId="2C8722E8" w14:textId="77777777" w:rsidR="00EE2DE7" w:rsidRDefault="00EE2DE7" w:rsidP="00EE2DE7"/>
    <w:p w14:paraId="5752E1A4" w14:textId="77777777" w:rsidR="00EE2DE7" w:rsidRDefault="00EE2DE7" w:rsidP="00EE2DE7">
      <w:r>
        <w:t>&lt;</w:t>
      </w:r>
      <w:proofErr w:type="spellStart"/>
      <w:r>
        <w:t>ol</w:t>
      </w:r>
      <w:proofErr w:type="spellEnd"/>
      <w:r>
        <w:t>&gt;</w:t>
      </w:r>
    </w:p>
    <w:p w14:paraId="21A735BC" w14:textId="77777777" w:rsidR="00EE2DE7" w:rsidRDefault="00EE2DE7" w:rsidP="00EE2DE7">
      <w:r>
        <w:t>Defines an ordered list.</w:t>
      </w:r>
    </w:p>
    <w:p w14:paraId="26C52904" w14:textId="77777777" w:rsidR="00EE2DE7" w:rsidRDefault="00EE2DE7" w:rsidP="00EE2DE7"/>
    <w:p w14:paraId="74C34F5F" w14:textId="77777777" w:rsidR="00EE2DE7" w:rsidRDefault="00EE2DE7" w:rsidP="00EE2DE7">
      <w:r>
        <w:t>&lt;p&gt;</w:t>
      </w:r>
    </w:p>
    <w:p w14:paraId="03C8F650" w14:textId="77777777" w:rsidR="00EE2DE7" w:rsidRDefault="00EE2DE7" w:rsidP="00EE2DE7">
      <w:r>
        <w:t>Defines a paragraph.</w:t>
      </w:r>
    </w:p>
    <w:p w14:paraId="4F9E05D9" w14:textId="77777777" w:rsidR="00EE2DE7" w:rsidRDefault="00EE2DE7" w:rsidP="00EE2DE7"/>
    <w:p w14:paraId="7C5324CE" w14:textId="77777777" w:rsidR="00EE2DE7" w:rsidRDefault="00EE2DE7" w:rsidP="00EE2DE7">
      <w:r>
        <w:t>&lt;pre&gt;</w:t>
      </w:r>
    </w:p>
    <w:p w14:paraId="1CB7DDE9" w14:textId="77777777" w:rsidR="00EE2DE7" w:rsidRDefault="00EE2DE7" w:rsidP="00EE2DE7">
      <w:r>
        <w:t>Used to represent preformatted text. Typically rendered in the web browser using a monospace font.</w:t>
      </w:r>
    </w:p>
    <w:p w14:paraId="54C8FCD9" w14:textId="77777777" w:rsidR="00EE2DE7" w:rsidRDefault="00EE2DE7" w:rsidP="00EE2DE7"/>
    <w:p w14:paraId="3D98FC6E" w14:textId="77777777" w:rsidR="00EE2DE7" w:rsidRDefault="00EE2DE7" w:rsidP="00EE2DE7">
      <w:r>
        <w:t>&lt;ul&gt;</w:t>
      </w:r>
    </w:p>
    <w:p w14:paraId="3118DB82" w14:textId="77777777" w:rsidR="00EE2DE7" w:rsidRDefault="00EE2DE7" w:rsidP="00EE2DE7">
      <w:r>
        <w:t>Unordered list</w:t>
      </w:r>
    </w:p>
    <w:p w14:paraId="21A9D203" w14:textId="77777777" w:rsidR="00EE2DE7" w:rsidRDefault="00EE2DE7" w:rsidP="00EE2DE7"/>
    <w:p w14:paraId="0AEA7105" w14:textId="77777777" w:rsidR="00EE2DE7" w:rsidRPr="00EE2DE7" w:rsidRDefault="00EE2DE7" w:rsidP="00EE2DE7">
      <w:pPr>
        <w:rPr>
          <w:b/>
          <w:bCs/>
          <w:sz w:val="28"/>
          <w:szCs w:val="28"/>
        </w:rPr>
      </w:pPr>
      <w:r w:rsidRPr="00EE2DE7">
        <w:rPr>
          <w:b/>
          <w:bCs/>
          <w:sz w:val="28"/>
          <w:szCs w:val="28"/>
        </w:rPr>
        <w:t>Inline tags</w:t>
      </w:r>
    </w:p>
    <w:p w14:paraId="5EFE7B92" w14:textId="77777777" w:rsidR="00EE2DE7" w:rsidRDefault="00EE2DE7" w:rsidP="00EE2DE7">
      <w:r>
        <w:t>&lt;a&gt;</w:t>
      </w:r>
    </w:p>
    <w:p w14:paraId="63D77710" w14:textId="77777777" w:rsidR="00EE2DE7" w:rsidRDefault="00EE2DE7" w:rsidP="00EE2DE7">
      <w:r>
        <w:t>An anchor link to another HTML document.</w:t>
      </w:r>
    </w:p>
    <w:p w14:paraId="5BFF97A6" w14:textId="77777777" w:rsidR="00EE2DE7" w:rsidRDefault="00EE2DE7" w:rsidP="00EE2DE7"/>
    <w:p w14:paraId="7769984A" w14:textId="77777777" w:rsidR="00EE2DE7" w:rsidRDefault="00EE2DE7" w:rsidP="00EE2DE7">
      <w:r>
        <w:t>&lt;</w:t>
      </w:r>
      <w:proofErr w:type="spellStart"/>
      <w:r>
        <w:t>abbr</w:t>
      </w:r>
      <w:proofErr w:type="spellEnd"/>
      <w:r>
        <w:t>&gt;</w:t>
      </w:r>
    </w:p>
    <w:p w14:paraId="290438AF" w14:textId="77777777" w:rsidR="00EE2DE7" w:rsidRDefault="00EE2DE7" w:rsidP="00EE2DE7">
      <w:r>
        <w:t>Specifies that the containing text is an abbreviation or acronym.</w:t>
      </w:r>
    </w:p>
    <w:p w14:paraId="21FF5756" w14:textId="77777777" w:rsidR="00EE2DE7" w:rsidRDefault="00EE2DE7" w:rsidP="00EE2DE7"/>
    <w:p w14:paraId="5BC635D6" w14:textId="77777777" w:rsidR="00EE2DE7" w:rsidRDefault="00EE2DE7" w:rsidP="00EE2DE7">
      <w:r>
        <w:lastRenderedPageBreak/>
        <w:t>&lt;b&gt;</w:t>
      </w:r>
    </w:p>
    <w:p w14:paraId="5E0C4A67" w14:textId="77777777" w:rsidR="00EE2DE7" w:rsidRDefault="00EE2DE7" w:rsidP="00EE2DE7">
      <w:r>
        <w:t>Bolds the containing text. When used to indicate importance use &lt;strong&gt; instead.</w:t>
      </w:r>
    </w:p>
    <w:p w14:paraId="188F2E55" w14:textId="77777777" w:rsidR="00EE2DE7" w:rsidRDefault="00EE2DE7" w:rsidP="00EE2DE7"/>
    <w:p w14:paraId="47F12F59" w14:textId="77777777" w:rsidR="00EE2DE7" w:rsidRDefault="00EE2DE7" w:rsidP="00EE2DE7">
      <w:r>
        <w:t>&lt;</w:t>
      </w:r>
      <w:proofErr w:type="spellStart"/>
      <w:r>
        <w:t>br</w:t>
      </w:r>
      <w:proofErr w:type="spellEnd"/>
      <w:r>
        <w:t>&gt;</w:t>
      </w:r>
    </w:p>
    <w:p w14:paraId="0AB23337" w14:textId="77777777" w:rsidR="00EE2DE7" w:rsidRDefault="00EE2DE7" w:rsidP="00EE2DE7">
      <w:r>
        <w:t xml:space="preserve">A line </w:t>
      </w:r>
      <w:proofErr w:type="gramStart"/>
      <w:r>
        <w:t>break</w:t>
      </w:r>
      <w:proofErr w:type="gramEnd"/>
      <w:r>
        <w:t>. Moves the subsequent text to a new line.</w:t>
      </w:r>
    </w:p>
    <w:p w14:paraId="71637C33" w14:textId="77777777" w:rsidR="00EE2DE7" w:rsidRDefault="00EE2DE7" w:rsidP="00EE2DE7"/>
    <w:p w14:paraId="10A0ABB6" w14:textId="77777777" w:rsidR="00EE2DE7" w:rsidRDefault="00EE2DE7" w:rsidP="00EE2DE7">
      <w:r>
        <w:t>&lt;cite&gt;</w:t>
      </w:r>
    </w:p>
    <w:p w14:paraId="7EE83044" w14:textId="77777777" w:rsidR="00EE2DE7" w:rsidRDefault="00EE2DE7" w:rsidP="00EE2DE7">
      <w:r>
        <w:t>Defines the title of creative work (for example a book, poem, song, movie, painting or sculpture). The text in the &lt;cite&gt; element is usually rendered in italics.</w:t>
      </w:r>
    </w:p>
    <w:p w14:paraId="2C90A806" w14:textId="77777777" w:rsidR="00EE2DE7" w:rsidRDefault="00EE2DE7" w:rsidP="00EE2DE7"/>
    <w:p w14:paraId="448AC9D1" w14:textId="77777777" w:rsidR="00EE2DE7" w:rsidRDefault="00EE2DE7" w:rsidP="00EE2DE7">
      <w:r>
        <w:t>&lt;code&gt;</w:t>
      </w:r>
    </w:p>
    <w:p w14:paraId="1B6D3663" w14:textId="77777777" w:rsidR="00EE2DE7" w:rsidRDefault="00EE2DE7" w:rsidP="00EE2DE7">
      <w:r>
        <w:t>Indicates that the containing text is a block of computer code.</w:t>
      </w:r>
    </w:p>
    <w:p w14:paraId="47CC372D" w14:textId="77777777" w:rsidR="00EE2DE7" w:rsidRDefault="00EE2DE7" w:rsidP="00EE2DE7"/>
    <w:p w14:paraId="006D9092" w14:textId="77777777" w:rsidR="00EE2DE7" w:rsidRDefault="00EE2DE7" w:rsidP="00EE2DE7">
      <w:r>
        <w:t>&lt;data&gt;</w:t>
      </w:r>
    </w:p>
    <w:p w14:paraId="064FCEA4" w14:textId="77777777" w:rsidR="00EE2DE7" w:rsidRDefault="00EE2DE7" w:rsidP="00EE2DE7">
      <w:r>
        <w:t>Indicates machine-readable data.</w:t>
      </w:r>
    </w:p>
    <w:p w14:paraId="3EB71364" w14:textId="77777777" w:rsidR="00EE2DE7" w:rsidRDefault="00EE2DE7" w:rsidP="00EE2DE7"/>
    <w:p w14:paraId="106FAFF1" w14:textId="77777777" w:rsidR="00EE2DE7" w:rsidRDefault="00EE2DE7" w:rsidP="00EE2DE7">
      <w:r>
        <w:t>&lt;</w:t>
      </w:r>
      <w:proofErr w:type="spellStart"/>
      <w:r>
        <w:t>em</w:t>
      </w:r>
      <w:proofErr w:type="spellEnd"/>
      <w:r>
        <w:t>&gt;</w:t>
      </w:r>
    </w:p>
    <w:p w14:paraId="27BD6527" w14:textId="77777777" w:rsidR="00EE2DE7" w:rsidRDefault="00EE2DE7" w:rsidP="00EE2DE7">
      <w:r>
        <w:t>Emphasizes the containing text.</w:t>
      </w:r>
    </w:p>
    <w:p w14:paraId="27DE5047" w14:textId="77777777" w:rsidR="00EE2DE7" w:rsidRDefault="00EE2DE7" w:rsidP="00EE2DE7"/>
    <w:p w14:paraId="16BA75BC" w14:textId="77777777" w:rsidR="00EE2DE7" w:rsidRDefault="00EE2DE7" w:rsidP="00EE2DE7">
      <w:r>
        <w:t>&lt;</w:t>
      </w:r>
      <w:proofErr w:type="spellStart"/>
      <w:r>
        <w:t>i</w:t>
      </w:r>
      <w:proofErr w:type="spellEnd"/>
      <w:r>
        <w:t>&gt;</w:t>
      </w:r>
    </w:p>
    <w:p w14:paraId="0A435AC8" w14:textId="77777777" w:rsidR="00EE2DE7" w:rsidRDefault="00EE2DE7" w:rsidP="00EE2DE7">
      <w:r>
        <w:t>The containing text is displayed in italics. Used to indicate idiomatic text or technical terms.</w:t>
      </w:r>
    </w:p>
    <w:p w14:paraId="54FE67F2" w14:textId="77777777" w:rsidR="00EE2DE7" w:rsidRDefault="00EE2DE7" w:rsidP="00EE2DE7"/>
    <w:p w14:paraId="3EE69F15" w14:textId="77777777" w:rsidR="00EE2DE7" w:rsidRDefault="00EE2DE7" w:rsidP="00EE2DE7">
      <w:r>
        <w:t>&lt;mark&gt;</w:t>
      </w:r>
    </w:p>
    <w:p w14:paraId="3071BF3F" w14:textId="77777777" w:rsidR="00EE2DE7" w:rsidRDefault="00EE2DE7" w:rsidP="00EE2DE7">
      <w:r>
        <w:t>The containing text should be marked or highlighted.</w:t>
      </w:r>
    </w:p>
    <w:p w14:paraId="16C2ACD4" w14:textId="77777777" w:rsidR="00EE2DE7" w:rsidRDefault="00EE2DE7" w:rsidP="00EE2DE7"/>
    <w:p w14:paraId="456D0BCB" w14:textId="77777777" w:rsidR="00EE2DE7" w:rsidRDefault="00EE2DE7" w:rsidP="00EE2DE7">
      <w:r>
        <w:t>&lt;q&gt;</w:t>
      </w:r>
    </w:p>
    <w:p w14:paraId="036A4F3B" w14:textId="77777777" w:rsidR="00EE2DE7" w:rsidRDefault="00EE2DE7" w:rsidP="00EE2DE7">
      <w:r>
        <w:t>The containing text is a short quotation.</w:t>
      </w:r>
    </w:p>
    <w:p w14:paraId="206E2DCD" w14:textId="77777777" w:rsidR="00EE2DE7" w:rsidRDefault="00EE2DE7" w:rsidP="00EE2DE7"/>
    <w:p w14:paraId="3DDFE11F" w14:textId="77777777" w:rsidR="00EE2DE7" w:rsidRDefault="00EE2DE7" w:rsidP="00EE2DE7">
      <w:r>
        <w:t>&lt;s&gt;</w:t>
      </w:r>
    </w:p>
    <w:p w14:paraId="50CC3F52" w14:textId="77777777" w:rsidR="00EE2DE7" w:rsidRDefault="00EE2DE7" w:rsidP="00EE2DE7">
      <w:r>
        <w:lastRenderedPageBreak/>
        <w:t>Displays the containing text with a strikethrough or line through it.</w:t>
      </w:r>
    </w:p>
    <w:p w14:paraId="46A61D8E" w14:textId="77777777" w:rsidR="00EE2DE7" w:rsidRDefault="00EE2DE7" w:rsidP="00EE2DE7"/>
    <w:p w14:paraId="6DC8B895" w14:textId="77777777" w:rsidR="00EE2DE7" w:rsidRDefault="00EE2DE7" w:rsidP="00EE2DE7">
      <w:r>
        <w:t>&lt;</w:t>
      </w:r>
      <w:proofErr w:type="spellStart"/>
      <w:r>
        <w:t>samp</w:t>
      </w:r>
      <w:proofErr w:type="spellEnd"/>
      <w:r>
        <w:t>&gt;</w:t>
      </w:r>
    </w:p>
    <w:p w14:paraId="485E30D4" w14:textId="77777777" w:rsidR="00EE2DE7" w:rsidRDefault="00EE2DE7" w:rsidP="00EE2DE7">
      <w:r>
        <w:t>The containing text represents a sample.</w:t>
      </w:r>
    </w:p>
    <w:p w14:paraId="608402DD" w14:textId="77777777" w:rsidR="00EE2DE7" w:rsidRDefault="00EE2DE7" w:rsidP="00EE2DE7"/>
    <w:p w14:paraId="436ECDEC" w14:textId="77777777" w:rsidR="00EE2DE7" w:rsidRDefault="00EE2DE7" w:rsidP="00EE2DE7">
      <w:r>
        <w:t>&lt;small&gt;</w:t>
      </w:r>
    </w:p>
    <w:p w14:paraId="0CDEB752" w14:textId="77777777" w:rsidR="00EE2DE7" w:rsidRDefault="00EE2DE7" w:rsidP="00EE2DE7">
      <w:r>
        <w:t>Used to represent small text, such as copyright and legal text.</w:t>
      </w:r>
    </w:p>
    <w:p w14:paraId="572B7D6F" w14:textId="77777777" w:rsidR="00EE2DE7" w:rsidRDefault="00EE2DE7" w:rsidP="00EE2DE7"/>
    <w:p w14:paraId="3A77F174" w14:textId="77777777" w:rsidR="00EE2DE7" w:rsidRDefault="00EE2DE7" w:rsidP="00EE2DE7">
      <w:r>
        <w:t>&lt;span&gt;</w:t>
      </w:r>
    </w:p>
    <w:p w14:paraId="2676B8B9" w14:textId="77777777" w:rsidR="00EE2DE7" w:rsidRDefault="00EE2DE7" w:rsidP="00EE2DE7">
      <w:r>
        <w:t>A generic element for grouping content for CSS styling.</w:t>
      </w:r>
    </w:p>
    <w:p w14:paraId="339952EC" w14:textId="77777777" w:rsidR="00EE2DE7" w:rsidRDefault="00EE2DE7" w:rsidP="00EE2DE7"/>
    <w:p w14:paraId="1C0EE6AD" w14:textId="77777777" w:rsidR="00EE2DE7" w:rsidRDefault="00EE2DE7" w:rsidP="00EE2DE7">
      <w:r>
        <w:t>&lt;strong&gt;</w:t>
      </w:r>
    </w:p>
    <w:p w14:paraId="02B44482" w14:textId="77777777" w:rsidR="00EE2DE7" w:rsidRDefault="00EE2DE7" w:rsidP="00EE2DE7">
      <w:r>
        <w:t>Displays the containing text in bold. Used to indicate importance.</w:t>
      </w:r>
    </w:p>
    <w:p w14:paraId="58B4D18B" w14:textId="77777777" w:rsidR="00EE2DE7" w:rsidRDefault="00EE2DE7" w:rsidP="00EE2DE7"/>
    <w:p w14:paraId="2BD7A2AF" w14:textId="77777777" w:rsidR="00EE2DE7" w:rsidRDefault="00EE2DE7" w:rsidP="00EE2DE7">
      <w:r>
        <w:t>&lt;sub&gt;</w:t>
      </w:r>
    </w:p>
    <w:p w14:paraId="0A88CE3F" w14:textId="77777777" w:rsidR="00EE2DE7" w:rsidRDefault="00EE2DE7" w:rsidP="00EE2DE7">
      <w:r>
        <w:t>The containing text is subscript text, displayed with a lowered baseline.</w:t>
      </w:r>
    </w:p>
    <w:p w14:paraId="3D5D02FB" w14:textId="77777777" w:rsidR="00EE2DE7" w:rsidRDefault="00EE2DE7" w:rsidP="00EE2DE7"/>
    <w:p w14:paraId="34482496" w14:textId="77777777" w:rsidR="00EE2DE7" w:rsidRDefault="00EE2DE7" w:rsidP="00EE2DE7">
      <w:r>
        <w:t>&lt;sup&gt;</w:t>
      </w:r>
    </w:p>
    <w:p w14:paraId="4EB05A52" w14:textId="77777777" w:rsidR="00EE2DE7" w:rsidRDefault="00EE2DE7" w:rsidP="00EE2DE7">
      <w:r>
        <w:t>The containing text is superscript text, displayed with a raised baseline.</w:t>
      </w:r>
    </w:p>
    <w:p w14:paraId="5E85CEBC" w14:textId="77777777" w:rsidR="00EE2DE7" w:rsidRDefault="00EE2DE7" w:rsidP="00EE2DE7"/>
    <w:p w14:paraId="4E58DF0F" w14:textId="77777777" w:rsidR="00EE2DE7" w:rsidRDefault="00EE2DE7" w:rsidP="00EE2DE7">
      <w:r>
        <w:t>&lt;time&gt;</w:t>
      </w:r>
    </w:p>
    <w:p w14:paraId="42721758" w14:textId="77777777" w:rsidR="00EE2DE7" w:rsidRDefault="00EE2DE7" w:rsidP="00EE2DE7">
      <w:r>
        <w:t>A semantic tag used to display both dates and times.</w:t>
      </w:r>
    </w:p>
    <w:p w14:paraId="2DF65D17" w14:textId="77777777" w:rsidR="00EE2DE7" w:rsidRDefault="00EE2DE7" w:rsidP="00EE2DE7"/>
    <w:p w14:paraId="5F5E1831" w14:textId="77777777" w:rsidR="00EE2DE7" w:rsidRDefault="00EE2DE7" w:rsidP="00EE2DE7">
      <w:r>
        <w:t>&lt;u&gt;</w:t>
      </w:r>
    </w:p>
    <w:p w14:paraId="37D2EBAA" w14:textId="77777777" w:rsidR="00EE2DE7" w:rsidRDefault="00EE2DE7" w:rsidP="00EE2DE7">
      <w:r>
        <w:t>Displays the containing text with a solid underline.</w:t>
      </w:r>
    </w:p>
    <w:p w14:paraId="31A7A6C2" w14:textId="77777777" w:rsidR="00EE2DE7" w:rsidRDefault="00EE2DE7" w:rsidP="00EE2DE7"/>
    <w:p w14:paraId="07B53DB1" w14:textId="77777777" w:rsidR="00EE2DE7" w:rsidRDefault="00EE2DE7" w:rsidP="00EE2DE7">
      <w:r>
        <w:t>&lt;var&gt;</w:t>
      </w:r>
    </w:p>
    <w:p w14:paraId="4F0C6147" w14:textId="77777777" w:rsidR="00EE2DE7" w:rsidRDefault="00EE2DE7" w:rsidP="00EE2DE7">
      <w:r>
        <w:t>The containing text is a variable in a mathematical expression.</w:t>
      </w:r>
    </w:p>
    <w:p w14:paraId="28FCC08E" w14:textId="77777777" w:rsidR="00EE2DE7" w:rsidRDefault="00EE2DE7" w:rsidP="00EE2DE7"/>
    <w:p w14:paraId="0373C050" w14:textId="77777777" w:rsidR="00EE2DE7" w:rsidRPr="00EE2DE7" w:rsidRDefault="00EE2DE7" w:rsidP="00EE2DE7">
      <w:pPr>
        <w:rPr>
          <w:b/>
          <w:bCs/>
          <w:sz w:val="28"/>
          <w:szCs w:val="28"/>
        </w:rPr>
      </w:pPr>
      <w:r w:rsidRPr="00EE2DE7">
        <w:rPr>
          <w:b/>
          <w:bCs/>
          <w:sz w:val="28"/>
          <w:szCs w:val="28"/>
        </w:rPr>
        <w:lastRenderedPageBreak/>
        <w:t>Embedded content and media tags</w:t>
      </w:r>
    </w:p>
    <w:p w14:paraId="0AA55D6F" w14:textId="77777777" w:rsidR="00EE2DE7" w:rsidRDefault="00EE2DE7" w:rsidP="00EE2DE7">
      <w:r>
        <w:t>&lt;audio&gt;</w:t>
      </w:r>
    </w:p>
    <w:p w14:paraId="04FE30C9" w14:textId="77777777" w:rsidR="00EE2DE7" w:rsidRDefault="00EE2DE7" w:rsidP="00EE2DE7">
      <w:r>
        <w:t>Used to embed audio in web pages.</w:t>
      </w:r>
    </w:p>
    <w:p w14:paraId="26A2511C" w14:textId="77777777" w:rsidR="00EE2DE7" w:rsidRDefault="00EE2DE7" w:rsidP="00EE2DE7"/>
    <w:p w14:paraId="3C0E5A97" w14:textId="77777777" w:rsidR="00EE2DE7" w:rsidRDefault="00EE2DE7" w:rsidP="00EE2DE7">
      <w:r>
        <w:t>&lt;canvas&gt;</w:t>
      </w:r>
    </w:p>
    <w:p w14:paraId="0DB62E45" w14:textId="77777777" w:rsidR="00EE2DE7" w:rsidRDefault="00EE2DE7" w:rsidP="00EE2DE7">
      <w:r>
        <w:t>Used to render 2D and 3D graphics on web pages.</w:t>
      </w:r>
    </w:p>
    <w:p w14:paraId="2119D79F" w14:textId="77777777" w:rsidR="00EE2DE7" w:rsidRDefault="00EE2DE7" w:rsidP="00EE2DE7"/>
    <w:p w14:paraId="7771BE55" w14:textId="77777777" w:rsidR="00EE2DE7" w:rsidRDefault="00EE2DE7" w:rsidP="00EE2DE7">
      <w:r>
        <w:t>&lt;embed&gt;</w:t>
      </w:r>
    </w:p>
    <w:p w14:paraId="619FBF55" w14:textId="77777777" w:rsidR="00EE2DE7" w:rsidRDefault="00EE2DE7" w:rsidP="00EE2DE7">
      <w:r>
        <w:t xml:space="preserve">Used as a containing element for external content provided by an external application such as a media player or plug-in application. </w:t>
      </w:r>
    </w:p>
    <w:p w14:paraId="487C14D7" w14:textId="77777777" w:rsidR="00EE2DE7" w:rsidRDefault="00EE2DE7" w:rsidP="00EE2DE7"/>
    <w:p w14:paraId="5B386AB3" w14:textId="77777777" w:rsidR="00EE2DE7" w:rsidRDefault="00EE2DE7" w:rsidP="00EE2DE7">
      <w:r>
        <w:t>&lt;iframe&gt;</w:t>
      </w:r>
    </w:p>
    <w:p w14:paraId="1E6232C4" w14:textId="77777777" w:rsidR="00EE2DE7" w:rsidRDefault="00EE2DE7" w:rsidP="00EE2DE7">
      <w:r>
        <w:t xml:space="preserve">Used to embed a nested web page. </w:t>
      </w:r>
    </w:p>
    <w:p w14:paraId="38424599" w14:textId="77777777" w:rsidR="00EE2DE7" w:rsidRDefault="00EE2DE7" w:rsidP="00EE2DE7"/>
    <w:p w14:paraId="6174C17E" w14:textId="77777777" w:rsidR="00EE2DE7" w:rsidRDefault="00EE2DE7" w:rsidP="00EE2DE7">
      <w:r>
        <w:t>&lt;</w:t>
      </w:r>
      <w:proofErr w:type="spellStart"/>
      <w:r>
        <w:t>img</w:t>
      </w:r>
      <w:proofErr w:type="spellEnd"/>
      <w:r>
        <w:t>&gt;</w:t>
      </w:r>
    </w:p>
    <w:p w14:paraId="572FE07B" w14:textId="77777777" w:rsidR="00EE2DE7" w:rsidRDefault="00EE2DE7" w:rsidP="00EE2DE7">
      <w:r>
        <w:t>Embeds an image on a web page.</w:t>
      </w:r>
    </w:p>
    <w:p w14:paraId="62C3A320" w14:textId="77777777" w:rsidR="00EE2DE7" w:rsidRDefault="00EE2DE7" w:rsidP="00EE2DE7"/>
    <w:p w14:paraId="0655F7AB" w14:textId="77777777" w:rsidR="00EE2DE7" w:rsidRDefault="00EE2DE7" w:rsidP="00EE2DE7">
      <w:r>
        <w:t>&lt;object&gt;</w:t>
      </w:r>
    </w:p>
    <w:p w14:paraId="2B0B03F5" w14:textId="77777777" w:rsidR="00EE2DE7" w:rsidRDefault="00EE2DE7" w:rsidP="00EE2DE7">
      <w:r>
        <w:t>Similar to &lt;embed&gt; but the content is provided by a web browser plug-in.</w:t>
      </w:r>
    </w:p>
    <w:p w14:paraId="60A3A79E" w14:textId="77777777" w:rsidR="00EE2DE7" w:rsidRDefault="00EE2DE7" w:rsidP="00EE2DE7"/>
    <w:p w14:paraId="01623B88" w14:textId="77777777" w:rsidR="00EE2DE7" w:rsidRDefault="00EE2DE7" w:rsidP="00EE2DE7">
      <w:r>
        <w:t>&lt;picture&gt;</w:t>
      </w:r>
    </w:p>
    <w:p w14:paraId="30928FCC" w14:textId="77777777" w:rsidR="00EE2DE7" w:rsidRDefault="00EE2DE7" w:rsidP="00EE2DE7">
      <w:r>
        <w:t>An element that contains one &lt;</w:t>
      </w:r>
      <w:proofErr w:type="spellStart"/>
      <w:r>
        <w:t>img</w:t>
      </w:r>
      <w:proofErr w:type="spellEnd"/>
      <w:r>
        <w:t>&gt; element and one or more &lt;source&gt; elements to offer alternative images for different displays/devices.</w:t>
      </w:r>
    </w:p>
    <w:p w14:paraId="01A35237" w14:textId="77777777" w:rsidR="00EE2DE7" w:rsidRDefault="00EE2DE7" w:rsidP="00EE2DE7"/>
    <w:p w14:paraId="7195C36F" w14:textId="77777777" w:rsidR="00EE2DE7" w:rsidRDefault="00EE2DE7" w:rsidP="00EE2DE7">
      <w:r>
        <w:t>&lt;video&gt;</w:t>
      </w:r>
    </w:p>
    <w:p w14:paraId="19776B68" w14:textId="77777777" w:rsidR="00EE2DE7" w:rsidRDefault="00EE2DE7" w:rsidP="00EE2DE7">
      <w:r>
        <w:t>Embeds a video on a web page.</w:t>
      </w:r>
    </w:p>
    <w:p w14:paraId="15603599" w14:textId="77777777" w:rsidR="00EE2DE7" w:rsidRDefault="00EE2DE7" w:rsidP="00EE2DE7"/>
    <w:p w14:paraId="26F4E6A1" w14:textId="77777777" w:rsidR="00EE2DE7" w:rsidRDefault="00EE2DE7" w:rsidP="00EE2DE7">
      <w:r>
        <w:t>&lt;source&gt;</w:t>
      </w:r>
    </w:p>
    <w:p w14:paraId="1C40833C" w14:textId="77777777" w:rsidR="00EE2DE7" w:rsidRDefault="00EE2DE7" w:rsidP="00EE2DE7">
      <w:r>
        <w:t>Specifies media resources for &lt;picture&gt;, &lt;audio&gt; and&lt;video&gt; elements.</w:t>
      </w:r>
    </w:p>
    <w:p w14:paraId="71F758FB" w14:textId="77777777" w:rsidR="00EE2DE7" w:rsidRDefault="00EE2DE7" w:rsidP="00EE2DE7"/>
    <w:p w14:paraId="391D7A43" w14:textId="77777777" w:rsidR="00EE2DE7" w:rsidRDefault="00EE2DE7" w:rsidP="00EE2DE7">
      <w:r>
        <w:t>&lt;</w:t>
      </w:r>
      <w:proofErr w:type="spellStart"/>
      <w:r>
        <w:t>svg</w:t>
      </w:r>
      <w:proofErr w:type="spellEnd"/>
      <w:r>
        <w:t>&gt;</w:t>
      </w:r>
    </w:p>
    <w:p w14:paraId="3AE83787" w14:textId="77777777" w:rsidR="00EE2DE7" w:rsidRDefault="00EE2DE7" w:rsidP="00EE2DE7">
      <w:r>
        <w:t>Used to define Scalable Vector Graphics within a web page.</w:t>
      </w:r>
    </w:p>
    <w:p w14:paraId="79A7120D" w14:textId="77777777" w:rsidR="00EE2DE7" w:rsidRDefault="00EE2DE7" w:rsidP="00EE2DE7"/>
    <w:p w14:paraId="196C7F07" w14:textId="77777777" w:rsidR="00EE2DE7" w:rsidRPr="00EE2DE7" w:rsidRDefault="00EE2DE7" w:rsidP="00EE2DE7">
      <w:pPr>
        <w:rPr>
          <w:b/>
          <w:bCs/>
          <w:sz w:val="28"/>
          <w:szCs w:val="28"/>
        </w:rPr>
      </w:pPr>
      <w:r w:rsidRPr="00EE2DE7">
        <w:rPr>
          <w:b/>
          <w:bCs/>
          <w:sz w:val="28"/>
          <w:szCs w:val="28"/>
        </w:rPr>
        <w:t>Table tags</w:t>
      </w:r>
    </w:p>
    <w:p w14:paraId="7251DE38" w14:textId="77777777" w:rsidR="00EE2DE7" w:rsidRDefault="00EE2DE7" w:rsidP="00EE2DE7">
      <w:r>
        <w:t>&lt;table&gt;</w:t>
      </w:r>
    </w:p>
    <w:p w14:paraId="49C710C4" w14:textId="77777777" w:rsidR="00EE2DE7" w:rsidRDefault="00EE2DE7" w:rsidP="00EE2DE7">
      <w:r>
        <w:t>Defines a table element to display table data within a web page.</w:t>
      </w:r>
    </w:p>
    <w:p w14:paraId="74DB03F2" w14:textId="77777777" w:rsidR="00EE2DE7" w:rsidRDefault="00EE2DE7" w:rsidP="00EE2DE7"/>
    <w:p w14:paraId="11334577" w14:textId="77777777" w:rsidR="00EE2DE7" w:rsidRDefault="00EE2DE7" w:rsidP="00EE2DE7">
      <w:r>
        <w:t>&lt;</w:t>
      </w:r>
      <w:proofErr w:type="spellStart"/>
      <w:r>
        <w:t>thead</w:t>
      </w:r>
      <w:proofErr w:type="spellEnd"/>
      <w:r>
        <w:t>&gt;</w:t>
      </w:r>
    </w:p>
    <w:p w14:paraId="76FCA518" w14:textId="77777777" w:rsidR="00EE2DE7" w:rsidRDefault="00EE2DE7" w:rsidP="00EE2DE7">
      <w:r>
        <w:t>Represents the header content of a table. Typically contains one &lt;tr&gt; element.</w:t>
      </w:r>
    </w:p>
    <w:p w14:paraId="555672C4" w14:textId="77777777" w:rsidR="00EE2DE7" w:rsidRDefault="00EE2DE7" w:rsidP="00EE2DE7"/>
    <w:p w14:paraId="707DBC84" w14:textId="77777777" w:rsidR="00EE2DE7" w:rsidRDefault="00EE2DE7" w:rsidP="00EE2DE7">
      <w:r>
        <w:t>&lt;</w:t>
      </w:r>
      <w:proofErr w:type="spellStart"/>
      <w:r>
        <w:t>tbody</w:t>
      </w:r>
      <w:proofErr w:type="spellEnd"/>
      <w:r>
        <w:t>&gt;</w:t>
      </w:r>
    </w:p>
    <w:p w14:paraId="22B602B3" w14:textId="77777777" w:rsidR="00EE2DE7" w:rsidRDefault="00EE2DE7" w:rsidP="00EE2DE7">
      <w:r>
        <w:t>Represents the main content of a table. Contains one or more &lt;tr&gt;elements.</w:t>
      </w:r>
    </w:p>
    <w:p w14:paraId="3B92527D" w14:textId="77777777" w:rsidR="00EE2DE7" w:rsidRDefault="00EE2DE7" w:rsidP="00EE2DE7"/>
    <w:p w14:paraId="7773477E" w14:textId="77777777" w:rsidR="00EE2DE7" w:rsidRDefault="00EE2DE7" w:rsidP="00EE2DE7">
      <w:r>
        <w:t>&lt;</w:t>
      </w:r>
      <w:proofErr w:type="spellStart"/>
      <w:r>
        <w:t>tfoot</w:t>
      </w:r>
      <w:proofErr w:type="spellEnd"/>
      <w:r>
        <w:t>&gt;</w:t>
      </w:r>
    </w:p>
    <w:p w14:paraId="1C8AB4EC" w14:textId="77777777" w:rsidR="00EE2DE7" w:rsidRDefault="00EE2DE7" w:rsidP="00EE2DE7">
      <w:r>
        <w:t>Represents the footer content of a table. Typically contains one &lt;tr&gt; element.</w:t>
      </w:r>
    </w:p>
    <w:p w14:paraId="104B76DD" w14:textId="77777777" w:rsidR="00EE2DE7" w:rsidRDefault="00EE2DE7" w:rsidP="00EE2DE7"/>
    <w:p w14:paraId="3A1BA772" w14:textId="77777777" w:rsidR="00EE2DE7" w:rsidRDefault="00EE2DE7" w:rsidP="00EE2DE7">
      <w:r>
        <w:t>&lt;tr&gt;</w:t>
      </w:r>
    </w:p>
    <w:p w14:paraId="51F38BDE" w14:textId="77777777" w:rsidR="00EE2DE7" w:rsidRDefault="00EE2DE7" w:rsidP="00EE2DE7">
      <w:r>
        <w:t>Represents a row in a table. Contains one or more &lt;td&gt; elements when used within &lt;</w:t>
      </w:r>
      <w:proofErr w:type="spellStart"/>
      <w:r>
        <w:t>tbody</w:t>
      </w:r>
      <w:proofErr w:type="spellEnd"/>
      <w:r>
        <w:t>&gt; or &lt;</w:t>
      </w:r>
      <w:proofErr w:type="spellStart"/>
      <w:r>
        <w:t>tfoot</w:t>
      </w:r>
      <w:proofErr w:type="spellEnd"/>
      <w:r>
        <w:t>&gt;. When used within &lt;</w:t>
      </w:r>
      <w:proofErr w:type="spellStart"/>
      <w:r>
        <w:t>thead</w:t>
      </w:r>
      <w:proofErr w:type="spellEnd"/>
      <w:r>
        <w:t>&gt;, contains one or more &lt;</w:t>
      </w:r>
      <w:proofErr w:type="spellStart"/>
      <w:r>
        <w:t>th</w:t>
      </w:r>
      <w:proofErr w:type="spellEnd"/>
      <w:r>
        <w:t>&gt; elements.</w:t>
      </w:r>
    </w:p>
    <w:p w14:paraId="07499A1F" w14:textId="77777777" w:rsidR="00EE2DE7" w:rsidRDefault="00EE2DE7" w:rsidP="00EE2DE7"/>
    <w:p w14:paraId="2DAA3BE7" w14:textId="77777777" w:rsidR="00EE2DE7" w:rsidRDefault="00EE2DE7" w:rsidP="00EE2DE7">
      <w:r>
        <w:t>&lt;td&gt;</w:t>
      </w:r>
    </w:p>
    <w:p w14:paraId="76C8DFEF" w14:textId="77777777" w:rsidR="00EE2DE7" w:rsidRDefault="00EE2DE7" w:rsidP="00EE2DE7">
      <w:r>
        <w:t>Represents a cell in a table. Contains the text content of the cell.</w:t>
      </w:r>
    </w:p>
    <w:p w14:paraId="1343DDEC" w14:textId="77777777" w:rsidR="00EE2DE7" w:rsidRDefault="00EE2DE7" w:rsidP="00EE2DE7"/>
    <w:p w14:paraId="2DA55138" w14:textId="77777777" w:rsidR="00EE2DE7" w:rsidRDefault="00EE2DE7" w:rsidP="00EE2DE7">
      <w:r>
        <w:t>&lt;</w:t>
      </w:r>
      <w:proofErr w:type="spellStart"/>
      <w:r>
        <w:t>th</w:t>
      </w:r>
      <w:proofErr w:type="spellEnd"/>
      <w:r>
        <w:t>&gt;</w:t>
      </w:r>
    </w:p>
    <w:p w14:paraId="3A29AACF" w14:textId="77777777" w:rsidR="00EE2DE7" w:rsidRDefault="00EE2DE7" w:rsidP="00EE2DE7">
      <w:r>
        <w:t>Defines a header cell of a table. Contains the text content of the header.</w:t>
      </w:r>
    </w:p>
    <w:p w14:paraId="6B8A9C64" w14:textId="77777777" w:rsidR="00EE2DE7" w:rsidRDefault="00EE2DE7" w:rsidP="00EE2DE7"/>
    <w:p w14:paraId="3F9E9653" w14:textId="77777777" w:rsidR="00EE2DE7" w:rsidRDefault="00EE2DE7" w:rsidP="00EE2DE7">
      <w:r>
        <w:t>&lt;caption&gt;</w:t>
      </w:r>
    </w:p>
    <w:p w14:paraId="41F9BA81" w14:textId="77777777" w:rsidR="00EE2DE7" w:rsidRDefault="00EE2DE7" w:rsidP="00EE2DE7">
      <w:r>
        <w:t>Defines the caption of a table element.</w:t>
      </w:r>
    </w:p>
    <w:p w14:paraId="2474C43A" w14:textId="77777777" w:rsidR="00EE2DE7" w:rsidRDefault="00EE2DE7" w:rsidP="00EE2DE7"/>
    <w:p w14:paraId="2E98A4FC" w14:textId="77777777" w:rsidR="00EE2DE7" w:rsidRDefault="00EE2DE7" w:rsidP="00EE2DE7">
      <w:r>
        <w:t>&lt;</w:t>
      </w:r>
      <w:proofErr w:type="spellStart"/>
      <w:r>
        <w:t>colgroup</w:t>
      </w:r>
      <w:proofErr w:type="spellEnd"/>
      <w:r>
        <w:t>&gt;</w:t>
      </w:r>
    </w:p>
    <w:p w14:paraId="30FE2F10" w14:textId="77777777" w:rsidR="00EE2DE7" w:rsidRDefault="00EE2DE7" w:rsidP="00EE2DE7">
      <w:r>
        <w:t>Defines a semantic group of one or more columns in a table for formatting.</w:t>
      </w:r>
    </w:p>
    <w:p w14:paraId="226058A6" w14:textId="77777777" w:rsidR="00EE2DE7" w:rsidRDefault="00EE2DE7" w:rsidP="00EE2DE7"/>
    <w:p w14:paraId="653597FE" w14:textId="77777777" w:rsidR="00EE2DE7" w:rsidRDefault="00EE2DE7" w:rsidP="00EE2DE7">
      <w:r>
        <w:t>&lt;col&gt;</w:t>
      </w:r>
    </w:p>
    <w:p w14:paraId="00108E4A" w14:textId="5EA1BBCE" w:rsidR="00EE2DE7" w:rsidRDefault="00EE2DE7" w:rsidP="00EE2DE7">
      <w:r>
        <w:t>Defines a semantic column in a table.</w:t>
      </w:r>
    </w:p>
    <w:p w14:paraId="7DAEA6D9" w14:textId="3043CAF2" w:rsidR="00EE2DE7" w:rsidRDefault="00EE2DE7" w:rsidP="00EE2DE7"/>
    <w:p w14:paraId="33CD5FFC" w14:textId="77777777" w:rsidR="00EE2DE7" w:rsidRDefault="00EE2DE7" w:rsidP="00EE2DE7"/>
    <w:sectPr w:rsidR="00EE2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DE7"/>
    <w:rsid w:val="00A87098"/>
    <w:rsid w:val="00EE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81A6"/>
  <w15:chartTrackingRefBased/>
  <w15:docId w15:val="{C47EF6FB-F4CA-437D-B2D6-81DBD970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2D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E2D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D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E2DE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E2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EE2D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3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0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9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8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5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772</Words>
  <Characters>4402</Characters>
  <Application>Microsoft Office Word</Application>
  <DocSecurity>0</DocSecurity>
  <Lines>36</Lines>
  <Paragraphs>10</Paragraphs>
  <ScaleCrop>false</ScaleCrop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SP22BSCS0098</dc:creator>
  <cp:keywords/>
  <dc:description/>
  <cp:lastModifiedBy>SP22BSCS0098</cp:lastModifiedBy>
  <cp:revision>1</cp:revision>
  <dcterms:created xsi:type="dcterms:W3CDTF">2023-10-25T14:12:00Z</dcterms:created>
  <dcterms:modified xsi:type="dcterms:W3CDTF">2023-10-25T14:15:00Z</dcterms:modified>
</cp:coreProperties>
</file>