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数据结构实验报告（</w:t>
      </w:r>
      <w:r>
        <w:rPr>
          <w:rFonts w:hint="eastAsia"/>
          <w:b/>
          <w:bCs/>
          <w:sz w:val="30"/>
          <w:lang w:val="en-US" w:eastAsia="zh-CN"/>
        </w:rPr>
        <w:t>12</w:t>
      </w:r>
      <w:r>
        <w:rPr>
          <w:rFonts w:hint="eastAsia"/>
          <w:b/>
          <w:bCs/>
          <w:sz w:val="30"/>
        </w:rPr>
        <w:t>）</w:t>
      </w:r>
      <w:bookmarkStart w:id="0" w:name="_GoBack"/>
      <w:bookmarkEnd w:id="0"/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117060400216</w:t>
      </w:r>
      <w:r>
        <w:rPr>
          <w:u w:val="single"/>
        </w:rPr>
        <w:t xml:space="preserve">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蔡荣欣</w:t>
      </w:r>
      <w:r>
        <w:rPr>
          <w:u w:val="single"/>
        </w:rPr>
        <w:t xml:space="preserve">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应用统计学2班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实验12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val="en-US" w:eastAsia="zh-CN"/>
        </w:rPr>
        <w:t>1，学会HTML的一些标签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2，学会网络爬虫</w:t>
      </w: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网络爬虫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>
        <w:rPr>
          <w:rFonts w:hint="eastAsia"/>
          <w:b/>
          <w:bCs/>
          <w:sz w:val="24"/>
          <w:szCs w:val="24"/>
          <w:lang w:val="en-US" w:eastAsia="zh-CN"/>
        </w:rPr>
        <w:t>和实验结果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numPr>
          <w:ilvl w:val="0"/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1，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076190" cy="3666490"/>
            <wp:effectExtent l="0" t="0" r="10160" b="10160"/>
            <wp:docPr id="2" name="图片 2" descr="C[AM1%(2_F(1N6PN@ZM6ZJ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[AM1%(2_F(1N6PN@ZM6ZJ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4098925"/>
            <wp:effectExtent l="0" t="0" r="8890" b="15875"/>
            <wp:docPr id="1" name="图片 1" descr="G[CFQW(6K8PEKD3YH]S4G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[CFQW(6K8PEKD3YH]S4GM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2405" cy="2910840"/>
            <wp:effectExtent l="0" t="0" r="4445" b="3810"/>
            <wp:docPr id="4" name="图片 4" descr="2L8)1H%%RFTZOSVN1~G@O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L8)1H%%RFTZOSVN1~G@OQ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4528185"/>
            <wp:effectExtent l="0" t="0" r="7620" b="5715"/>
            <wp:docPr id="3" name="图片 3" descr="KIF0JUD56[XV[_2_Y$}X7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IF0JUD56[XV[_2_Y$}X7S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865" cy="3723005"/>
            <wp:effectExtent l="0" t="0" r="6985" b="10795"/>
            <wp:docPr id="5" name="图片 5" descr="8X3OR97X2H93QP2_4XE$B)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X3OR97X2H93QP2_4XE$B)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3061970"/>
            <wp:effectExtent l="0" t="0" r="7620" b="5080"/>
            <wp:docPr id="6" name="图片 6" descr="IJ)YZ(CCI1PFT}QVKOI[U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J)YZ(CCI1PFT}QVKOI[U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0500" cy="1781810"/>
            <wp:effectExtent l="0" t="0" r="6350" b="8890"/>
            <wp:docPr id="8" name="图片 8" descr="`A4}RTEVE9KO)ZYD88}3}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`A4}RTEVE9KO)ZYD88}3}M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小结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string属性遵循原则</w:t>
      </w:r>
    </w:p>
    <w:p>
      <w:pPr>
        <w:numPr>
          <w:ilvl w:val="0"/>
          <w:numId w:val="3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标签内部没有其他标签，返回其中内容</w:t>
      </w:r>
    </w:p>
    <w:p>
      <w:pPr>
        <w:numPr>
          <w:ilvl w:val="0"/>
          <w:numId w:val="3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标签内部还有其他标签，但只要一个标签，返回最里面标签的内容，如2</w:t>
      </w:r>
    </w:p>
    <w:p>
      <w:pPr>
        <w:numPr>
          <w:ilvl w:val="0"/>
          <w:numId w:val="3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标签内部超过1层嵌套的标签，返回None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同一个标签有很多内容，但soup.a只能返回第一个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网络爬虫时对于表格需要弄懂源代码在表格中的含义后，在寻找自己需要的内容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C34600"/>
    <w:multiLevelType w:val="singleLevel"/>
    <w:tmpl w:val="C1C34600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</w:abstractNum>
  <w:abstractNum w:abstractNumId="1">
    <w:nsid w:val="4A6198FC"/>
    <w:multiLevelType w:val="singleLevel"/>
    <w:tmpl w:val="4A6198FC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7CDEAD58"/>
    <w:multiLevelType w:val="singleLevel"/>
    <w:tmpl w:val="7CDEAD5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328C2049"/>
    <w:rsid w:val="358515A5"/>
    <w:rsid w:val="3FEF4018"/>
    <w:rsid w:val="4AB42665"/>
    <w:rsid w:val="52AF0D72"/>
    <w:rsid w:val="5650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TotalTime>7</TotalTime>
  <ScaleCrop>false</ScaleCrop>
  <LinksUpToDate>false</LinksUpToDate>
  <CharactersWithSpaces>169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淡忘❉</cp:lastModifiedBy>
  <dcterms:modified xsi:type="dcterms:W3CDTF">2018-06-03T07:58:17Z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