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453" w:rsidRDefault="008C0453">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459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260"/>
        <w:gridCol w:w="3402"/>
        <w:gridCol w:w="5954"/>
      </w:tblGrid>
      <w:tr w:rsidR="008C0453">
        <w:tc>
          <w:tcPr>
            <w:tcW w:w="1459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C0453">
            <w:pPr>
              <w:jc w:val="center"/>
              <w:rPr>
                <w:b/>
                <w:sz w:val="32"/>
                <w:szCs w:val="32"/>
              </w:rPr>
            </w:pPr>
          </w:p>
          <w:p w:rsidR="008C0453" w:rsidRDefault="008F093B">
            <w:pPr>
              <w:jc w:val="center"/>
              <w:rPr>
                <w:b/>
              </w:rPr>
            </w:pPr>
            <w:r>
              <w:rPr>
                <w:b/>
                <w:sz w:val="32"/>
                <w:szCs w:val="32"/>
              </w:rPr>
              <w:t>RELACIÓN DE REGISTRO DE PATENTES DE INVENCIÓN OTORGADAS</w:t>
            </w:r>
          </w:p>
        </w:tc>
      </w:tr>
      <w:tr w:rsidR="008C0453">
        <w:tc>
          <w:tcPr>
            <w:tcW w:w="1980"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rsidR="008C0453" w:rsidRDefault="008F093B">
            <w:pPr>
              <w:rPr>
                <w:rFonts w:ascii="Calibri" w:eastAsia="Calibri" w:hAnsi="Calibri" w:cs="Calibri"/>
              </w:rPr>
            </w:pPr>
            <w:r>
              <w:t>000509-2018/DIN</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Pr="00AF3B60" w:rsidRDefault="008F093B">
            <w:r>
              <w:t>Procedimiento de obtención de un Gold Standard de segmentación y clasificación de</w:t>
            </w:r>
            <w:r w:rsidR="00AF3B60">
              <w:t xml:space="preserve"> </w:t>
            </w:r>
            <w:r>
              <w:t>imágenes digitales</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F3B60" w:rsidRDefault="00AF3B60">
            <w:r>
              <w:t>CAHUINA CANAHUIRE Alexander</w:t>
            </w:r>
          </w:p>
          <w:p w:rsidR="008C0453" w:rsidRDefault="008F093B">
            <w:r>
              <w:t>C</w:t>
            </w:r>
            <w:r w:rsidR="00AF3B60">
              <w:t xml:space="preserve">ASTRO GUTIÉRREZ </w:t>
            </w:r>
            <w:proofErr w:type="spellStart"/>
            <w:r w:rsidR="00AF3B60">
              <w:t>Eveling</w:t>
            </w:r>
            <w:proofErr w:type="spellEnd"/>
            <w:r w:rsidR="00AF3B60">
              <w:t xml:space="preserve"> Gloria</w:t>
            </w:r>
          </w:p>
          <w:p w:rsidR="008C0453" w:rsidRDefault="00AF3B60">
            <w:r>
              <w:t xml:space="preserve">CRUZ ROJAS Richard </w:t>
            </w:r>
            <w:proofErr w:type="spellStart"/>
            <w:r>
              <w:t>Antony</w:t>
            </w:r>
            <w:proofErr w:type="spellEnd"/>
          </w:p>
          <w:p w:rsidR="008C0453" w:rsidRDefault="00AF3B60">
            <w:r>
              <w:t xml:space="preserve">ESTACIO CERQUÍN Laura </w:t>
            </w:r>
            <w:proofErr w:type="spellStart"/>
            <w:r>
              <w:t>Jovani</w:t>
            </w:r>
            <w:proofErr w:type="spellEnd"/>
          </w:p>
          <w:p w:rsidR="008C0453" w:rsidRDefault="00AF3B60">
            <w:pPr>
              <w:rPr>
                <w:rFonts w:ascii="Calibri" w:eastAsia="Calibri" w:hAnsi="Calibri" w:cs="Calibri"/>
              </w:rPr>
            </w:pPr>
            <w:r>
              <w:t>GALLEGOS GUILLÉN Joel Oswaldo</w:t>
            </w: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pPr>
              <w:rPr>
                <w:rFonts w:ascii="Calibri" w:eastAsia="Calibri" w:hAnsi="Calibri" w:cs="Calibri"/>
              </w:rPr>
            </w:pPr>
            <w:r>
              <w:t>La adquisición de un Gold Standard de Segmentación y Clasificación de Imágenes Digitales es un procedimiento computacional indispensable para la validación y verificación de resultados obtenidos a partir de métodos de segmentación y clasificación automáticos. Para la generación de un Gold Standard de Segmentación y Clasificación es fundamental la participación de especialistas en la imagen a ser procesada; con el fin de obtener información verídica que posteriormente servirá para evaluar el desempeño de métodos computacionales automáticos.</w:t>
            </w:r>
          </w:p>
        </w:tc>
      </w:tr>
      <w:tr w:rsidR="008C045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pPr>
              <w:rPr>
                <w:rFonts w:ascii="Calibri" w:eastAsia="Calibri" w:hAnsi="Calibri" w:cs="Calibri"/>
                <w:sz w:val="28"/>
                <w:szCs w:val="28"/>
              </w:rPr>
            </w:pPr>
            <w:r>
              <w:rPr>
                <w:rFonts w:ascii="Calibri" w:eastAsia="Calibri" w:hAnsi="Calibri" w:cs="Calibri"/>
                <w:sz w:val="28"/>
                <w:szCs w:val="28"/>
              </w:rPr>
              <w:t>1133-2018/DIN</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pPr>
              <w:rPr>
                <w:rFonts w:ascii="Calibri" w:eastAsia="Calibri" w:hAnsi="Calibri" w:cs="Calibri"/>
                <w:sz w:val="28"/>
                <w:szCs w:val="28"/>
              </w:rPr>
            </w:pPr>
            <w:proofErr w:type="spellStart"/>
            <w:r>
              <w:rPr>
                <w:rFonts w:ascii="Calibri" w:eastAsia="Calibri" w:hAnsi="Calibri" w:cs="Calibri"/>
                <w:color w:val="1F1F1F"/>
                <w:sz w:val="21"/>
                <w:szCs w:val="21"/>
                <w:highlight w:val="white"/>
              </w:rPr>
              <w:t>Geopolimero</w:t>
            </w:r>
            <w:proofErr w:type="spellEnd"/>
            <w:r>
              <w:rPr>
                <w:rFonts w:ascii="Calibri" w:eastAsia="Calibri" w:hAnsi="Calibri" w:cs="Calibri"/>
                <w:color w:val="1F1F1F"/>
                <w:sz w:val="21"/>
                <w:szCs w:val="21"/>
                <w:highlight w:val="white"/>
              </w:rPr>
              <w:t xml:space="preserve"> para inmovilizar mercurio de residuos mineros</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pPr>
              <w:pBdr>
                <w:top w:val="none" w:sz="0" w:space="0" w:color="000000"/>
                <w:left w:val="none" w:sz="0" w:space="0" w:color="000000"/>
                <w:bottom w:val="none" w:sz="0" w:space="0" w:color="000000"/>
                <w:right w:val="none" w:sz="0" w:space="0" w:color="000000"/>
              </w:pBdr>
              <w:shd w:val="clear" w:color="auto" w:fill="F8F8F8"/>
              <w:spacing w:before="30"/>
              <w:rPr>
                <w:rFonts w:ascii="Calibri" w:eastAsia="Calibri" w:hAnsi="Calibri" w:cs="Calibri"/>
                <w:color w:val="1F1F1F"/>
                <w:sz w:val="21"/>
                <w:szCs w:val="21"/>
              </w:rPr>
            </w:pPr>
            <w:r>
              <w:rPr>
                <w:rFonts w:ascii="Calibri" w:eastAsia="Calibri" w:hAnsi="Calibri" w:cs="Calibri"/>
                <w:color w:val="1F1F1F"/>
                <w:sz w:val="21"/>
                <w:szCs w:val="21"/>
                <w:shd w:val="clear" w:color="auto" w:fill="F8F8F8"/>
              </w:rPr>
              <w:t>HUAMÁN PAREDES, Flora Elsa</w:t>
            </w:r>
            <w:r>
              <w:rPr>
                <w:rFonts w:ascii="Calibri" w:eastAsia="Calibri" w:hAnsi="Calibri" w:cs="Calibri"/>
                <w:color w:val="1F1F1F"/>
                <w:sz w:val="21"/>
                <w:szCs w:val="21"/>
                <w:shd w:val="clear" w:color="auto" w:fill="F8F8F8"/>
              </w:rPr>
              <w:br/>
              <w:t xml:space="preserve">LOPA BOLÍVAR, Juan Andrés </w:t>
            </w:r>
            <w:r>
              <w:rPr>
                <w:rFonts w:ascii="Calibri" w:eastAsia="Calibri" w:hAnsi="Calibri" w:cs="Calibri"/>
                <w:color w:val="1F1F1F"/>
                <w:sz w:val="21"/>
                <w:szCs w:val="21"/>
                <w:shd w:val="clear" w:color="auto" w:fill="F8F8F8"/>
              </w:rPr>
              <w:br/>
              <w:t>PALMA FIGUEROA, Gregorio Urbano</w:t>
            </w:r>
          </w:p>
          <w:p w:rsidR="008C0453" w:rsidRDefault="008C0453">
            <w:pPr>
              <w:pBdr>
                <w:top w:val="none" w:sz="0" w:space="0" w:color="000000"/>
                <w:left w:val="none" w:sz="0" w:space="0" w:color="000000"/>
                <w:bottom w:val="none" w:sz="0" w:space="0" w:color="000000"/>
                <w:right w:val="none" w:sz="0" w:space="0" w:color="000000"/>
              </w:pBdr>
              <w:shd w:val="clear" w:color="auto" w:fill="F8FAF8"/>
              <w:rPr>
                <w:rFonts w:ascii="Calibri" w:eastAsia="Calibri" w:hAnsi="Calibri" w:cs="Calibri"/>
                <w:color w:val="000000"/>
                <w:sz w:val="21"/>
                <w:szCs w:val="21"/>
              </w:rPr>
            </w:pPr>
          </w:p>
          <w:p w:rsidR="008C0453" w:rsidRDefault="008C0453">
            <w:pPr>
              <w:rPr>
                <w:rFonts w:ascii="Calibri" w:eastAsia="Calibri" w:hAnsi="Calibri" w:cs="Calibri"/>
                <w:sz w:val="28"/>
                <w:szCs w:val="28"/>
              </w:rPr>
            </w:pP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rPr>
                <w:rFonts w:ascii="Verdana" w:eastAsia="Verdana" w:hAnsi="Verdana" w:cs="Verdana"/>
                <w:color w:val="6E6E6E"/>
                <w:sz w:val="16"/>
                <w:szCs w:val="16"/>
                <w:shd w:val="clear" w:color="auto" w:fill="F5F5F5"/>
              </w:rPr>
              <w:t xml:space="preserve">La pequeña minería y minería artesanal del oro utiliza el proceso de amalgamación en circuito abierto del material aurífero con mercurio, generando residuos sólidos mineros (relaves) con alto contenido de elementos de metales tóxicos, generando una gran amenaza para la salud humana y el medio ambiente. El objetivo de la invención es inmovilizar elementos tóxicos presentes en estos residuos mediante la tecnología de Estabilización/Solidificación vía sulfuro y matriz </w:t>
            </w:r>
            <w:proofErr w:type="spellStart"/>
            <w:r>
              <w:rPr>
                <w:rFonts w:ascii="Verdana" w:eastAsia="Verdana" w:hAnsi="Verdana" w:cs="Verdana"/>
                <w:color w:val="6E6E6E"/>
                <w:sz w:val="16"/>
                <w:szCs w:val="16"/>
                <w:shd w:val="clear" w:color="auto" w:fill="F5F5F5"/>
              </w:rPr>
              <w:t>polimerizante</w:t>
            </w:r>
            <w:proofErr w:type="spellEnd"/>
            <w:r>
              <w:rPr>
                <w:rFonts w:ascii="Verdana" w:eastAsia="Verdana" w:hAnsi="Verdana" w:cs="Verdana"/>
                <w:color w:val="6E6E6E"/>
                <w:sz w:val="16"/>
                <w:szCs w:val="16"/>
                <w:shd w:val="clear" w:color="auto" w:fill="F5F5F5"/>
              </w:rPr>
              <w:t xml:space="preserve">, formado este último con piedra pómez, </w:t>
            </w:r>
            <w:proofErr w:type="spellStart"/>
            <w:r>
              <w:rPr>
                <w:rFonts w:ascii="Verdana" w:eastAsia="Verdana" w:hAnsi="Verdana" w:cs="Verdana"/>
                <w:color w:val="6E6E6E"/>
                <w:sz w:val="16"/>
                <w:szCs w:val="16"/>
                <w:shd w:val="clear" w:color="auto" w:fill="F5F5F5"/>
              </w:rPr>
              <w:t>metacaolín</w:t>
            </w:r>
            <w:proofErr w:type="spellEnd"/>
            <w:r>
              <w:rPr>
                <w:rFonts w:ascii="Verdana" w:eastAsia="Verdana" w:hAnsi="Verdana" w:cs="Verdana"/>
                <w:color w:val="6E6E6E"/>
                <w:sz w:val="16"/>
                <w:szCs w:val="16"/>
                <w:shd w:val="clear" w:color="auto" w:fill="F5F5F5"/>
              </w:rPr>
              <w:t xml:space="preserve"> y solución altamente alcalina. Se caracterizó los residuos fisicoquímicamente y se determinó las concentraciones en los lixiviados, resistencia a la compresión, absorción de humedad y volumen de vacíos. El producto final denominado monolito logró inmovilizar el elemento, garantizando con ello una estabilidad química y física del residuo sólido minero.</w:t>
            </w:r>
          </w:p>
        </w:tc>
      </w:tr>
      <w:tr w:rsidR="008C045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pPr>
              <w:rPr>
                <w:rFonts w:ascii="Calibri" w:eastAsia="Calibri" w:hAnsi="Calibri" w:cs="Calibri"/>
                <w:sz w:val="28"/>
                <w:szCs w:val="28"/>
              </w:rPr>
            </w:pPr>
            <w:r>
              <w:rPr>
                <w:rFonts w:ascii="Calibri" w:eastAsia="Calibri" w:hAnsi="Calibri" w:cs="Calibri"/>
                <w:sz w:val="28"/>
                <w:szCs w:val="28"/>
              </w:rPr>
              <w:t>2041-2018/DIN</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pPr>
              <w:pBdr>
                <w:top w:val="none" w:sz="0" w:space="0" w:color="000000"/>
                <w:left w:val="none" w:sz="0" w:space="0" w:color="000000"/>
                <w:bottom w:val="none" w:sz="0" w:space="0" w:color="000000"/>
                <w:right w:val="none" w:sz="0" w:space="0" w:color="000000"/>
              </w:pBdr>
              <w:shd w:val="clear" w:color="auto" w:fill="F8F8F8"/>
              <w:spacing w:before="30"/>
              <w:rPr>
                <w:rFonts w:ascii="Calibri" w:eastAsia="Calibri" w:hAnsi="Calibri" w:cs="Calibri"/>
                <w:color w:val="1F1F1F"/>
                <w:sz w:val="21"/>
                <w:szCs w:val="21"/>
              </w:rPr>
            </w:pPr>
            <w:r>
              <w:rPr>
                <w:rFonts w:ascii="Calibri" w:eastAsia="Calibri" w:hAnsi="Calibri" w:cs="Calibri"/>
                <w:color w:val="1F1F1F"/>
                <w:sz w:val="21"/>
                <w:szCs w:val="21"/>
                <w:shd w:val="clear" w:color="auto" w:fill="F8F8F8"/>
              </w:rPr>
              <w:t xml:space="preserve">Medios de cultivo para </w:t>
            </w:r>
            <w:proofErr w:type="spellStart"/>
            <w:r>
              <w:rPr>
                <w:rFonts w:ascii="Calibri" w:eastAsia="Calibri" w:hAnsi="Calibri" w:cs="Calibri"/>
                <w:color w:val="1F1F1F"/>
                <w:sz w:val="21"/>
                <w:szCs w:val="21"/>
                <w:shd w:val="clear" w:color="auto" w:fill="F8F8F8"/>
              </w:rPr>
              <w:t>micropropagación</w:t>
            </w:r>
            <w:proofErr w:type="spellEnd"/>
            <w:r>
              <w:rPr>
                <w:rFonts w:ascii="Calibri" w:eastAsia="Calibri" w:hAnsi="Calibri" w:cs="Calibri"/>
                <w:color w:val="1F1F1F"/>
                <w:sz w:val="21"/>
                <w:szCs w:val="21"/>
                <w:shd w:val="clear" w:color="auto" w:fill="F8F8F8"/>
              </w:rPr>
              <w:t xml:space="preserve"> de </w:t>
            </w:r>
            <w:proofErr w:type="spellStart"/>
            <w:r>
              <w:rPr>
                <w:rFonts w:ascii="Calibri" w:eastAsia="Calibri" w:hAnsi="Calibri" w:cs="Calibri"/>
                <w:color w:val="1F1F1F"/>
                <w:sz w:val="21"/>
                <w:szCs w:val="21"/>
                <w:shd w:val="clear" w:color="auto" w:fill="F8F8F8"/>
              </w:rPr>
              <w:t>croton</w:t>
            </w:r>
            <w:proofErr w:type="spellEnd"/>
            <w:r>
              <w:rPr>
                <w:rFonts w:ascii="Calibri" w:eastAsia="Calibri" w:hAnsi="Calibri" w:cs="Calibri"/>
                <w:color w:val="1F1F1F"/>
                <w:sz w:val="21"/>
                <w:szCs w:val="21"/>
                <w:shd w:val="clear" w:color="auto" w:fill="F8F8F8"/>
              </w:rPr>
              <w:t xml:space="preserve"> </w:t>
            </w:r>
            <w:proofErr w:type="spellStart"/>
            <w:r>
              <w:rPr>
                <w:rFonts w:ascii="Calibri" w:eastAsia="Calibri" w:hAnsi="Calibri" w:cs="Calibri"/>
                <w:color w:val="1F1F1F"/>
                <w:sz w:val="21"/>
                <w:szCs w:val="21"/>
                <w:shd w:val="clear" w:color="auto" w:fill="F8F8F8"/>
              </w:rPr>
              <w:t>rauzianus</w:t>
            </w:r>
            <w:proofErr w:type="spellEnd"/>
          </w:p>
          <w:p w:rsidR="008C0453" w:rsidRDefault="008C0453">
            <w:pPr>
              <w:pBdr>
                <w:top w:val="none" w:sz="0" w:space="0" w:color="000000"/>
                <w:left w:val="none" w:sz="0" w:space="0" w:color="000000"/>
                <w:bottom w:val="none" w:sz="0" w:space="0" w:color="000000"/>
                <w:right w:val="none" w:sz="0" w:space="0" w:color="000000"/>
              </w:pBdr>
              <w:shd w:val="clear" w:color="auto" w:fill="F8FAF8"/>
              <w:rPr>
                <w:rFonts w:ascii="Calibri" w:eastAsia="Calibri" w:hAnsi="Calibri" w:cs="Calibri"/>
                <w:color w:val="000000"/>
                <w:sz w:val="21"/>
                <w:szCs w:val="21"/>
              </w:rPr>
            </w:pPr>
          </w:p>
          <w:p w:rsidR="008C0453" w:rsidRDefault="008C0453">
            <w:pPr>
              <w:rPr>
                <w:rFonts w:ascii="Calibri" w:eastAsia="Calibri" w:hAnsi="Calibri" w:cs="Calibri"/>
                <w:sz w:val="28"/>
                <w:szCs w:val="28"/>
              </w:rPr>
            </w:pP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pPr>
              <w:pBdr>
                <w:top w:val="none" w:sz="0" w:space="0" w:color="000000"/>
                <w:left w:val="none" w:sz="0" w:space="0" w:color="000000"/>
                <w:bottom w:val="none" w:sz="0" w:space="0" w:color="000000"/>
                <w:right w:val="none" w:sz="0" w:space="0" w:color="000000"/>
              </w:pBdr>
              <w:shd w:val="clear" w:color="auto" w:fill="F8F8F8"/>
              <w:spacing w:before="30"/>
              <w:rPr>
                <w:rFonts w:ascii="Calibri" w:eastAsia="Calibri" w:hAnsi="Calibri" w:cs="Calibri"/>
                <w:color w:val="1F1F1F"/>
                <w:sz w:val="21"/>
                <w:szCs w:val="21"/>
              </w:rPr>
            </w:pPr>
            <w:r>
              <w:rPr>
                <w:rFonts w:ascii="Calibri" w:eastAsia="Calibri" w:hAnsi="Calibri" w:cs="Calibri"/>
                <w:color w:val="1F1F1F"/>
                <w:sz w:val="21"/>
                <w:szCs w:val="21"/>
                <w:shd w:val="clear" w:color="auto" w:fill="F8F8F8"/>
              </w:rPr>
              <w:t xml:space="preserve">LAZO RODRÍGUEZ, Herbert Omar </w:t>
            </w:r>
            <w:r>
              <w:rPr>
                <w:rFonts w:ascii="Calibri" w:eastAsia="Calibri" w:hAnsi="Calibri" w:cs="Calibri"/>
                <w:color w:val="1F1F1F"/>
                <w:sz w:val="21"/>
                <w:szCs w:val="21"/>
                <w:shd w:val="clear" w:color="auto" w:fill="F8F8F8"/>
              </w:rPr>
              <w:br/>
              <w:t>VIVEROS FLORES, Patricia</w:t>
            </w:r>
          </w:p>
          <w:p w:rsidR="008C0453" w:rsidRDefault="008C0453">
            <w:pPr>
              <w:pBdr>
                <w:top w:val="none" w:sz="0" w:space="0" w:color="000000"/>
                <w:left w:val="none" w:sz="0" w:space="0" w:color="000000"/>
                <w:bottom w:val="none" w:sz="0" w:space="0" w:color="000000"/>
                <w:right w:val="none" w:sz="0" w:space="0" w:color="000000"/>
              </w:pBdr>
              <w:shd w:val="clear" w:color="auto" w:fill="F8FAF8"/>
              <w:rPr>
                <w:rFonts w:ascii="Calibri" w:eastAsia="Calibri" w:hAnsi="Calibri" w:cs="Calibri"/>
                <w:color w:val="000000"/>
                <w:sz w:val="21"/>
                <w:szCs w:val="21"/>
              </w:rPr>
            </w:pPr>
          </w:p>
          <w:p w:rsidR="008C0453" w:rsidRDefault="008C0453">
            <w:pPr>
              <w:rPr>
                <w:rFonts w:ascii="Calibri" w:eastAsia="Calibri" w:hAnsi="Calibri" w:cs="Calibri"/>
                <w:sz w:val="28"/>
                <w:szCs w:val="28"/>
              </w:rPr>
            </w:pP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rPr>
                <w:rFonts w:ascii="Verdana" w:eastAsia="Verdana" w:hAnsi="Verdana" w:cs="Verdana"/>
                <w:color w:val="6E6E6E"/>
                <w:sz w:val="16"/>
                <w:szCs w:val="16"/>
                <w:shd w:val="clear" w:color="auto" w:fill="F5F5F5"/>
              </w:rPr>
              <w:t xml:space="preserve">Medios de cultivo para </w:t>
            </w:r>
            <w:proofErr w:type="spellStart"/>
            <w:r>
              <w:rPr>
                <w:rFonts w:ascii="Verdana" w:eastAsia="Verdana" w:hAnsi="Verdana" w:cs="Verdana"/>
                <w:color w:val="6E6E6E"/>
                <w:sz w:val="16"/>
                <w:szCs w:val="16"/>
                <w:shd w:val="clear" w:color="auto" w:fill="F5F5F5"/>
              </w:rPr>
              <w:t>micropropagación</w:t>
            </w:r>
            <w:proofErr w:type="spellEnd"/>
            <w:r>
              <w:rPr>
                <w:rFonts w:ascii="Verdana" w:eastAsia="Verdana" w:hAnsi="Verdana" w:cs="Verdana"/>
                <w:color w:val="6E6E6E"/>
                <w:sz w:val="16"/>
                <w:szCs w:val="16"/>
                <w:shd w:val="clear" w:color="auto" w:fill="F5F5F5"/>
              </w:rPr>
              <w:t xml:space="preserve"> de nudos de </w:t>
            </w:r>
            <w:proofErr w:type="spellStart"/>
            <w:r>
              <w:rPr>
                <w:rFonts w:ascii="Verdana" w:eastAsia="Verdana" w:hAnsi="Verdana" w:cs="Verdana"/>
                <w:color w:val="6E6E6E"/>
                <w:sz w:val="16"/>
                <w:szCs w:val="16"/>
                <w:shd w:val="clear" w:color="auto" w:fill="F5F5F5"/>
              </w:rPr>
              <w:t>Croton</w:t>
            </w:r>
            <w:proofErr w:type="spellEnd"/>
            <w:r>
              <w:rPr>
                <w:rFonts w:ascii="Verdana" w:eastAsia="Verdana" w:hAnsi="Verdana" w:cs="Verdana"/>
                <w:color w:val="6E6E6E"/>
                <w:sz w:val="16"/>
                <w:szCs w:val="16"/>
                <w:shd w:val="clear" w:color="auto" w:fill="F5F5F5"/>
              </w:rPr>
              <w:t xml:space="preserve"> </w:t>
            </w:r>
            <w:proofErr w:type="spellStart"/>
            <w:r>
              <w:rPr>
                <w:rFonts w:ascii="Verdana" w:eastAsia="Verdana" w:hAnsi="Verdana" w:cs="Verdana"/>
                <w:color w:val="6E6E6E"/>
                <w:sz w:val="16"/>
                <w:szCs w:val="16"/>
                <w:shd w:val="clear" w:color="auto" w:fill="F5F5F5"/>
              </w:rPr>
              <w:t>ruizianus</w:t>
            </w:r>
            <w:proofErr w:type="spellEnd"/>
            <w:r>
              <w:rPr>
                <w:rFonts w:ascii="Verdana" w:eastAsia="Verdana" w:hAnsi="Verdana" w:cs="Verdana"/>
                <w:color w:val="6E6E6E"/>
                <w:sz w:val="16"/>
                <w:szCs w:val="16"/>
                <w:shd w:val="clear" w:color="auto" w:fill="F5F5F5"/>
              </w:rPr>
              <w:t xml:space="preserve"> que consisten en medio de establecimiento: medio basal de MS, medio de multiplicación: medio basal de MS suplementado con 6-bencilaminopurina (BAP) a una concentración de 0.5 ppm y medio de enraizamiento: Medio basal de MS reducido a la mitad de su concentración suplementado con Ácido </w:t>
            </w:r>
            <w:proofErr w:type="spellStart"/>
            <w:r>
              <w:rPr>
                <w:rFonts w:ascii="Verdana" w:eastAsia="Verdana" w:hAnsi="Verdana" w:cs="Verdana"/>
                <w:color w:val="6E6E6E"/>
                <w:sz w:val="16"/>
                <w:szCs w:val="16"/>
                <w:shd w:val="clear" w:color="auto" w:fill="F5F5F5"/>
              </w:rPr>
              <w:t>Indol</w:t>
            </w:r>
            <w:proofErr w:type="spellEnd"/>
            <w:r>
              <w:rPr>
                <w:rFonts w:ascii="Verdana" w:eastAsia="Verdana" w:hAnsi="Verdana" w:cs="Verdana"/>
                <w:color w:val="6E6E6E"/>
                <w:sz w:val="16"/>
                <w:szCs w:val="16"/>
                <w:shd w:val="clear" w:color="auto" w:fill="F5F5F5"/>
              </w:rPr>
              <w:t xml:space="preserve"> Butírico (AIB) a una concentración de 0.5 ppm</w:t>
            </w:r>
          </w:p>
        </w:tc>
      </w:tr>
      <w:tr w:rsidR="008C0453">
        <w:tc>
          <w:tcPr>
            <w:tcW w:w="1459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pPr>
              <w:jc w:val="center"/>
              <w:rPr>
                <w:b/>
                <w:sz w:val="32"/>
                <w:szCs w:val="32"/>
              </w:rPr>
            </w:pPr>
            <w:r>
              <w:rPr>
                <w:b/>
                <w:sz w:val="32"/>
                <w:szCs w:val="32"/>
              </w:rPr>
              <w:t>RELACIÓN DE REGISTRO DE PATENTES DE MODELO DE UTILIDAD OTORGADAS</w:t>
            </w:r>
          </w:p>
          <w:p w:rsidR="008C0453" w:rsidRDefault="008C0453">
            <w:pPr>
              <w:jc w:val="center"/>
              <w:rPr>
                <w:b/>
                <w:sz w:val="32"/>
                <w:szCs w:val="32"/>
              </w:rPr>
            </w:pPr>
          </w:p>
        </w:tc>
      </w:tr>
      <w:tr w:rsidR="008C045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pPr>
              <w:rPr>
                <w:rFonts w:ascii="Calibri" w:eastAsia="Calibri" w:hAnsi="Calibri" w:cs="Calibri"/>
              </w:rPr>
            </w:pPr>
            <w:r>
              <w:lastRenderedPageBreak/>
              <w:t>001202-2020/DIN</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pPr>
              <w:rPr>
                <w:rFonts w:ascii="Calibri" w:eastAsia="Calibri" w:hAnsi="Calibri" w:cs="Calibri"/>
              </w:rPr>
            </w:pPr>
            <w:r>
              <w:t>Viseras Faciales Protectoras Médicas</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 xml:space="preserve">CASTRO GUTIÉRREZ </w:t>
            </w:r>
            <w:proofErr w:type="spellStart"/>
            <w:r>
              <w:t>Eveling</w:t>
            </w:r>
            <w:proofErr w:type="spellEnd"/>
            <w:r>
              <w:t xml:space="preserve"> Gloria  </w:t>
            </w:r>
          </w:p>
          <w:p w:rsidR="008C0453" w:rsidRDefault="008F093B">
            <w:r>
              <w:t xml:space="preserve">CUBA INCA Remy Jorge  </w:t>
            </w:r>
          </w:p>
          <w:p w:rsidR="008C0453" w:rsidRDefault="008F093B">
            <w:pPr>
              <w:rPr>
                <w:rFonts w:ascii="Calibri" w:eastAsia="Calibri" w:hAnsi="Calibri" w:cs="Calibri"/>
              </w:rPr>
            </w:pPr>
            <w:r>
              <w:t>SUCA VELANDO Christian Anthony</w:t>
            </w: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pPr>
              <w:rPr>
                <w:rFonts w:ascii="Calibri" w:eastAsia="Calibri" w:hAnsi="Calibri" w:cs="Calibri"/>
              </w:rPr>
            </w:pPr>
            <w:r>
              <w:t xml:space="preserve">Se refiere a una visera reusable, que cumpla con protocolos de protección y desinfección se creó una visera impresa con material 3D, el cual permite que sea ligera, pueda soportar ciertos químicos de bajo nivel de desinfección, y con características para su fácil armado y buen agarre del protector. Esta visera consta de 2 cintas, una cinta interior con 3 clips y una cinta exterior con orificio para la cinta elástica, las cintas y los clips son espaciados de tal manera que permita el ajuste completo a una lámina de acetato que es el protector. El material con el que es impreso es un polímero PLA ácido </w:t>
            </w:r>
            <w:proofErr w:type="spellStart"/>
            <w:r>
              <w:t>poliláctico</w:t>
            </w:r>
            <w:proofErr w:type="spellEnd"/>
            <w:r>
              <w:t>, material biodegradable que no contamina el medio ambiente y que puede ser desinfectado con enzimáticos de bajo nivel de desinfección. El diseño permite que sea ultraligero para permitir mayor comodidad de uso del protector, cuenta con distanciamiento a la frente para permitir el uso de otros dispositivos de protección tales como gafas o mascarillas.</w:t>
            </w:r>
          </w:p>
        </w:tc>
      </w:tr>
      <w:tr w:rsidR="008C045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002579-2019/DIN</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Aparato para la preparación de infusiones y Dispensador</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 xml:space="preserve">CARPIO CUTIPA </w:t>
            </w:r>
            <w:proofErr w:type="spellStart"/>
            <w:r>
              <w:t>Monica</w:t>
            </w:r>
            <w:proofErr w:type="spellEnd"/>
            <w:r>
              <w:t xml:space="preserve"> Dolores  </w:t>
            </w:r>
          </w:p>
          <w:p w:rsidR="008C0453" w:rsidRDefault="008F093B">
            <w:r>
              <w:t xml:space="preserve">CHIRINOS URDAY Harold Renzo  </w:t>
            </w:r>
          </w:p>
          <w:p w:rsidR="008C0453" w:rsidRDefault="008F093B">
            <w:r>
              <w:t xml:space="preserve">FLORES PACO Lupe </w:t>
            </w:r>
            <w:proofErr w:type="spellStart"/>
            <w:r>
              <w:t>Nathali</w:t>
            </w:r>
            <w:proofErr w:type="spellEnd"/>
            <w:r>
              <w:t xml:space="preserve">  </w:t>
            </w:r>
          </w:p>
          <w:p w:rsidR="008C0453" w:rsidRDefault="008F093B">
            <w:r>
              <w:t xml:space="preserve">VALDIVIA MONTEAGUDO Carolina Leonor  </w:t>
            </w: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La presente patente consiste en un aparato que realiza el proceso de transformación de una materia hasta obtener una infusión en forma comprimida. Parte desde una zona de secado compuesto por una bandeja de mallas que permiten el intercambio de calor ligado a una parte móvil para facilitar el siguiente proceso. El proceso de molino es fino conectado a un sistema de zarandas compuesto por 4 tamices de diferentes números removibles y un aire acondicionado que empuja el material hacia un aire húmedo que es producido por un sistema de calentamiento de agua el cual arrastra el material hacia un extrusor y este hacia una boquilla removible.</w:t>
            </w:r>
          </w:p>
        </w:tc>
      </w:tr>
      <w:tr w:rsidR="008C045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002578-2019/DIN</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Manga refrigerada portátil</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 xml:space="preserve">CARPIO CUTIPA </w:t>
            </w:r>
            <w:proofErr w:type="spellStart"/>
            <w:r>
              <w:t>Monica</w:t>
            </w:r>
            <w:proofErr w:type="spellEnd"/>
            <w:r>
              <w:t xml:space="preserve"> Dolores  </w:t>
            </w:r>
          </w:p>
          <w:p w:rsidR="008C0453" w:rsidRDefault="008F093B">
            <w:r>
              <w:t xml:space="preserve">CHIRINOS URDAY Harold Renzo  </w:t>
            </w:r>
          </w:p>
          <w:p w:rsidR="008C0453" w:rsidRDefault="008F093B">
            <w:r>
              <w:t xml:space="preserve">FLORES PACO Lupe </w:t>
            </w:r>
            <w:proofErr w:type="spellStart"/>
            <w:r>
              <w:t>Nathali</w:t>
            </w:r>
            <w:proofErr w:type="spellEnd"/>
            <w:r>
              <w:t xml:space="preserve">  </w:t>
            </w:r>
          </w:p>
          <w:p w:rsidR="008C0453" w:rsidRDefault="008F093B">
            <w:r>
              <w:t xml:space="preserve">VALDIVIA MONTEAGUDO Carolina Leonor </w:t>
            </w: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 xml:space="preserve">Es una Manga Refrigerada Portátil porque comprende de un tanque hermético, cubierta superior, gas refrigerante, manga flexible, aspas giratorias, sensor de temperatura, válvula de ingreso. Que en su interior está seccionado un canal o conducto de gas refrigerante, y una manga flexible que pueda alojar a un envase, con una cubierta en la parte superior del tanque, </w:t>
            </w:r>
            <w:r>
              <w:lastRenderedPageBreak/>
              <w:t>también de acero inoxidable, que permite el cierre del tanque luego de ubicar en el interior de la manga flexible el envase a enfriar. A través de una válvula reguladora, un gas refrigerante presurizado, al disminuir su temperatura en un corto tiempo al entrar en contacto directo con el gas refrigerante que circula el gas es favorecida por la ubicación de dos aspas giratorias; con la recarga de mantenimiento del gas refrigerante.</w:t>
            </w:r>
          </w:p>
        </w:tc>
      </w:tr>
      <w:tr w:rsidR="008C0453">
        <w:tc>
          <w:tcPr>
            <w:tcW w:w="1980" w:type="dxa"/>
            <w:tcBorders>
              <w:top w:val="single" w:sz="4" w:space="0" w:color="000000"/>
              <w:left w:val="single" w:sz="4" w:space="0" w:color="000000"/>
              <w:bottom w:val="single" w:sz="4" w:space="0" w:color="000000"/>
              <w:right w:val="single" w:sz="4" w:space="0" w:color="000000"/>
            </w:tcBorders>
          </w:tcPr>
          <w:p w:rsidR="008C0453" w:rsidRDefault="008F093B">
            <w:r>
              <w:lastRenderedPageBreak/>
              <w:t>002577-2019/DIN</w:t>
            </w:r>
          </w:p>
        </w:tc>
        <w:tc>
          <w:tcPr>
            <w:tcW w:w="3260" w:type="dxa"/>
            <w:tcBorders>
              <w:top w:val="single" w:sz="4" w:space="0" w:color="000000"/>
              <w:left w:val="single" w:sz="4" w:space="0" w:color="000000"/>
              <w:bottom w:val="single" w:sz="4" w:space="0" w:color="000000"/>
              <w:right w:val="single" w:sz="4" w:space="0" w:color="000000"/>
            </w:tcBorders>
          </w:tcPr>
          <w:p w:rsidR="008C0453" w:rsidRDefault="008F093B">
            <w:r>
              <w:t>Maquina multifuncional para el procesamiento de leche</w:t>
            </w:r>
          </w:p>
        </w:tc>
        <w:tc>
          <w:tcPr>
            <w:tcW w:w="3402" w:type="dxa"/>
            <w:tcBorders>
              <w:top w:val="single" w:sz="4" w:space="0" w:color="000000"/>
              <w:left w:val="single" w:sz="4" w:space="0" w:color="000000"/>
              <w:bottom w:val="single" w:sz="4" w:space="0" w:color="000000"/>
              <w:right w:val="single" w:sz="4" w:space="0" w:color="000000"/>
            </w:tcBorders>
          </w:tcPr>
          <w:p w:rsidR="008C0453" w:rsidRDefault="008F093B">
            <w:r>
              <w:t xml:space="preserve">CARPIO CUTIPA </w:t>
            </w:r>
            <w:proofErr w:type="spellStart"/>
            <w:r>
              <w:t>Monica</w:t>
            </w:r>
            <w:proofErr w:type="spellEnd"/>
            <w:r>
              <w:t xml:space="preserve"> Dolores  </w:t>
            </w:r>
          </w:p>
          <w:p w:rsidR="008C0453" w:rsidRDefault="008F093B">
            <w:r>
              <w:t xml:space="preserve">CHIRINOS URDAY Harold Renzo  </w:t>
            </w:r>
          </w:p>
          <w:p w:rsidR="008C0453" w:rsidRDefault="008F093B">
            <w:r>
              <w:t xml:space="preserve">FLORES PACO Lupe </w:t>
            </w:r>
            <w:proofErr w:type="spellStart"/>
            <w:r>
              <w:t>Nathali</w:t>
            </w:r>
            <w:proofErr w:type="spellEnd"/>
            <w:r>
              <w:t xml:space="preserve">  </w:t>
            </w:r>
          </w:p>
          <w:p w:rsidR="008C0453" w:rsidRDefault="008F093B">
            <w:r>
              <w:t xml:space="preserve">VALDIVIA MONTEAGUDO Carolina Leonor  </w:t>
            </w:r>
          </w:p>
        </w:tc>
        <w:tc>
          <w:tcPr>
            <w:tcW w:w="5954" w:type="dxa"/>
            <w:tcBorders>
              <w:top w:val="single" w:sz="4" w:space="0" w:color="000000"/>
              <w:left w:val="single" w:sz="4" w:space="0" w:color="000000"/>
              <w:bottom w:val="single" w:sz="4" w:space="0" w:color="000000"/>
              <w:right w:val="single" w:sz="4" w:space="0" w:color="000000"/>
            </w:tcBorders>
          </w:tcPr>
          <w:p w:rsidR="008C0453" w:rsidRDefault="008F093B">
            <w:r>
              <w:t xml:space="preserve">Una máquina multifuncional láctea, con puertas que permiten realizar cambios de filtros desechables, limpieza del área de almacenamiento de grasa. </w:t>
            </w:r>
            <w:r w:rsidR="00431A82">
              <w:t>Por</w:t>
            </w:r>
            <w:r>
              <w:t xml:space="preserve"> un primer filtro para eliminar los residuos de la leche adquirida. Pasando hacia un cuerpo de almacenamiento en las paredes del cual encontramos dos resistores que al calentarse y gracias al movimiento del agitador podrán pasteurizar la leche homogéneamente y equipado para controlar la temperatura a pasteurizar. </w:t>
            </w:r>
            <w:r w:rsidR="00431A82">
              <w:t>Con</w:t>
            </w:r>
            <w:r>
              <w:t xml:space="preserve"> una primera cavidad donde mediante un filtro muy fino, aséptico y seguido de una válvula se realiza un primer descremado total y pasa a esta primera cavidad para su almacenamiento. Pasando por una válvula a una segunda cavidad donde se realiza un descremado parcial con filtros ligeramente más gruesos, obteniendo un descremado parcial, pasando a esta segunda cavidad para su posterior almacenamiento y Terminando cada uno de estos procesos, la grasa se va almacenando en una tercera cavidad, provista de un serpentín para evitar la oxidación de la grasa, y en el fondo un agitador de mayor potencia el cual al girar sus aspas produce un batido y formación de mantequilla, a la cual se le puede o no agregar sal o diferentes especias gracias a un pequeño orificio al lado derecho. Posterior a esto podemos recoger la mantequilla de manera manual, abriendo el compartimiento. Además, la limpieza se realiza automáticamente al adicionar agua con detergente, y las cavidades donde se encuentran los filtros se abren para el cambio de los cartuchos.</w:t>
            </w:r>
          </w:p>
        </w:tc>
      </w:tr>
      <w:tr w:rsidR="008C045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lastRenderedPageBreak/>
              <w:t>001565-2019/DIN</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Emulador cardiaco por voz</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MARROQUIN ESTRADA Elvis Eugenio</w:t>
            </w: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La presente patente con el nombre "Emulador cardiaco de voz" es un dispositivo electrónico que facilitará la obtención de las señales típicas del corazón mediante el uso de comandos de voz y tecnologías inalámbricas, influyendo así directamente en el estudio de señales y elaboración de un adecuado diagnóstico. Esto supone una mejora en el estado de la técnica ya que actualmente existen emuladores y simuladores de señales cardiacas que solo generan señales por software, algunos son complejos de utilizar, sin embargo el utilizar una orden por voz resulta intuitivo e innovador. La presente patente comprende tres partes: El generador de señales, la aplicación para dispositivos Android y una interfaz gráfica para Windows. La forma de utilizarlo consiste en instalar y abrir la aplicación Android en el celular para indicar el número de la frecuencia cardiaca mediante la voz, luego se observará en la pantalla del emulador una señal que corresponde a la frecuencia indicada, finalmente en el monitor de la PC que está conectada al emulador por cable USB se observará también la señal generada pero con mejor resolución y nitidez debido a la interfaz gráfica diseñada para Windows. Finalmente el usuario podrá comparar la señal generada con una señal real obtenida de algún paciente y así determinar un diagnóstico adecuado. La presente patente fue puesta en prueba y evaluada por médicos especialistas, quienes indicaron que las principales aplicaciones de la patente serían: Una herramienta didáctica en la enseñanza de las señales del corazón, un patrón básico controlable por voz y una fuente referencial, básica e informativa en cuanto a las señales típicas del corazón</w:t>
            </w:r>
          </w:p>
        </w:tc>
      </w:tr>
      <w:tr w:rsidR="008C045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001391-2019/DIN</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Estación multifuncional instructiva de control de procesos industriales y mineros</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YA</w:t>
            </w:r>
            <w:r w:rsidR="00431A82">
              <w:t xml:space="preserve">NYACHI ACO CÁRDENAS Pablo </w:t>
            </w:r>
            <w:proofErr w:type="spellStart"/>
            <w:r w:rsidR="00431A82">
              <w:t>Raul</w:t>
            </w:r>
            <w:proofErr w:type="spellEnd"/>
          </w:p>
          <w:p w:rsidR="008C0453" w:rsidRDefault="008F093B">
            <w:r>
              <w:t xml:space="preserve">TICONA ZELA </w:t>
            </w:r>
            <w:proofErr w:type="spellStart"/>
            <w:r w:rsidR="00431A82">
              <w:t>Jimy</w:t>
            </w:r>
            <w:proofErr w:type="spellEnd"/>
            <w:r w:rsidR="00431A82">
              <w:t xml:space="preserve"> Gerson</w:t>
            </w: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 xml:space="preserve">Estación multifuncional instructiva que permite la detección, selección y manipulación de materiales metálicos y plásticos, que comprende instrumentos para el control de la estación como actuadores, dispositivos de medición, dispositivos de mando y dispositivos de señalización, que tiene la capacidad de </w:t>
            </w:r>
            <w:r>
              <w:lastRenderedPageBreak/>
              <w:t>ser accionados de forma continua en cada una de las pruebas realizadas por los operadores, con capacidad de ser implementada a la intemperie soportando ambientes agresivos con humedad, polvo y suciedad; y con protección contra cortocircuitos, sobrecargas, inversión de polaridad y contra vibración</w:t>
            </w:r>
          </w:p>
        </w:tc>
      </w:tr>
      <w:tr w:rsidR="008C0453">
        <w:tc>
          <w:tcPr>
            <w:tcW w:w="1980"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rsidR="008C0453" w:rsidRDefault="008F093B">
            <w:r>
              <w:lastRenderedPageBreak/>
              <w:t>001390-2019/DIN</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Control tangible de programación visual</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431A82">
            <w:r>
              <w:t xml:space="preserve">MONROY BARRIOS </w:t>
            </w:r>
            <w:proofErr w:type="spellStart"/>
            <w:r>
              <w:t>Jhon</w:t>
            </w:r>
            <w:proofErr w:type="spellEnd"/>
            <w:r>
              <w:t xml:space="preserve"> Edilberto</w:t>
            </w:r>
          </w:p>
          <w:p w:rsidR="008C0453" w:rsidRDefault="00431A82">
            <w:r>
              <w:t>RUCANO PAÚCAR Fabián Hugo</w:t>
            </w:r>
          </w:p>
          <w:p w:rsidR="008C0453" w:rsidRDefault="008F093B">
            <w:r>
              <w:t xml:space="preserve">TALAVERA MENDOZA Fabiola Mary </w:t>
            </w: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Un dispositivo tangible permite al usuario mediante una serie de interacciones comunicar las órdenes del usuario con el sistema que ejecuta una acción visual en virtual. El objetivo es generar estructuras lógicas con diferentes formas, permitiendo desarrollar la creatividad y resolución de problemas. El prototipo evita todo tipo de errores sintácticos y acerca a la programación y a la matemática a los estudiantes por su facilidad del programa virtual e interacción social.</w:t>
            </w:r>
          </w:p>
        </w:tc>
      </w:tr>
      <w:tr w:rsidR="008C0453">
        <w:tc>
          <w:tcPr>
            <w:tcW w:w="1980"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rsidR="008C0453" w:rsidRDefault="008F093B">
            <w:r>
              <w:t>000374-2019/DIN</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Equipo para la medición de pérdidas de energía en paneles fotovoltaicos</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CAM</w:t>
            </w:r>
            <w:r w:rsidR="00431A82">
              <w:t>POS FALCON, Enriqueta Victoria</w:t>
            </w:r>
          </w:p>
          <w:p w:rsidR="008C0453" w:rsidRDefault="00431A82">
            <w:r>
              <w:t>PALO TEJADA, Juan Ernesto</w:t>
            </w: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 xml:space="preserve">Referido a un equipo para medir las pérdidas de energía en paneles fotovoltaicos por efectos de la acumulación de polvo sobre su superficie, del tipo que utiliza un algoritmo de </w:t>
            </w:r>
            <w:proofErr w:type="spellStart"/>
            <w:r>
              <w:t>neuro</w:t>
            </w:r>
            <w:proofErr w:type="spellEnd"/>
            <w:r>
              <w:t>-conductancia incremental que comprende un convertidor SEPIC, un algoritmo de búsqueda de máxima potencia y una red neuronal artificial caracterizado porque es capaz de estimar las pérdidas de energía utilizando un solo modulo fotovoltaico de prueba de 5w trabajando en régimen de máxima potencia como sensor de suciedad.</w:t>
            </w:r>
          </w:p>
        </w:tc>
      </w:tr>
      <w:tr w:rsidR="008C045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002288-2018/DIN</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Electrocardiógrafo que no incluye pantallas ni botones de operatividad</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H</w:t>
            </w:r>
            <w:r w:rsidR="00431A82">
              <w:t>UAMANI REÁTEGUI, Richard Anthony</w:t>
            </w:r>
          </w:p>
          <w:p w:rsidR="008C0453" w:rsidRDefault="008F093B">
            <w:r>
              <w:t>MENDOZA DÁVILA</w:t>
            </w:r>
            <w:r w:rsidR="00431A82">
              <w:t>,</w:t>
            </w:r>
            <w:r>
              <w:t xml:space="preserve"> Nelly </w:t>
            </w:r>
            <w:proofErr w:type="spellStart"/>
            <w:r>
              <w:t>Y</w:t>
            </w:r>
            <w:r w:rsidR="00431A82">
              <w:t>rene</w:t>
            </w:r>
            <w:proofErr w:type="spellEnd"/>
          </w:p>
          <w:p w:rsidR="008C0453" w:rsidRDefault="008F093B">
            <w:r>
              <w:t>R</w:t>
            </w:r>
            <w:r w:rsidR="00431A82">
              <w:t>ENDULICH TALAVERA, Jorge Eusebio</w:t>
            </w:r>
          </w:p>
          <w:p w:rsidR="008C0453" w:rsidRDefault="00431A82">
            <w:r>
              <w:t>SOTO MENDOZA, Enrique Arturo</w:t>
            </w:r>
          </w:p>
          <w:p w:rsidR="008C0453" w:rsidRDefault="00431A82">
            <w:r>
              <w:t>SUPO COLQUEHUANCA, Elvis Diego</w:t>
            </w: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 xml:space="preserve">El presente Modelo de Utilidad tiene como fin brindar accesibilidad a los pacientes y a los doctores, así como mejorar el flujo de datos que intervienen y su almacenamiento; consta de dos partes, la primera un electrocardiógrafo con operatividad remota a través de una conexión </w:t>
            </w:r>
            <w:proofErr w:type="spellStart"/>
            <w:r>
              <w:t>bluetooth</w:t>
            </w:r>
            <w:proofErr w:type="spellEnd"/>
            <w:r>
              <w:t xml:space="preserve">, del cual su principal característica es la portabilidad ya que al ser compacto puede llevarse a zonas rurales alejadas y la segunda parte es una plataforma de aplicación que permite a un asistente técnico por medio de un dispositivo con conectividad a internet y </w:t>
            </w:r>
            <w:proofErr w:type="spellStart"/>
            <w:r>
              <w:t>bluetooth</w:t>
            </w:r>
            <w:proofErr w:type="spellEnd"/>
            <w:r>
              <w:t xml:space="preserve"> operar el electrocardiógrafo, para </w:t>
            </w:r>
            <w:proofErr w:type="gramStart"/>
            <w:r>
              <w:lastRenderedPageBreak/>
              <w:t>registrar</w:t>
            </w:r>
            <w:proofErr w:type="gramEnd"/>
            <w:r>
              <w:t xml:space="preserve"> los datos del paciente y la gráfica ECG a un servidor en la nube que almacena y comunica los datos a otro dispositivo con conectividad a internet que utilizará un doctor cardiólogo para brindar el diagnóstico y el tratamiento que será registrado, comunicado y almacenado por medio del mismo servidor.</w:t>
            </w:r>
          </w:p>
        </w:tc>
      </w:tr>
      <w:tr w:rsidR="008C0453">
        <w:tc>
          <w:tcPr>
            <w:tcW w:w="1980"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rsidR="008C0453" w:rsidRDefault="008F093B">
            <w:pPr>
              <w:rPr>
                <w:rFonts w:ascii="Calibri" w:eastAsia="Calibri" w:hAnsi="Calibri" w:cs="Calibri"/>
                <w:color w:val="000000"/>
              </w:rPr>
            </w:pPr>
            <w:r>
              <w:rPr>
                <w:rFonts w:ascii="Calibri" w:eastAsia="Calibri" w:hAnsi="Calibri" w:cs="Calibri"/>
                <w:color w:val="000000"/>
              </w:rPr>
              <w:lastRenderedPageBreak/>
              <w:t>0792-2021/DIN</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pPr>
              <w:pBdr>
                <w:top w:val="none" w:sz="0" w:space="0" w:color="000000"/>
                <w:left w:val="none" w:sz="0" w:space="0" w:color="000000"/>
                <w:bottom w:val="none" w:sz="0" w:space="0" w:color="000000"/>
                <w:right w:val="none" w:sz="0" w:space="0" w:color="000000"/>
              </w:pBdr>
              <w:shd w:val="clear" w:color="auto" w:fill="F8F8F8"/>
              <w:spacing w:before="30"/>
              <w:rPr>
                <w:rFonts w:ascii="Calibri" w:eastAsia="Calibri" w:hAnsi="Calibri" w:cs="Calibri"/>
                <w:color w:val="000000"/>
              </w:rPr>
            </w:pPr>
            <w:r>
              <w:rPr>
                <w:rFonts w:ascii="Calibri" w:eastAsia="Calibri" w:hAnsi="Calibri" w:cs="Calibri"/>
                <w:color w:val="000000"/>
                <w:shd w:val="clear" w:color="auto" w:fill="F8F8F8"/>
              </w:rPr>
              <w:t>Dispositivo de Monitoreo de Flujo de Agua</w:t>
            </w:r>
          </w:p>
          <w:p w:rsidR="008C0453" w:rsidRDefault="008C0453">
            <w:pPr>
              <w:rPr>
                <w:rFonts w:ascii="Calibri" w:eastAsia="Calibri" w:hAnsi="Calibri" w:cs="Calibri"/>
                <w:color w:val="000000"/>
              </w:rPr>
            </w:pP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pPr>
              <w:pBdr>
                <w:top w:val="none" w:sz="0" w:space="0" w:color="000000"/>
                <w:left w:val="none" w:sz="0" w:space="0" w:color="000000"/>
                <w:bottom w:val="none" w:sz="0" w:space="0" w:color="000000"/>
                <w:right w:val="none" w:sz="0" w:space="0" w:color="000000"/>
              </w:pBdr>
              <w:shd w:val="clear" w:color="auto" w:fill="F8F8F8"/>
              <w:spacing w:before="30"/>
              <w:rPr>
                <w:rFonts w:ascii="Calibri" w:eastAsia="Calibri" w:hAnsi="Calibri" w:cs="Calibri"/>
                <w:color w:val="000000"/>
              </w:rPr>
            </w:pPr>
            <w:bookmarkStart w:id="0" w:name="_heading=h.gjdgxs" w:colFirst="0" w:colLast="0"/>
            <w:bookmarkEnd w:id="0"/>
            <w:r>
              <w:rPr>
                <w:rFonts w:ascii="Calibri" w:eastAsia="Calibri" w:hAnsi="Calibri" w:cs="Calibri"/>
                <w:color w:val="000000"/>
                <w:shd w:val="clear" w:color="auto" w:fill="F8F8F8"/>
              </w:rPr>
              <w:t xml:space="preserve">CASTRO GUTIERREZ, </w:t>
            </w:r>
            <w:proofErr w:type="spellStart"/>
            <w:r>
              <w:rPr>
                <w:rFonts w:ascii="Calibri" w:eastAsia="Calibri" w:hAnsi="Calibri" w:cs="Calibri"/>
                <w:color w:val="000000"/>
                <w:shd w:val="clear" w:color="auto" w:fill="F8F8F8"/>
              </w:rPr>
              <w:t>Eveling</w:t>
            </w:r>
            <w:proofErr w:type="spellEnd"/>
            <w:r>
              <w:rPr>
                <w:rFonts w:ascii="Calibri" w:eastAsia="Calibri" w:hAnsi="Calibri" w:cs="Calibri"/>
                <w:color w:val="000000"/>
                <w:shd w:val="clear" w:color="auto" w:fill="F8F8F8"/>
              </w:rPr>
              <w:t xml:space="preserve"> Gloria</w:t>
            </w:r>
            <w:r>
              <w:rPr>
                <w:rFonts w:ascii="Calibri" w:eastAsia="Calibri" w:hAnsi="Calibri" w:cs="Calibri"/>
                <w:color w:val="000000"/>
                <w:shd w:val="clear" w:color="auto" w:fill="F8F8F8"/>
              </w:rPr>
              <w:br/>
              <w:t xml:space="preserve">APAZA CONDORI, </w:t>
            </w:r>
            <w:proofErr w:type="spellStart"/>
            <w:r>
              <w:rPr>
                <w:rFonts w:ascii="Calibri" w:eastAsia="Calibri" w:hAnsi="Calibri" w:cs="Calibri"/>
                <w:color w:val="000000"/>
                <w:shd w:val="clear" w:color="auto" w:fill="F8F8F8"/>
              </w:rPr>
              <w:t>Jeferson</w:t>
            </w:r>
            <w:proofErr w:type="spellEnd"/>
            <w:r>
              <w:rPr>
                <w:rFonts w:ascii="Calibri" w:eastAsia="Calibri" w:hAnsi="Calibri" w:cs="Calibri"/>
                <w:color w:val="000000"/>
                <w:shd w:val="clear" w:color="auto" w:fill="F8F8F8"/>
              </w:rPr>
              <w:t xml:space="preserve"> Joel</w:t>
            </w:r>
          </w:p>
          <w:p w:rsidR="008C0453" w:rsidRDefault="008F093B">
            <w:pPr>
              <w:pBdr>
                <w:top w:val="none" w:sz="0" w:space="0" w:color="000000"/>
                <w:left w:val="none" w:sz="0" w:space="0" w:color="000000"/>
                <w:bottom w:val="none" w:sz="0" w:space="0" w:color="000000"/>
                <w:right w:val="none" w:sz="0" w:space="0" w:color="000000"/>
              </w:pBdr>
              <w:shd w:val="clear" w:color="auto" w:fill="EEEEEE"/>
              <w:rPr>
                <w:rFonts w:ascii="Calibri" w:eastAsia="Calibri" w:hAnsi="Calibri" w:cs="Calibri"/>
                <w:color w:val="000000"/>
              </w:rPr>
            </w:pPr>
            <w:r>
              <w:rPr>
                <w:rFonts w:ascii="Calibri" w:eastAsia="Calibri" w:hAnsi="Calibri" w:cs="Calibri"/>
                <w:color w:val="000000"/>
                <w:shd w:val="clear" w:color="auto" w:fill="EEEEEE"/>
              </w:rPr>
              <w:t> </w:t>
            </w:r>
          </w:p>
          <w:p w:rsidR="008C0453" w:rsidRDefault="008C0453">
            <w:pPr>
              <w:pBdr>
                <w:top w:val="none" w:sz="0" w:space="0" w:color="000000"/>
                <w:left w:val="none" w:sz="0" w:space="0" w:color="000000"/>
                <w:bottom w:val="none" w:sz="0" w:space="0" w:color="000000"/>
                <w:right w:val="none" w:sz="0" w:space="0" w:color="000000"/>
              </w:pBdr>
              <w:shd w:val="clear" w:color="auto" w:fill="F8FAF8"/>
              <w:rPr>
                <w:rFonts w:ascii="Calibri" w:eastAsia="Calibri" w:hAnsi="Calibri" w:cs="Calibri"/>
                <w:color w:val="000000"/>
              </w:rPr>
            </w:pPr>
          </w:p>
          <w:p w:rsidR="008C0453" w:rsidRDefault="008C0453">
            <w:pPr>
              <w:rPr>
                <w:rFonts w:ascii="Calibri" w:eastAsia="Calibri" w:hAnsi="Calibri" w:cs="Calibri"/>
                <w:color w:val="000000"/>
              </w:rPr>
            </w:pP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pPr>
              <w:rPr>
                <w:rFonts w:ascii="Calibri" w:eastAsia="Calibri" w:hAnsi="Calibri" w:cs="Calibri"/>
                <w:color w:val="000000"/>
              </w:rPr>
            </w:pPr>
            <w:r>
              <w:rPr>
                <w:rFonts w:ascii="Calibri" w:eastAsia="Calibri" w:hAnsi="Calibri" w:cs="Calibri"/>
                <w:color w:val="000000"/>
                <w:shd w:val="clear" w:color="auto" w:fill="F5F5F5"/>
              </w:rPr>
              <w:t xml:space="preserve">La presente invención se refiere a un dispositivo de monitoreo de flujo de agua que incluye un </w:t>
            </w:r>
            <w:proofErr w:type="spellStart"/>
            <w:r>
              <w:rPr>
                <w:rFonts w:ascii="Calibri" w:eastAsia="Calibri" w:hAnsi="Calibri" w:cs="Calibri"/>
                <w:color w:val="000000"/>
                <w:shd w:val="clear" w:color="auto" w:fill="F5F5F5"/>
              </w:rPr>
              <w:t>microcontrolador</w:t>
            </w:r>
            <w:proofErr w:type="spellEnd"/>
            <w:r>
              <w:rPr>
                <w:rFonts w:ascii="Calibri" w:eastAsia="Calibri" w:hAnsi="Calibri" w:cs="Calibri"/>
                <w:color w:val="000000"/>
                <w:shd w:val="clear" w:color="auto" w:fill="F5F5F5"/>
              </w:rPr>
              <w:t>, una carcasa, un disipador de calor dispuesto en la carcasa; un sensor del caudal, una conexión a una fuente de energía, un módulo de comunicación inalámbrica, una pantalla de visualización, y un lector de tarjetas de memoria. El beneficio de lo propuesto radica en que se integra un conjunto de ventajas técnicas en una única invención, permitiendo la medición del flujo de líquido y transmisión de la información a través módulos de comunicación inalámbricos hacia otros dispositivos remotos externos como un celular o una nube de información, el disipador de calor en la carcasa permite el enfriamiento de los componentes electrónicos y sensores, que pueden calentarse por su uso exigente, sin consumo de energía, el lector de tarjetas de memoria permite almacenar las lecturas del flujo y caudal del agua.</w:t>
            </w:r>
          </w:p>
        </w:tc>
      </w:tr>
      <w:tr w:rsidR="008C0453">
        <w:tc>
          <w:tcPr>
            <w:tcW w:w="1459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C0453">
            <w:pPr>
              <w:jc w:val="center"/>
              <w:rPr>
                <w:b/>
                <w:sz w:val="32"/>
                <w:szCs w:val="32"/>
              </w:rPr>
            </w:pPr>
          </w:p>
          <w:p w:rsidR="008C0453" w:rsidRDefault="008F093B">
            <w:pPr>
              <w:jc w:val="center"/>
              <w:rPr>
                <w:b/>
              </w:rPr>
            </w:pPr>
            <w:r>
              <w:rPr>
                <w:b/>
                <w:sz w:val="32"/>
                <w:szCs w:val="32"/>
              </w:rPr>
              <w:t>RELACIÓN DE REGISTRO DE DISEÑOS INDUSTRIALES OTORGADOS</w:t>
            </w:r>
          </w:p>
        </w:tc>
      </w:tr>
      <w:tr w:rsidR="008C045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001213-2020/DIN</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Protector Facial</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 xml:space="preserve">SUCA VELANDO Christian Anthony  CASTRO GUTIÉRREZ </w:t>
            </w:r>
            <w:proofErr w:type="spellStart"/>
            <w:r>
              <w:t>Eveling</w:t>
            </w:r>
            <w:proofErr w:type="spellEnd"/>
            <w:r>
              <w:t xml:space="preserve"> Gloria  </w:t>
            </w: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C0453"/>
        </w:tc>
      </w:tr>
      <w:tr w:rsidR="008C0453">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001672-2019/DIN</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Mueble con compartimentos</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F093B">
            <w:r>
              <w:t>ALEJANDRO OVIEDO Olga Melina</w:t>
            </w:r>
          </w:p>
          <w:p w:rsidR="008C0453" w:rsidRDefault="008F093B">
            <w:r>
              <w:t xml:space="preserve">CISNEROS CHÁVEZ </w:t>
            </w:r>
            <w:proofErr w:type="spellStart"/>
            <w:r>
              <w:t>Betsy</w:t>
            </w:r>
            <w:proofErr w:type="spellEnd"/>
            <w:r>
              <w:t xml:space="preserve"> Carol</w:t>
            </w: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0453" w:rsidRDefault="008C0453"/>
        </w:tc>
      </w:tr>
    </w:tbl>
    <w:p w:rsidR="008C0453" w:rsidRDefault="008C0453"/>
    <w:p w:rsidR="008C0453" w:rsidRDefault="008C0453"/>
    <w:p w:rsidR="008C0453" w:rsidRDefault="008C0453"/>
    <w:p w:rsidR="008C0453" w:rsidRDefault="008C0453"/>
    <w:p w:rsidR="008C0453" w:rsidRDefault="008C0453"/>
    <w:p w:rsidR="008C0453" w:rsidRDefault="008C0453"/>
    <w:p w:rsidR="008C0453" w:rsidRDefault="008C0453"/>
    <w:p w:rsidR="008C0453" w:rsidRDefault="008C0453"/>
    <w:p w:rsidR="008C0453" w:rsidRDefault="008C0453"/>
    <w:p w:rsidR="008C0453" w:rsidRDefault="008C0453"/>
    <w:p w:rsidR="008C0453" w:rsidRDefault="008C0453"/>
    <w:p w:rsidR="008C0453" w:rsidRDefault="008C0453"/>
    <w:p w:rsidR="008C0453" w:rsidRDefault="008C0453"/>
    <w:p w:rsidR="008C0453" w:rsidRDefault="008C0453"/>
    <w:tbl>
      <w:tblPr>
        <w:tblStyle w:val="a0"/>
        <w:tblW w:w="11415" w:type="dxa"/>
        <w:tblInd w:w="93" w:type="dxa"/>
        <w:tblBorders>
          <w:top w:val="nil"/>
          <w:left w:val="nil"/>
          <w:bottom w:val="nil"/>
          <w:right w:val="nil"/>
          <w:insideH w:val="nil"/>
          <w:insideV w:val="nil"/>
        </w:tblBorders>
        <w:tblLayout w:type="fixed"/>
        <w:tblLook w:val="0000" w:firstRow="0" w:lastRow="0" w:firstColumn="0" w:lastColumn="0" w:noHBand="0" w:noVBand="0"/>
      </w:tblPr>
      <w:tblGrid>
        <w:gridCol w:w="450"/>
        <w:gridCol w:w="1860"/>
        <w:gridCol w:w="3540"/>
        <w:gridCol w:w="1125"/>
        <w:gridCol w:w="1125"/>
        <w:gridCol w:w="1335"/>
        <w:gridCol w:w="990"/>
        <w:gridCol w:w="990"/>
      </w:tblGrid>
      <w:tr w:rsidR="008C0453">
        <w:trPr>
          <w:trHeight w:val="600"/>
        </w:trPr>
        <w:tc>
          <w:tcPr>
            <w:tcW w:w="11415" w:type="dxa"/>
            <w:gridSpan w:val="8"/>
            <w:tcBorders>
              <w:top w:val="nil"/>
              <w:left w:val="nil"/>
              <w:bottom w:val="nil"/>
              <w:right w:val="nil"/>
            </w:tcBorders>
            <w:shd w:val="clear" w:color="auto" w:fill="5E151D"/>
            <w:vAlign w:val="center"/>
          </w:tcPr>
          <w:p w:rsidR="008C0453" w:rsidRDefault="008F093B">
            <w:pPr>
              <w:jc w:val="center"/>
              <w:rPr>
                <w:rFonts w:ascii="Calibri" w:eastAsia="Calibri" w:hAnsi="Calibri" w:cs="Calibri"/>
                <w:color w:val="FFFFFF"/>
                <w:sz w:val="28"/>
                <w:szCs w:val="28"/>
              </w:rPr>
            </w:pPr>
            <w:r>
              <w:rPr>
                <w:rFonts w:ascii="Calibri" w:eastAsia="Calibri" w:hAnsi="Calibri" w:cs="Calibri"/>
                <w:color w:val="FFFFFF"/>
                <w:sz w:val="28"/>
                <w:szCs w:val="28"/>
              </w:rPr>
              <w:t>BASE DE DATOS DE DERECHOS DE PROPIEDAD INTELECTUAL (BDDPI-UNSA)</w:t>
            </w:r>
          </w:p>
        </w:tc>
      </w:tr>
      <w:tr w:rsidR="008C0453">
        <w:trPr>
          <w:trHeight w:val="371"/>
        </w:trPr>
        <w:tc>
          <w:tcPr>
            <w:tcW w:w="450" w:type="dxa"/>
            <w:vMerge w:val="restart"/>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F093B">
            <w:pPr>
              <w:jc w:val="center"/>
              <w:rPr>
                <w:rFonts w:ascii="Calibri" w:eastAsia="Calibri" w:hAnsi="Calibri" w:cs="Calibri"/>
                <w:b/>
                <w:color w:val="000000"/>
                <w:sz w:val="16"/>
                <w:szCs w:val="16"/>
              </w:rPr>
            </w:pPr>
            <w:r>
              <w:rPr>
                <w:rFonts w:ascii="Calibri" w:eastAsia="Calibri" w:hAnsi="Calibri" w:cs="Calibri"/>
                <w:b/>
                <w:color w:val="000000"/>
                <w:sz w:val="16"/>
                <w:szCs w:val="16"/>
              </w:rPr>
              <w:t>N°</w:t>
            </w:r>
          </w:p>
        </w:tc>
        <w:tc>
          <w:tcPr>
            <w:tcW w:w="1860" w:type="dxa"/>
            <w:vMerge w:val="restart"/>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F093B">
            <w:pPr>
              <w:jc w:val="center"/>
              <w:rPr>
                <w:rFonts w:ascii="Calibri" w:eastAsia="Calibri" w:hAnsi="Calibri" w:cs="Calibri"/>
                <w:b/>
                <w:color w:val="000000"/>
                <w:sz w:val="18"/>
                <w:szCs w:val="18"/>
              </w:rPr>
            </w:pPr>
            <w:r>
              <w:rPr>
                <w:rFonts w:ascii="Calibri" w:eastAsia="Calibri" w:hAnsi="Calibri" w:cs="Calibri"/>
                <w:b/>
                <w:color w:val="000000"/>
                <w:sz w:val="18"/>
                <w:szCs w:val="18"/>
              </w:rPr>
              <w:t>EXPEDIENTE</w:t>
            </w:r>
          </w:p>
        </w:tc>
        <w:tc>
          <w:tcPr>
            <w:tcW w:w="3540" w:type="dxa"/>
            <w:vMerge w:val="restart"/>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F093B">
            <w:pPr>
              <w:jc w:val="center"/>
              <w:rPr>
                <w:rFonts w:ascii="Calibri" w:eastAsia="Calibri" w:hAnsi="Calibri" w:cs="Calibri"/>
                <w:b/>
                <w:color w:val="000000"/>
                <w:sz w:val="18"/>
                <w:szCs w:val="18"/>
              </w:rPr>
            </w:pPr>
            <w:r>
              <w:rPr>
                <w:rFonts w:ascii="Calibri" w:eastAsia="Calibri" w:hAnsi="Calibri" w:cs="Calibri"/>
                <w:b/>
                <w:color w:val="000000"/>
                <w:sz w:val="18"/>
                <w:szCs w:val="18"/>
              </w:rPr>
              <w:t>INVENTOR / AUTOR</w:t>
            </w:r>
          </w:p>
        </w:tc>
        <w:tc>
          <w:tcPr>
            <w:tcW w:w="1125" w:type="dxa"/>
            <w:vMerge w:val="restart"/>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F093B">
            <w:pPr>
              <w:jc w:val="center"/>
              <w:rPr>
                <w:rFonts w:ascii="Calibri" w:eastAsia="Calibri" w:hAnsi="Calibri" w:cs="Calibri"/>
                <w:b/>
                <w:color w:val="000000"/>
                <w:sz w:val="18"/>
                <w:szCs w:val="18"/>
              </w:rPr>
            </w:pPr>
            <w:r>
              <w:rPr>
                <w:rFonts w:ascii="Calibri" w:eastAsia="Calibri" w:hAnsi="Calibri" w:cs="Calibri"/>
                <w:b/>
                <w:color w:val="000000"/>
                <w:sz w:val="18"/>
                <w:szCs w:val="18"/>
              </w:rPr>
              <w:t>TIPO P.I.</w:t>
            </w:r>
          </w:p>
        </w:tc>
        <w:tc>
          <w:tcPr>
            <w:tcW w:w="1125" w:type="dxa"/>
            <w:vMerge w:val="restart"/>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F093B">
            <w:pPr>
              <w:jc w:val="center"/>
              <w:rPr>
                <w:rFonts w:ascii="Calibri" w:eastAsia="Calibri" w:hAnsi="Calibri" w:cs="Calibri"/>
                <w:b/>
                <w:color w:val="000000"/>
                <w:sz w:val="18"/>
                <w:szCs w:val="18"/>
              </w:rPr>
            </w:pPr>
            <w:r>
              <w:rPr>
                <w:rFonts w:ascii="Calibri" w:eastAsia="Calibri" w:hAnsi="Calibri" w:cs="Calibri"/>
                <w:b/>
                <w:color w:val="000000"/>
                <w:sz w:val="18"/>
                <w:szCs w:val="18"/>
              </w:rPr>
              <w:t>SUB-TIPO P.I.</w:t>
            </w:r>
          </w:p>
        </w:tc>
        <w:tc>
          <w:tcPr>
            <w:tcW w:w="1335" w:type="dxa"/>
            <w:vMerge w:val="restart"/>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F093B">
            <w:pPr>
              <w:jc w:val="center"/>
              <w:rPr>
                <w:rFonts w:ascii="Calibri" w:eastAsia="Calibri" w:hAnsi="Calibri" w:cs="Calibri"/>
                <w:b/>
                <w:color w:val="000000"/>
                <w:sz w:val="18"/>
                <w:szCs w:val="18"/>
              </w:rPr>
            </w:pPr>
            <w:r>
              <w:rPr>
                <w:rFonts w:ascii="Calibri" w:eastAsia="Calibri" w:hAnsi="Calibri" w:cs="Calibri"/>
                <w:b/>
                <w:color w:val="000000"/>
                <w:sz w:val="18"/>
                <w:szCs w:val="18"/>
              </w:rPr>
              <w:t>CLASE</w:t>
            </w:r>
          </w:p>
        </w:tc>
        <w:tc>
          <w:tcPr>
            <w:tcW w:w="1980" w:type="dxa"/>
            <w:gridSpan w:val="2"/>
            <w:vMerge w:val="restart"/>
            <w:tcBorders>
              <w:top w:val="single" w:sz="8" w:space="0" w:color="000000"/>
              <w:left w:val="single" w:sz="8" w:space="0" w:color="000000"/>
              <w:bottom w:val="single" w:sz="8" w:space="0" w:color="000000"/>
              <w:right w:val="nil"/>
            </w:tcBorders>
            <w:shd w:val="clear" w:color="auto" w:fill="F8E7E9"/>
            <w:tcMar>
              <w:top w:w="0" w:type="dxa"/>
              <w:left w:w="108" w:type="dxa"/>
              <w:bottom w:w="0" w:type="dxa"/>
              <w:right w:w="108" w:type="dxa"/>
            </w:tcMar>
            <w:vAlign w:val="center"/>
          </w:tcPr>
          <w:p w:rsidR="008C0453" w:rsidRDefault="008F093B">
            <w:pPr>
              <w:jc w:val="center"/>
              <w:rPr>
                <w:rFonts w:ascii="Calibri" w:eastAsia="Calibri" w:hAnsi="Calibri" w:cs="Calibri"/>
                <w:b/>
                <w:color w:val="000000"/>
                <w:sz w:val="18"/>
                <w:szCs w:val="18"/>
              </w:rPr>
            </w:pPr>
            <w:r>
              <w:rPr>
                <w:rFonts w:ascii="Calibri" w:eastAsia="Calibri" w:hAnsi="Calibri" w:cs="Calibri"/>
                <w:b/>
                <w:color w:val="000000"/>
                <w:sz w:val="18"/>
                <w:szCs w:val="18"/>
              </w:rPr>
              <w:t>ESTADO</w:t>
            </w:r>
          </w:p>
        </w:tc>
      </w:tr>
      <w:tr w:rsidR="008C0453">
        <w:trPr>
          <w:trHeight w:val="300"/>
        </w:trPr>
        <w:tc>
          <w:tcPr>
            <w:tcW w:w="450" w:type="dxa"/>
            <w:vMerge/>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C0453">
            <w:pPr>
              <w:widowControl w:val="0"/>
              <w:pBdr>
                <w:top w:val="nil"/>
                <w:left w:val="nil"/>
                <w:bottom w:val="nil"/>
                <w:right w:val="nil"/>
                <w:between w:val="nil"/>
              </w:pBdr>
              <w:spacing w:line="276" w:lineRule="auto"/>
              <w:rPr>
                <w:rFonts w:ascii="Calibri" w:eastAsia="Calibri" w:hAnsi="Calibri" w:cs="Calibri"/>
                <w:b/>
                <w:color w:val="000000"/>
                <w:sz w:val="18"/>
                <w:szCs w:val="18"/>
              </w:rPr>
            </w:pPr>
          </w:p>
        </w:tc>
        <w:tc>
          <w:tcPr>
            <w:tcW w:w="1860" w:type="dxa"/>
            <w:vMerge/>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C0453">
            <w:pPr>
              <w:widowControl w:val="0"/>
              <w:pBdr>
                <w:top w:val="nil"/>
                <w:left w:val="nil"/>
                <w:bottom w:val="nil"/>
                <w:right w:val="nil"/>
                <w:between w:val="nil"/>
              </w:pBdr>
              <w:spacing w:line="276" w:lineRule="auto"/>
              <w:rPr>
                <w:rFonts w:ascii="Calibri" w:eastAsia="Calibri" w:hAnsi="Calibri" w:cs="Calibri"/>
                <w:b/>
                <w:color w:val="000000"/>
                <w:sz w:val="18"/>
                <w:szCs w:val="18"/>
              </w:rPr>
            </w:pPr>
          </w:p>
        </w:tc>
        <w:tc>
          <w:tcPr>
            <w:tcW w:w="3540" w:type="dxa"/>
            <w:vMerge/>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C0453">
            <w:pPr>
              <w:widowControl w:val="0"/>
              <w:pBdr>
                <w:top w:val="nil"/>
                <w:left w:val="nil"/>
                <w:bottom w:val="nil"/>
                <w:right w:val="nil"/>
                <w:between w:val="nil"/>
              </w:pBdr>
              <w:spacing w:line="276" w:lineRule="auto"/>
              <w:rPr>
                <w:rFonts w:ascii="Calibri" w:eastAsia="Calibri" w:hAnsi="Calibri" w:cs="Calibri"/>
                <w:b/>
                <w:color w:val="000000"/>
                <w:sz w:val="18"/>
                <w:szCs w:val="18"/>
              </w:rPr>
            </w:pPr>
          </w:p>
        </w:tc>
        <w:tc>
          <w:tcPr>
            <w:tcW w:w="1125" w:type="dxa"/>
            <w:vMerge/>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C0453">
            <w:pPr>
              <w:widowControl w:val="0"/>
              <w:pBdr>
                <w:top w:val="nil"/>
                <w:left w:val="nil"/>
                <w:bottom w:val="nil"/>
                <w:right w:val="nil"/>
                <w:between w:val="nil"/>
              </w:pBdr>
              <w:spacing w:line="276" w:lineRule="auto"/>
              <w:rPr>
                <w:rFonts w:ascii="Calibri" w:eastAsia="Calibri" w:hAnsi="Calibri" w:cs="Calibri"/>
                <w:b/>
                <w:color w:val="000000"/>
                <w:sz w:val="18"/>
                <w:szCs w:val="18"/>
              </w:rPr>
            </w:pPr>
          </w:p>
        </w:tc>
        <w:tc>
          <w:tcPr>
            <w:tcW w:w="1125" w:type="dxa"/>
            <w:vMerge/>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C0453">
            <w:pPr>
              <w:widowControl w:val="0"/>
              <w:pBdr>
                <w:top w:val="nil"/>
                <w:left w:val="nil"/>
                <w:bottom w:val="nil"/>
                <w:right w:val="nil"/>
                <w:between w:val="nil"/>
              </w:pBdr>
              <w:spacing w:line="276" w:lineRule="auto"/>
              <w:rPr>
                <w:rFonts w:ascii="Calibri" w:eastAsia="Calibri" w:hAnsi="Calibri" w:cs="Calibri"/>
                <w:b/>
                <w:color w:val="000000"/>
                <w:sz w:val="18"/>
                <w:szCs w:val="18"/>
              </w:rPr>
            </w:pPr>
          </w:p>
        </w:tc>
        <w:tc>
          <w:tcPr>
            <w:tcW w:w="1335" w:type="dxa"/>
            <w:vMerge/>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C0453">
            <w:pPr>
              <w:widowControl w:val="0"/>
              <w:pBdr>
                <w:top w:val="nil"/>
                <w:left w:val="nil"/>
                <w:bottom w:val="nil"/>
                <w:right w:val="nil"/>
                <w:between w:val="nil"/>
              </w:pBdr>
              <w:spacing w:line="276" w:lineRule="auto"/>
              <w:rPr>
                <w:rFonts w:ascii="Calibri" w:eastAsia="Calibri" w:hAnsi="Calibri" w:cs="Calibri"/>
                <w:b/>
                <w:color w:val="000000"/>
                <w:sz w:val="18"/>
                <w:szCs w:val="18"/>
              </w:rPr>
            </w:pPr>
          </w:p>
        </w:tc>
        <w:tc>
          <w:tcPr>
            <w:tcW w:w="1980" w:type="dxa"/>
            <w:gridSpan w:val="2"/>
            <w:vMerge/>
            <w:tcBorders>
              <w:top w:val="single" w:sz="8" w:space="0" w:color="000000"/>
              <w:left w:val="single" w:sz="8" w:space="0" w:color="000000"/>
              <w:bottom w:val="single" w:sz="8" w:space="0" w:color="000000"/>
              <w:right w:val="nil"/>
            </w:tcBorders>
            <w:shd w:val="clear" w:color="auto" w:fill="F8E7E9"/>
            <w:tcMar>
              <w:top w:w="0" w:type="dxa"/>
              <w:left w:w="108" w:type="dxa"/>
              <w:bottom w:w="0" w:type="dxa"/>
              <w:right w:w="108" w:type="dxa"/>
            </w:tcMar>
            <w:vAlign w:val="center"/>
          </w:tcPr>
          <w:p w:rsidR="008C0453" w:rsidRDefault="008C0453">
            <w:pPr>
              <w:widowControl w:val="0"/>
              <w:pBdr>
                <w:top w:val="nil"/>
                <w:left w:val="nil"/>
                <w:bottom w:val="nil"/>
                <w:right w:val="nil"/>
                <w:between w:val="nil"/>
              </w:pBdr>
              <w:spacing w:line="276" w:lineRule="auto"/>
              <w:rPr>
                <w:rFonts w:ascii="Calibri" w:eastAsia="Calibri" w:hAnsi="Calibri" w:cs="Calibri"/>
                <w:b/>
                <w:color w:val="000000"/>
                <w:sz w:val="18"/>
                <w:szCs w:val="18"/>
              </w:rPr>
            </w:pPr>
          </w:p>
        </w:tc>
      </w:tr>
      <w:tr w:rsidR="008C0453">
        <w:trPr>
          <w:trHeight w:val="300"/>
        </w:trPr>
        <w:tc>
          <w:tcPr>
            <w:tcW w:w="450" w:type="dxa"/>
            <w:vMerge/>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C0453">
            <w:pPr>
              <w:widowControl w:val="0"/>
              <w:pBdr>
                <w:top w:val="nil"/>
                <w:left w:val="nil"/>
                <w:bottom w:val="nil"/>
                <w:right w:val="nil"/>
                <w:between w:val="nil"/>
              </w:pBdr>
              <w:spacing w:line="276" w:lineRule="auto"/>
              <w:rPr>
                <w:rFonts w:ascii="Calibri" w:eastAsia="Calibri" w:hAnsi="Calibri" w:cs="Calibri"/>
                <w:b/>
                <w:color w:val="000000"/>
                <w:sz w:val="18"/>
                <w:szCs w:val="18"/>
              </w:rPr>
            </w:pPr>
          </w:p>
        </w:tc>
        <w:tc>
          <w:tcPr>
            <w:tcW w:w="1860" w:type="dxa"/>
            <w:vMerge/>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C0453">
            <w:pPr>
              <w:widowControl w:val="0"/>
              <w:pBdr>
                <w:top w:val="nil"/>
                <w:left w:val="nil"/>
                <w:bottom w:val="nil"/>
                <w:right w:val="nil"/>
                <w:between w:val="nil"/>
              </w:pBdr>
              <w:spacing w:line="276" w:lineRule="auto"/>
              <w:rPr>
                <w:rFonts w:ascii="Calibri" w:eastAsia="Calibri" w:hAnsi="Calibri" w:cs="Calibri"/>
                <w:b/>
                <w:color w:val="000000"/>
                <w:sz w:val="18"/>
                <w:szCs w:val="18"/>
              </w:rPr>
            </w:pPr>
          </w:p>
        </w:tc>
        <w:tc>
          <w:tcPr>
            <w:tcW w:w="3540" w:type="dxa"/>
            <w:vMerge/>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C0453">
            <w:pPr>
              <w:widowControl w:val="0"/>
              <w:pBdr>
                <w:top w:val="nil"/>
                <w:left w:val="nil"/>
                <w:bottom w:val="nil"/>
                <w:right w:val="nil"/>
                <w:between w:val="nil"/>
              </w:pBdr>
              <w:spacing w:line="276" w:lineRule="auto"/>
              <w:rPr>
                <w:rFonts w:ascii="Calibri" w:eastAsia="Calibri" w:hAnsi="Calibri" w:cs="Calibri"/>
                <w:b/>
                <w:color w:val="000000"/>
                <w:sz w:val="18"/>
                <w:szCs w:val="18"/>
              </w:rPr>
            </w:pPr>
          </w:p>
        </w:tc>
        <w:tc>
          <w:tcPr>
            <w:tcW w:w="1125" w:type="dxa"/>
            <w:vMerge/>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C0453">
            <w:pPr>
              <w:widowControl w:val="0"/>
              <w:pBdr>
                <w:top w:val="nil"/>
                <w:left w:val="nil"/>
                <w:bottom w:val="nil"/>
                <w:right w:val="nil"/>
                <w:between w:val="nil"/>
              </w:pBdr>
              <w:spacing w:line="276" w:lineRule="auto"/>
              <w:rPr>
                <w:rFonts w:ascii="Calibri" w:eastAsia="Calibri" w:hAnsi="Calibri" w:cs="Calibri"/>
                <w:b/>
                <w:color w:val="000000"/>
                <w:sz w:val="18"/>
                <w:szCs w:val="18"/>
              </w:rPr>
            </w:pPr>
          </w:p>
        </w:tc>
        <w:tc>
          <w:tcPr>
            <w:tcW w:w="1125" w:type="dxa"/>
            <w:vMerge/>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C0453">
            <w:pPr>
              <w:widowControl w:val="0"/>
              <w:pBdr>
                <w:top w:val="nil"/>
                <w:left w:val="nil"/>
                <w:bottom w:val="nil"/>
                <w:right w:val="nil"/>
                <w:between w:val="nil"/>
              </w:pBdr>
              <w:spacing w:line="276" w:lineRule="auto"/>
              <w:rPr>
                <w:rFonts w:ascii="Calibri" w:eastAsia="Calibri" w:hAnsi="Calibri" w:cs="Calibri"/>
                <w:b/>
                <w:color w:val="000000"/>
                <w:sz w:val="18"/>
                <w:szCs w:val="18"/>
              </w:rPr>
            </w:pPr>
          </w:p>
        </w:tc>
        <w:tc>
          <w:tcPr>
            <w:tcW w:w="1335" w:type="dxa"/>
            <w:vMerge/>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C0453">
            <w:pPr>
              <w:widowControl w:val="0"/>
              <w:pBdr>
                <w:top w:val="nil"/>
                <w:left w:val="nil"/>
                <w:bottom w:val="nil"/>
                <w:right w:val="nil"/>
                <w:between w:val="nil"/>
              </w:pBdr>
              <w:spacing w:line="276" w:lineRule="auto"/>
              <w:rPr>
                <w:rFonts w:ascii="Calibri" w:eastAsia="Calibri" w:hAnsi="Calibri" w:cs="Calibri"/>
                <w:b/>
                <w:color w:val="000000"/>
                <w:sz w:val="18"/>
                <w:szCs w:val="18"/>
              </w:rPr>
            </w:pPr>
          </w:p>
        </w:tc>
        <w:tc>
          <w:tcPr>
            <w:tcW w:w="990" w:type="dxa"/>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F093B">
            <w:pPr>
              <w:jc w:val="center"/>
              <w:rPr>
                <w:rFonts w:ascii="Calibri" w:eastAsia="Calibri" w:hAnsi="Calibri" w:cs="Calibri"/>
                <w:b/>
                <w:color w:val="000000"/>
                <w:sz w:val="16"/>
                <w:szCs w:val="16"/>
              </w:rPr>
            </w:pPr>
            <w:r>
              <w:rPr>
                <w:rFonts w:ascii="Calibri" w:eastAsia="Calibri" w:hAnsi="Calibri" w:cs="Calibri"/>
                <w:b/>
                <w:color w:val="000000"/>
                <w:sz w:val="16"/>
                <w:szCs w:val="16"/>
              </w:rPr>
              <w:t>SITUACIÓN</w:t>
            </w:r>
          </w:p>
        </w:tc>
        <w:tc>
          <w:tcPr>
            <w:tcW w:w="990" w:type="dxa"/>
            <w:tcBorders>
              <w:top w:val="single" w:sz="8" w:space="0" w:color="000000"/>
              <w:left w:val="single" w:sz="8" w:space="0" w:color="000000"/>
              <w:bottom w:val="single" w:sz="8" w:space="0" w:color="000000"/>
              <w:right w:val="single" w:sz="8" w:space="0" w:color="000000"/>
            </w:tcBorders>
            <w:shd w:val="clear" w:color="auto" w:fill="F8E7E9"/>
            <w:tcMar>
              <w:top w:w="0" w:type="dxa"/>
              <w:left w:w="108" w:type="dxa"/>
              <w:bottom w:w="0" w:type="dxa"/>
              <w:right w:w="108" w:type="dxa"/>
            </w:tcMar>
            <w:vAlign w:val="center"/>
          </w:tcPr>
          <w:p w:rsidR="008C0453" w:rsidRDefault="008F093B">
            <w:pPr>
              <w:jc w:val="center"/>
              <w:rPr>
                <w:rFonts w:ascii="Calibri" w:eastAsia="Calibri" w:hAnsi="Calibri" w:cs="Calibri"/>
                <w:b/>
                <w:color w:val="000000"/>
                <w:sz w:val="16"/>
                <w:szCs w:val="16"/>
              </w:rPr>
            </w:pPr>
            <w:r>
              <w:rPr>
                <w:rFonts w:ascii="Calibri" w:eastAsia="Calibri" w:hAnsi="Calibri" w:cs="Calibri"/>
                <w:b/>
                <w:color w:val="000000"/>
                <w:sz w:val="16"/>
                <w:szCs w:val="16"/>
              </w:rPr>
              <w:t>FORMA</w:t>
            </w:r>
          </w:p>
        </w:tc>
      </w:tr>
      <w:tr w:rsidR="008C0453">
        <w:trPr>
          <w:trHeight w:val="1125"/>
        </w:trPr>
        <w:tc>
          <w:tcPr>
            <w:tcW w:w="450" w:type="dxa"/>
            <w:tcBorders>
              <w:top w:val="nil"/>
              <w:left w:val="single" w:sz="4" w:space="0" w:color="000000"/>
              <w:bottom w:val="single" w:sz="4" w:space="0" w:color="000000"/>
              <w:right w:val="single" w:sz="4" w:space="0" w:color="000000"/>
            </w:tcBorders>
            <w:shd w:val="clear" w:color="auto" w:fill="E69138"/>
            <w:tcMar>
              <w:top w:w="0" w:type="dxa"/>
              <w:left w:w="108" w:type="dxa"/>
              <w:bottom w:w="0" w:type="dxa"/>
              <w:right w:w="108" w:type="dxa"/>
            </w:tcMar>
            <w:vAlign w:val="center"/>
          </w:tcPr>
          <w:p w:rsidR="008C0453" w:rsidRDefault="008F093B">
            <w:pPr>
              <w:jc w:val="center"/>
              <w:rPr>
                <w:rFonts w:ascii="Calibri" w:eastAsia="Calibri" w:hAnsi="Calibri" w:cs="Calibri"/>
                <w:color w:val="FFFFFF"/>
                <w:sz w:val="16"/>
                <w:szCs w:val="16"/>
              </w:rPr>
            </w:pPr>
            <w:r>
              <w:rPr>
                <w:rFonts w:ascii="Calibri" w:eastAsia="Calibri" w:hAnsi="Calibri" w:cs="Calibri"/>
                <w:color w:val="FFFFFF"/>
                <w:sz w:val="16"/>
                <w:szCs w:val="16"/>
              </w:rPr>
              <w:t>1</w:t>
            </w:r>
          </w:p>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000509-2018/DIN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CASTRO GUTIERREZ, </w:t>
            </w:r>
            <w:proofErr w:type="spellStart"/>
            <w:r>
              <w:rPr>
                <w:rFonts w:ascii="Calibri" w:eastAsia="Calibri" w:hAnsi="Calibri" w:cs="Calibri"/>
                <w:color w:val="000000"/>
                <w:sz w:val="16"/>
                <w:szCs w:val="16"/>
              </w:rPr>
              <w:t>Eveling</w:t>
            </w:r>
            <w:proofErr w:type="spellEnd"/>
            <w:r>
              <w:rPr>
                <w:rFonts w:ascii="Calibri" w:eastAsia="Calibri" w:hAnsi="Calibri" w:cs="Calibri"/>
                <w:color w:val="000000"/>
                <w:sz w:val="16"/>
                <w:szCs w:val="16"/>
              </w:rPr>
              <w:t xml:space="preserve"> Gloria</w:t>
            </w:r>
            <w:r>
              <w:rPr>
                <w:rFonts w:ascii="Calibri" w:eastAsia="Calibri" w:hAnsi="Calibri" w:cs="Calibri"/>
                <w:color w:val="000000"/>
                <w:sz w:val="16"/>
                <w:szCs w:val="16"/>
              </w:rPr>
              <w:br/>
              <w:t>CRUZ ROJAS, Richard Anthony</w:t>
            </w:r>
            <w:r>
              <w:rPr>
                <w:rFonts w:ascii="Calibri" w:eastAsia="Calibri" w:hAnsi="Calibri" w:cs="Calibri"/>
                <w:color w:val="000000"/>
                <w:sz w:val="16"/>
                <w:szCs w:val="16"/>
              </w:rPr>
              <w:br/>
              <w:t>CAHUINA CAN</w:t>
            </w:r>
            <w:bookmarkStart w:id="1" w:name="_GoBack"/>
            <w:bookmarkEnd w:id="1"/>
            <w:r>
              <w:rPr>
                <w:rFonts w:ascii="Calibri" w:eastAsia="Calibri" w:hAnsi="Calibri" w:cs="Calibri"/>
                <w:color w:val="000000"/>
                <w:sz w:val="16"/>
                <w:szCs w:val="16"/>
              </w:rPr>
              <w:t>AHUIRE, Alexander</w:t>
            </w:r>
            <w:r>
              <w:rPr>
                <w:rFonts w:ascii="Calibri" w:eastAsia="Calibri" w:hAnsi="Calibri" w:cs="Calibri"/>
                <w:color w:val="000000"/>
                <w:sz w:val="16"/>
                <w:szCs w:val="16"/>
              </w:rPr>
              <w:br/>
              <w:t>GALLEGOS GUILLÉN, Joel Oswaldo</w:t>
            </w:r>
            <w:r>
              <w:rPr>
                <w:rFonts w:ascii="Calibri" w:eastAsia="Calibri" w:hAnsi="Calibri" w:cs="Calibri"/>
                <w:color w:val="000000"/>
                <w:sz w:val="16"/>
                <w:szCs w:val="16"/>
              </w:rPr>
              <w:br/>
              <w:t xml:space="preserve">ESTACIO CERQUIN, Laura </w:t>
            </w:r>
            <w:proofErr w:type="spellStart"/>
            <w:r>
              <w:rPr>
                <w:rFonts w:ascii="Calibri" w:eastAsia="Calibri" w:hAnsi="Calibri" w:cs="Calibri"/>
                <w:color w:val="000000"/>
                <w:sz w:val="16"/>
                <w:szCs w:val="16"/>
              </w:rPr>
              <w:t>Jovani</w:t>
            </w:r>
            <w:proofErr w:type="spellEnd"/>
          </w:p>
        </w:tc>
        <w:tc>
          <w:tcPr>
            <w:tcW w:w="112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P. Industrial</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Inv. </w:t>
            </w:r>
            <w:proofErr w:type="gramStart"/>
            <w:r>
              <w:rPr>
                <w:rFonts w:ascii="Calibri" w:eastAsia="Calibri" w:hAnsi="Calibri" w:cs="Calibri"/>
                <w:color w:val="000000"/>
                <w:sz w:val="16"/>
                <w:szCs w:val="16"/>
              </w:rPr>
              <w:t>y</w:t>
            </w:r>
            <w:proofErr w:type="gramEnd"/>
            <w:r>
              <w:rPr>
                <w:rFonts w:ascii="Calibri" w:eastAsia="Calibri" w:hAnsi="Calibri" w:cs="Calibri"/>
                <w:color w:val="000000"/>
                <w:sz w:val="16"/>
                <w:szCs w:val="16"/>
              </w:rPr>
              <w:t xml:space="preserve"> Nuevas </w:t>
            </w:r>
            <w:proofErr w:type="spellStart"/>
            <w:r>
              <w:rPr>
                <w:rFonts w:ascii="Calibri" w:eastAsia="Calibri" w:hAnsi="Calibri" w:cs="Calibri"/>
                <w:color w:val="000000"/>
                <w:sz w:val="16"/>
                <w:szCs w:val="16"/>
              </w:rPr>
              <w:t>Tec</w:t>
            </w:r>
            <w:proofErr w:type="spellEnd"/>
            <w:r>
              <w:rPr>
                <w:rFonts w:ascii="Calibri" w:eastAsia="Calibri" w:hAnsi="Calibri" w:cs="Calibri"/>
                <w:color w:val="000000"/>
                <w:sz w:val="16"/>
                <w:szCs w:val="16"/>
              </w:rPr>
              <w:t>.</w:t>
            </w:r>
          </w:p>
        </w:tc>
        <w:tc>
          <w:tcPr>
            <w:tcW w:w="133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Invención</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Concluido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Otorgado</w:t>
            </w:r>
          </w:p>
        </w:tc>
      </w:tr>
      <w:tr w:rsidR="008C0453">
        <w:trPr>
          <w:trHeight w:val="1800"/>
        </w:trPr>
        <w:tc>
          <w:tcPr>
            <w:tcW w:w="450" w:type="dxa"/>
            <w:tcBorders>
              <w:top w:val="nil"/>
              <w:left w:val="single" w:sz="4" w:space="0" w:color="000000"/>
              <w:bottom w:val="single" w:sz="4" w:space="0" w:color="000000"/>
              <w:right w:val="single" w:sz="4" w:space="0" w:color="000000"/>
            </w:tcBorders>
            <w:shd w:val="clear" w:color="auto" w:fill="E69138"/>
            <w:tcMar>
              <w:top w:w="0" w:type="dxa"/>
              <w:left w:w="108" w:type="dxa"/>
              <w:bottom w:w="0" w:type="dxa"/>
              <w:right w:w="108" w:type="dxa"/>
            </w:tcMar>
            <w:vAlign w:val="center"/>
          </w:tcPr>
          <w:p w:rsidR="008C0453" w:rsidRDefault="008F093B">
            <w:pPr>
              <w:jc w:val="center"/>
              <w:rPr>
                <w:rFonts w:ascii="Calibri" w:eastAsia="Calibri" w:hAnsi="Calibri" w:cs="Calibri"/>
                <w:color w:val="FFFFFF"/>
                <w:sz w:val="16"/>
                <w:szCs w:val="16"/>
              </w:rPr>
            </w:pPr>
            <w:r>
              <w:rPr>
                <w:rFonts w:ascii="Calibri" w:eastAsia="Calibri" w:hAnsi="Calibri" w:cs="Calibri"/>
                <w:color w:val="FFFFFF"/>
                <w:sz w:val="16"/>
                <w:szCs w:val="16"/>
              </w:rPr>
              <w:lastRenderedPageBreak/>
              <w:t>2</w:t>
            </w:r>
          </w:p>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002288-2018/DIN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HUAMANI REÁTEGUI, Richard Anthony  </w:t>
            </w:r>
            <w:r>
              <w:rPr>
                <w:rFonts w:ascii="Calibri" w:eastAsia="Calibri" w:hAnsi="Calibri" w:cs="Calibri"/>
                <w:color w:val="000000"/>
                <w:sz w:val="16"/>
                <w:szCs w:val="16"/>
              </w:rPr>
              <w:br/>
              <w:t xml:space="preserve">MENDOZA DÁVILA, Nelly </w:t>
            </w:r>
            <w:proofErr w:type="spellStart"/>
            <w:r>
              <w:rPr>
                <w:rFonts w:ascii="Calibri" w:eastAsia="Calibri" w:hAnsi="Calibri" w:cs="Calibri"/>
                <w:color w:val="000000"/>
                <w:sz w:val="16"/>
                <w:szCs w:val="16"/>
              </w:rPr>
              <w:t>Yrene</w:t>
            </w:r>
            <w:proofErr w:type="spellEnd"/>
            <w:r>
              <w:rPr>
                <w:rFonts w:ascii="Calibri" w:eastAsia="Calibri" w:hAnsi="Calibri" w:cs="Calibri"/>
                <w:color w:val="000000"/>
                <w:sz w:val="16"/>
                <w:szCs w:val="16"/>
              </w:rPr>
              <w:br/>
              <w:t>RENDULICH TALAVERA, Jorge Eusebio</w:t>
            </w:r>
            <w:r>
              <w:rPr>
                <w:rFonts w:ascii="Calibri" w:eastAsia="Calibri" w:hAnsi="Calibri" w:cs="Calibri"/>
                <w:color w:val="000000"/>
                <w:sz w:val="16"/>
                <w:szCs w:val="16"/>
              </w:rPr>
              <w:br/>
              <w:t>SOTO MENDOZA, Enrique Arturo</w:t>
            </w:r>
            <w:r>
              <w:rPr>
                <w:rFonts w:ascii="Calibri" w:eastAsia="Calibri" w:hAnsi="Calibri" w:cs="Calibri"/>
                <w:color w:val="000000"/>
                <w:sz w:val="16"/>
                <w:szCs w:val="16"/>
              </w:rPr>
              <w:br/>
              <w:t>SUPO COLQUEHUANCA, Elvis Diego</w:t>
            </w:r>
          </w:p>
        </w:tc>
        <w:tc>
          <w:tcPr>
            <w:tcW w:w="112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P. Industrial</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Inv. </w:t>
            </w:r>
            <w:proofErr w:type="gramStart"/>
            <w:r>
              <w:rPr>
                <w:rFonts w:ascii="Calibri" w:eastAsia="Calibri" w:hAnsi="Calibri" w:cs="Calibri"/>
                <w:color w:val="000000"/>
                <w:sz w:val="16"/>
                <w:szCs w:val="16"/>
              </w:rPr>
              <w:t>y</w:t>
            </w:r>
            <w:proofErr w:type="gramEnd"/>
            <w:r>
              <w:rPr>
                <w:rFonts w:ascii="Calibri" w:eastAsia="Calibri" w:hAnsi="Calibri" w:cs="Calibri"/>
                <w:color w:val="000000"/>
                <w:sz w:val="16"/>
                <w:szCs w:val="16"/>
              </w:rPr>
              <w:t xml:space="preserve"> Nuevas </w:t>
            </w:r>
            <w:proofErr w:type="spellStart"/>
            <w:r>
              <w:rPr>
                <w:rFonts w:ascii="Calibri" w:eastAsia="Calibri" w:hAnsi="Calibri" w:cs="Calibri"/>
                <w:color w:val="000000"/>
                <w:sz w:val="16"/>
                <w:szCs w:val="16"/>
              </w:rPr>
              <w:t>Tec</w:t>
            </w:r>
            <w:proofErr w:type="spellEnd"/>
            <w:r>
              <w:rPr>
                <w:rFonts w:ascii="Calibri" w:eastAsia="Calibri" w:hAnsi="Calibri" w:cs="Calibri"/>
                <w:color w:val="000000"/>
                <w:sz w:val="16"/>
                <w:szCs w:val="16"/>
              </w:rPr>
              <w:t>.</w:t>
            </w:r>
          </w:p>
        </w:tc>
        <w:tc>
          <w:tcPr>
            <w:tcW w:w="133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M. Utilidad</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Concluido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Otorgado</w:t>
            </w:r>
          </w:p>
        </w:tc>
      </w:tr>
      <w:tr w:rsidR="008C0453">
        <w:trPr>
          <w:trHeight w:val="315"/>
        </w:trPr>
        <w:tc>
          <w:tcPr>
            <w:tcW w:w="450" w:type="dxa"/>
            <w:tcBorders>
              <w:top w:val="nil"/>
              <w:left w:val="single" w:sz="4" w:space="0" w:color="000000"/>
              <w:bottom w:val="single" w:sz="4" w:space="0" w:color="000000"/>
              <w:right w:val="single" w:sz="4" w:space="0" w:color="000000"/>
            </w:tcBorders>
            <w:shd w:val="clear" w:color="auto" w:fill="E69138"/>
            <w:tcMar>
              <w:top w:w="0" w:type="dxa"/>
              <w:left w:w="108" w:type="dxa"/>
              <w:bottom w:w="0" w:type="dxa"/>
              <w:right w:w="108" w:type="dxa"/>
            </w:tcMar>
            <w:vAlign w:val="center"/>
          </w:tcPr>
          <w:p w:rsidR="008C0453" w:rsidRDefault="008F093B">
            <w:pPr>
              <w:jc w:val="center"/>
              <w:rPr>
                <w:rFonts w:ascii="Calibri" w:eastAsia="Calibri" w:hAnsi="Calibri" w:cs="Calibri"/>
                <w:color w:val="FFFFFF"/>
                <w:sz w:val="16"/>
                <w:szCs w:val="16"/>
              </w:rPr>
            </w:pPr>
            <w:r>
              <w:rPr>
                <w:rFonts w:ascii="Calibri" w:eastAsia="Calibri" w:hAnsi="Calibri" w:cs="Calibri"/>
                <w:color w:val="FFFFFF"/>
                <w:sz w:val="16"/>
                <w:szCs w:val="16"/>
              </w:rPr>
              <w:t>3</w:t>
            </w:r>
          </w:p>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000374-2019/DIN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CAMPOS FALCON, Enriqueta Victoria</w:t>
            </w:r>
            <w:r>
              <w:rPr>
                <w:rFonts w:ascii="Calibri" w:eastAsia="Calibri" w:hAnsi="Calibri" w:cs="Calibri"/>
                <w:color w:val="000000"/>
                <w:sz w:val="16"/>
                <w:szCs w:val="16"/>
              </w:rPr>
              <w:br/>
              <w:t>PALO TEJADA, Juan Ernesto</w:t>
            </w:r>
          </w:p>
        </w:tc>
        <w:tc>
          <w:tcPr>
            <w:tcW w:w="112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P. Industrial</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Inv. </w:t>
            </w:r>
            <w:proofErr w:type="gramStart"/>
            <w:r>
              <w:rPr>
                <w:rFonts w:ascii="Calibri" w:eastAsia="Calibri" w:hAnsi="Calibri" w:cs="Calibri"/>
                <w:color w:val="000000"/>
                <w:sz w:val="16"/>
                <w:szCs w:val="16"/>
              </w:rPr>
              <w:t>y</w:t>
            </w:r>
            <w:proofErr w:type="gramEnd"/>
            <w:r>
              <w:rPr>
                <w:rFonts w:ascii="Calibri" w:eastAsia="Calibri" w:hAnsi="Calibri" w:cs="Calibri"/>
                <w:color w:val="000000"/>
                <w:sz w:val="16"/>
                <w:szCs w:val="16"/>
              </w:rPr>
              <w:t xml:space="preserve"> Nuevas </w:t>
            </w:r>
            <w:proofErr w:type="spellStart"/>
            <w:r>
              <w:rPr>
                <w:rFonts w:ascii="Calibri" w:eastAsia="Calibri" w:hAnsi="Calibri" w:cs="Calibri"/>
                <w:color w:val="000000"/>
                <w:sz w:val="16"/>
                <w:szCs w:val="16"/>
              </w:rPr>
              <w:t>Tec</w:t>
            </w:r>
            <w:proofErr w:type="spellEnd"/>
            <w:r>
              <w:rPr>
                <w:rFonts w:ascii="Calibri" w:eastAsia="Calibri" w:hAnsi="Calibri" w:cs="Calibri"/>
                <w:color w:val="000000"/>
                <w:sz w:val="16"/>
                <w:szCs w:val="16"/>
              </w:rPr>
              <w:t>.</w:t>
            </w:r>
          </w:p>
        </w:tc>
        <w:tc>
          <w:tcPr>
            <w:tcW w:w="133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M. Utilidad</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Concluido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Otorgado</w:t>
            </w:r>
          </w:p>
        </w:tc>
      </w:tr>
      <w:tr w:rsidR="008C0453">
        <w:trPr>
          <w:trHeight w:val="315"/>
        </w:trPr>
        <w:tc>
          <w:tcPr>
            <w:tcW w:w="450" w:type="dxa"/>
            <w:tcBorders>
              <w:top w:val="nil"/>
              <w:left w:val="single" w:sz="4" w:space="0" w:color="000000"/>
              <w:bottom w:val="single" w:sz="4" w:space="0" w:color="000000"/>
              <w:right w:val="single" w:sz="4" w:space="0" w:color="000000"/>
            </w:tcBorders>
            <w:shd w:val="clear" w:color="auto" w:fill="E69138"/>
            <w:tcMar>
              <w:top w:w="0" w:type="dxa"/>
              <w:left w:w="108" w:type="dxa"/>
              <w:bottom w:w="0" w:type="dxa"/>
              <w:right w:w="108" w:type="dxa"/>
            </w:tcMar>
            <w:vAlign w:val="center"/>
          </w:tcPr>
          <w:p w:rsidR="008C0453" w:rsidRDefault="008F093B">
            <w:pPr>
              <w:jc w:val="center"/>
              <w:rPr>
                <w:rFonts w:ascii="Calibri" w:eastAsia="Calibri" w:hAnsi="Calibri" w:cs="Calibri"/>
                <w:color w:val="FFFFFF"/>
                <w:sz w:val="16"/>
                <w:szCs w:val="16"/>
              </w:rPr>
            </w:pPr>
            <w:r>
              <w:rPr>
                <w:rFonts w:ascii="Calibri" w:eastAsia="Calibri" w:hAnsi="Calibri" w:cs="Calibri"/>
                <w:color w:val="FFFFFF"/>
                <w:sz w:val="16"/>
                <w:szCs w:val="16"/>
              </w:rPr>
              <w:t>4</w:t>
            </w:r>
          </w:p>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001390-2019/DIN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MONROY BARRIOS, </w:t>
            </w:r>
            <w:proofErr w:type="spellStart"/>
            <w:r>
              <w:rPr>
                <w:rFonts w:ascii="Calibri" w:eastAsia="Calibri" w:hAnsi="Calibri" w:cs="Calibri"/>
                <w:color w:val="000000"/>
                <w:sz w:val="16"/>
                <w:szCs w:val="16"/>
              </w:rPr>
              <w:t>Jhon</w:t>
            </w:r>
            <w:proofErr w:type="spellEnd"/>
            <w:r>
              <w:rPr>
                <w:rFonts w:ascii="Calibri" w:eastAsia="Calibri" w:hAnsi="Calibri" w:cs="Calibri"/>
                <w:color w:val="000000"/>
                <w:sz w:val="16"/>
                <w:szCs w:val="16"/>
              </w:rPr>
              <w:t xml:space="preserve"> Edilberto</w:t>
            </w:r>
            <w:r>
              <w:rPr>
                <w:rFonts w:ascii="Calibri" w:eastAsia="Calibri" w:hAnsi="Calibri" w:cs="Calibri"/>
                <w:color w:val="000000"/>
                <w:sz w:val="16"/>
                <w:szCs w:val="16"/>
              </w:rPr>
              <w:br/>
              <w:t>RUCANO PAÚCAR, Fabián Hugo</w:t>
            </w:r>
            <w:r>
              <w:rPr>
                <w:rFonts w:ascii="Calibri" w:eastAsia="Calibri" w:hAnsi="Calibri" w:cs="Calibri"/>
                <w:color w:val="000000"/>
                <w:sz w:val="16"/>
                <w:szCs w:val="16"/>
              </w:rPr>
              <w:br/>
              <w:t>TALAVERA MENDOZA, Fabiola Mary</w:t>
            </w:r>
          </w:p>
        </w:tc>
        <w:tc>
          <w:tcPr>
            <w:tcW w:w="112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P. Industrial</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Inv. </w:t>
            </w:r>
            <w:proofErr w:type="gramStart"/>
            <w:r>
              <w:rPr>
                <w:rFonts w:ascii="Calibri" w:eastAsia="Calibri" w:hAnsi="Calibri" w:cs="Calibri"/>
                <w:color w:val="000000"/>
                <w:sz w:val="16"/>
                <w:szCs w:val="16"/>
              </w:rPr>
              <w:t>y</w:t>
            </w:r>
            <w:proofErr w:type="gramEnd"/>
            <w:r>
              <w:rPr>
                <w:rFonts w:ascii="Calibri" w:eastAsia="Calibri" w:hAnsi="Calibri" w:cs="Calibri"/>
                <w:color w:val="000000"/>
                <w:sz w:val="16"/>
                <w:szCs w:val="16"/>
              </w:rPr>
              <w:t xml:space="preserve"> Nuevas </w:t>
            </w:r>
            <w:proofErr w:type="spellStart"/>
            <w:r>
              <w:rPr>
                <w:rFonts w:ascii="Calibri" w:eastAsia="Calibri" w:hAnsi="Calibri" w:cs="Calibri"/>
                <w:color w:val="000000"/>
                <w:sz w:val="16"/>
                <w:szCs w:val="16"/>
              </w:rPr>
              <w:t>Tec</w:t>
            </w:r>
            <w:proofErr w:type="spellEnd"/>
            <w:r>
              <w:rPr>
                <w:rFonts w:ascii="Calibri" w:eastAsia="Calibri" w:hAnsi="Calibri" w:cs="Calibri"/>
                <w:color w:val="000000"/>
                <w:sz w:val="16"/>
                <w:szCs w:val="16"/>
              </w:rPr>
              <w:t>.</w:t>
            </w:r>
          </w:p>
        </w:tc>
        <w:tc>
          <w:tcPr>
            <w:tcW w:w="133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M. Utilidad</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Concluido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Otorgado</w:t>
            </w:r>
          </w:p>
        </w:tc>
      </w:tr>
      <w:tr w:rsidR="008C0453">
        <w:trPr>
          <w:trHeight w:val="315"/>
        </w:trPr>
        <w:tc>
          <w:tcPr>
            <w:tcW w:w="450" w:type="dxa"/>
            <w:tcBorders>
              <w:top w:val="nil"/>
              <w:left w:val="single" w:sz="4" w:space="0" w:color="000000"/>
              <w:bottom w:val="single" w:sz="4" w:space="0" w:color="000000"/>
              <w:right w:val="single" w:sz="4" w:space="0" w:color="000000"/>
            </w:tcBorders>
            <w:shd w:val="clear" w:color="auto" w:fill="E69138"/>
            <w:tcMar>
              <w:top w:w="0" w:type="dxa"/>
              <w:left w:w="108" w:type="dxa"/>
              <w:bottom w:w="0" w:type="dxa"/>
              <w:right w:w="108" w:type="dxa"/>
            </w:tcMar>
            <w:vAlign w:val="center"/>
          </w:tcPr>
          <w:p w:rsidR="008C0453" w:rsidRDefault="008F093B">
            <w:pPr>
              <w:jc w:val="center"/>
              <w:rPr>
                <w:rFonts w:ascii="Calibri" w:eastAsia="Calibri" w:hAnsi="Calibri" w:cs="Calibri"/>
                <w:color w:val="FFFFFF"/>
                <w:sz w:val="16"/>
                <w:szCs w:val="16"/>
              </w:rPr>
            </w:pPr>
            <w:r>
              <w:rPr>
                <w:rFonts w:ascii="Calibri" w:eastAsia="Calibri" w:hAnsi="Calibri" w:cs="Calibri"/>
                <w:color w:val="FFFFFF"/>
                <w:sz w:val="16"/>
                <w:szCs w:val="16"/>
              </w:rPr>
              <w:t>5</w:t>
            </w:r>
          </w:p>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001391-2019/DIN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TICONA ZELA, </w:t>
            </w:r>
            <w:proofErr w:type="spellStart"/>
            <w:r>
              <w:rPr>
                <w:rFonts w:ascii="Calibri" w:eastAsia="Calibri" w:hAnsi="Calibri" w:cs="Calibri"/>
                <w:color w:val="000000"/>
                <w:sz w:val="16"/>
                <w:szCs w:val="16"/>
              </w:rPr>
              <w:t>Jimy</w:t>
            </w:r>
            <w:proofErr w:type="spellEnd"/>
            <w:r>
              <w:rPr>
                <w:rFonts w:ascii="Calibri" w:eastAsia="Calibri" w:hAnsi="Calibri" w:cs="Calibri"/>
                <w:color w:val="000000"/>
                <w:sz w:val="16"/>
                <w:szCs w:val="16"/>
              </w:rPr>
              <w:t xml:space="preserve"> Gerson</w:t>
            </w:r>
            <w:r>
              <w:rPr>
                <w:rFonts w:ascii="Calibri" w:eastAsia="Calibri" w:hAnsi="Calibri" w:cs="Calibri"/>
                <w:color w:val="000000"/>
                <w:sz w:val="16"/>
                <w:szCs w:val="16"/>
              </w:rPr>
              <w:br/>
              <w:t xml:space="preserve">YANYACHI ACO CÁRDENAS, Pablo </w:t>
            </w:r>
            <w:proofErr w:type="spellStart"/>
            <w:r>
              <w:rPr>
                <w:rFonts w:ascii="Calibri" w:eastAsia="Calibri" w:hAnsi="Calibri" w:cs="Calibri"/>
                <w:color w:val="000000"/>
                <w:sz w:val="16"/>
                <w:szCs w:val="16"/>
              </w:rPr>
              <w:t>Raul</w:t>
            </w:r>
            <w:proofErr w:type="spellEnd"/>
          </w:p>
        </w:tc>
        <w:tc>
          <w:tcPr>
            <w:tcW w:w="112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P. Industrial</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Inv. </w:t>
            </w:r>
            <w:proofErr w:type="gramStart"/>
            <w:r>
              <w:rPr>
                <w:rFonts w:ascii="Calibri" w:eastAsia="Calibri" w:hAnsi="Calibri" w:cs="Calibri"/>
                <w:color w:val="000000"/>
                <w:sz w:val="16"/>
                <w:szCs w:val="16"/>
              </w:rPr>
              <w:t>y</w:t>
            </w:r>
            <w:proofErr w:type="gramEnd"/>
            <w:r>
              <w:rPr>
                <w:rFonts w:ascii="Calibri" w:eastAsia="Calibri" w:hAnsi="Calibri" w:cs="Calibri"/>
                <w:color w:val="000000"/>
                <w:sz w:val="16"/>
                <w:szCs w:val="16"/>
              </w:rPr>
              <w:t xml:space="preserve"> Nuevas </w:t>
            </w:r>
            <w:proofErr w:type="spellStart"/>
            <w:r>
              <w:rPr>
                <w:rFonts w:ascii="Calibri" w:eastAsia="Calibri" w:hAnsi="Calibri" w:cs="Calibri"/>
                <w:color w:val="000000"/>
                <w:sz w:val="16"/>
                <w:szCs w:val="16"/>
              </w:rPr>
              <w:t>Tec</w:t>
            </w:r>
            <w:proofErr w:type="spellEnd"/>
            <w:r>
              <w:rPr>
                <w:rFonts w:ascii="Calibri" w:eastAsia="Calibri" w:hAnsi="Calibri" w:cs="Calibri"/>
                <w:color w:val="000000"/>
                <w:sz w:val="16"/>
                <w:szCs w:val="16"/>
              </w:rPr>
              <w:t>.</w:t>
            </w:r>
          </w:p>
        </w:tc>
        <w:tc>
          <w:tcPr>
            <w:tcW w:w="133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M. Utilidad</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Concluido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Otorgado</w:t>
            </w:r>
          </w:p>
        </w:tc>
      </w:tr>
      <w:tr w:rsidR="008C0453">
        <w:trPr>
          <w:trHeight w:val="315"/>
        </w:trPr>
        <w:tc>
          <w:tcPr>
            <w:tcW w:w="450" w:type="dxa"/>
            <w:tcBorders>
              <w:top w:val="nil"/>
              <w:left w:val="single" w:sz="4" w:space="0" w:color="000000"/>
              <w:bottom w:val="single" w:sz="4" w:space="0" w:color="000000"/>
              <w:right w:val="single" w:sz="4" w:space="0" w:color="000000"/>
            </w:tcBorders>
            <w:shd w:val="clear" w:color="auto" w:fill="E69138"/>
            <w:tcMar>
              <w:top w:w="0" w:type="dxa"/>
              <w:left w:w="108" w:type="dxa"/>
              <w:bottom w:w="0" w:type="dxa"/>
              <w:right w:w="108" w:type="dxa"/>
            </w:tcMar>
            <w:vAlign w:val="center"/>
          </w:tcPr>
          <w:p w:rsidR="008C0453" w:rsidRDefault="008F093B">
            <w:pPr>
              <w:jc w:val="center"/>
              <w:rPr>
                <w:rFonts w:ascii="Calibri" w:eastAsia="Calibri" w:hAnsi="Calibri" w:cs="Calibri"/>
                <w:color w:val="FFFFFF"/>
                <w:sz w:val="16"/>
                <w:szCs w:val="16"/>
              </w:rPr>
            </w:pPr>
            <w:r>
              <w:rPr>
                <w:rFonts w:ascii="Calibri" w:eastAsia="Calibri" w:hAnsi="Calibri" w:cs="Calibri"/>
                <w:color w:val="FFFFFF"/>
                <w:sz w:val="16"/>
                <w:szCs w:val="16"/>
              </w:rPr>
              <w:t>6</w:t>
            </w:r>
          </w:p>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001565-2019/DIN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MARROQUIN ESTRADA, Elvis Eugenio</w:t>
            </w:r>
          </w:p>
        </w:tc>
        <w:tc>
          <w:tcPr>
            <w:tcW w:w="112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P. Industrial</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Inv. </w:t>
            </w:r>
            <w:proofErr w:type="gramStart"/>
            <w:r>
              <w:rPr>
                <w:rFonts w:ascii="Calibri" w:eastAsia="Calibri" w:hAnsi="Calibri" w:cs="Calibri"/>
                <w:color w:val="000000"/>
                <w:sz w:val="16"/>
                <w:szCs w:val="16"/>
              </w:rPr>
              <w:t>y</w:t>
            </w:r>
            <w:proofErr w:type="gramEnd"/>
            <w:r>
              <w:rPr>
                <w:rFonts w:ascii="Calibri" w:eastAsia="Calibri" w:hAnsi="Calibri" w:cs="Calibri"/>
                <w:color w:val="000000"/>
                <w:sz w:val="16"/>
                <w:szCs w:val="16"/>
              </w:rPr>
              <w:t xml:space="preserve"> Nuevas </w:t>
            </w:r>
            <w:proofErr w:type="spellStart"/>
            <w:r>
              <w:rPr>
                <w:rFonts w:ascii="Calibri" w:eastAsia="Calibri" w:hAnsi="Calibri" w:cs="Calibri"/>
                <w:color w:val="000000"/>
                <w:sz w:val="16"/>
                <w:szCs w:val="16"/>
              </w:rPr>
              <w:t>Tec</w:t>
            </w:r>
            <w:proofErr w:type="spellEnd"/>
            <w:r>
              <w:rPr>
                <w:rFonts w:ascii="Calibri" w:eastAsia="Calibri" w:hAnsi="Calibri" w:cs="Calibri"/>
                <w:color w:val="000000"/>
                <w:sz w:val="16"/>
                <w:szCs w:val="16"/>
              </w:rPr>
              <w:t>.</w:t>
            </w:r>
          </w:p>
        </w:tc>
        <w:tc>
          <w:tcPr>
            <w:tcW w:w="133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M. Utilidad</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Concluido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Otorgado</w:t>
            </w:r>
          </w:p>
        </w:tc>
      </w:tr>
      <w:tr w:rsidR="008C0453">
        <w:trPr>
          <w:trHeight w:val="315"/>
        </w:trPr>
        <w:tc>
          <w:tcPr>
            <w:tcW w:w="450" w:type="dxa"/>
            <w:tcBorders>
              <w:top w:val="nil"/>
              <w:left w:val="single" w:sz="4" w:space="0" w:color="000000"/>
              <w:bottom w:val="single" w:sz="4" w:space="0" w:color="000000"/>
              <w:right w:val="single" w:sz="4" w:space="0" w:color="000000"/>
            </w:tcBorders>
            <w:shd w:val="clear" w:color="auto" w:fill="E69138"/>
            <w:tcMar>
              <w:top w:w="0" w:type="dxa"/>
              <w:left w:w="108" w:type="dxa"/>
              <w:bottom w:w="0" w:type="dxa"/>
              <w:right w:w="108" w:type="dxa"/>
            </w:tcMar>
            <w:vAlign w:val="center"/>
          </w:tcPr>
          <w:p w:rsidR="008C0453" w:rsidRDefault="008F093B">
            <w:pPr>
              <w:jc w:val="center"/>
              <w:rPr>
                <w:rFonts w:ascii="Calibri" w:eastAsia="Calibri" w:hAnsi="Calibri" w:cs="Calibri"/>
                <w:color w:val="FFFFFF"/>
                <w:sz w:val="16"/>
                <w:szCs w:val="16"/>
              </w:rPr>
            </w:pPr>
            <w:r>
              <w:rPr>
                <w:rFonts w:ascii="Calibri" w:eastAsia="Calibri" w:hAnsi="Calibri" w:cs="Calibri"/>
                <w:color w:val="FFFFFF"/>
                <w:sz w:val="16"/>
                <w:szCs w:val="16"/>
              </w:rPr>
              <w:t>7</w:t>
            </w:r>
          </w:p>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001672-2019/DIN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 ALEJANDRO OVIEDO, Olga Melina</w:t>
            </w:r>
            <w:r>
              <w:rPr>
                <w:rFonts w:ascii="Calibri" w:eastAsia="Calibri" w:hAnsi="Calibri" w:cs="Calibri"/>
                <w:color w:val="000000"/>
                <w:sz w:val="16"/>
                <w:szCs w:val="16"/>
              </w:rPr>
              <w:br/>
              <w:t xml:space="preserve">CISNEROS CHÁVEZ, </w:t>
            </w:r>
            <w:proofErr w:type="spellStart"/>
            <w:r>
              <w:rPr>
                <w:rFonts w:ascii="Calibri" w:eastAsia="Calibri" w:hAnsi="Calibri" w:cs="Calibri"/>
                <w:color w:val="000000"/>
                <w:sz w:val="16"/>
                <w:szCs w:val="16"/>
              </w:rPr>
              <w:t>Betsy</w:t>
            </w:r>
            <w:proofErr w:type="spellEnd"/>
            <w:r>
              <w:rPr>
                <w:rFonts w:ascii="Calibri" w:eastAsia="Calibri" w:hAnsi="Calibri" w:cs="Calibri"/>
                <w:color w:val="000000"/>
                <w:sz w:val="16"/>
                <w:szCs w:val="16"/>
              </w:rPr>
              <w:t xml:space="preserve"> Carol</w:t>
            </w:r>
          </w:p>
        </w:tc>
        <w:tc>
          <w:tcPr>
            <w:tcW w:w="112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P. Industrial</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Inv. </w:t>
            </w:r>
            <w:proofErr w:type="gramStart"/>
            <w:r>
              <w:rPr>
                <w:rFonts w:ascii="Calibri" w:eastAsia="Calibri" w:hAnsi="Calibri" w:cs="Calibri"/>
                <w:color w:val="000000"/>
                <w:sz w:val="16"/>
                <w:szCs w:val="16"/>
              </w:rPr>
              <w:t>y</w:t>
            </w:r>
            <w:proofErr w:type="gramEnd"/>
            <w:r>
              <w:rPr>
                <w:rFonts w:ascii="Calibri" w:eastAsia="Calibri" w:hAnsi="Calibri" w:cs="Calibri"/>
                <w:color w:val="000000"/>
                <w:sz w:val="16"/>
                <w:szCs w:val="16"/>
              </w:rPr>
              <w:t xml:space="preserve"> Nuevas </w:t>
            </w:r>
            <w:proofErr w:type="spellStart"/>
            <w:r>
              <w:rPr>
                <w:rFonts w:ascii="Calibri" w:eastAsia="Calibri" w:hAnsi="Calibri" w:cs="Calibri"/>
                <w:color w:val="000000"/>
                <w:sz w:val="16"/>
                <w:szCs w:val="16"/>
              </w:rPr>
              <w:t>Tec</w:t>
            </w:r>
            <w:proofErr w:type="spellEnd"/>
            <w:r>
              <w:rPr>
                <w:rFonts w:ascii="Calibri" w:eastAsia="Calibri" w:hAnsi="Calibri" w:cs="Calibri"/>
                <w:color w:val="000000"/>
                <w:sz w:val="16"/>
                <w:szCs w:val="16"/>
              </w:rPr>
              <w:t>.</w:t>
            </w:r>
          </w:p>
        </w:tc>
        <w:tc>
          <w:tcPr>
            <w:tcW w:w="133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D. Industrial</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Concluido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Otorgado</w:t>
            </w:r>
          </w:p>
        </w:tc>
      </w:tr>
      <w:tr w:rsidR="008C0453">
        <w:trPr>
          <w:trHeight w:val="315"/>
        </w:trPr>
        <w:tc>
          <w:tcPr>
            <w:tcW w:w="450" w:type="dxa"/>
            <w:tcBorders>
              <w:top w:val="nil"/>
              <w:left w:val="single" w:sz="4" w:space="0" w:color="000000"/>
              <w:bottom w:val="single" w:sz="4" w:space="0" w:color="000000"/>
              <w:right w:val="single" w:sz="4" w:space="0" w:color="000000"/>
            </w:tcBorders>
            <w:shd w:val="clear" w:color="auto" w:fill="E69138"/>
            <w:tcMar>
              <w:top w:w="0" w:type="dxa"/>
              <w:left w:w="108" w:type="dxa"/>
              <w:bottom w:w="0" w:type="dxa"/>
              <w:right w:w="108" w:type="dxa"/>
            </w:tcMar>
            <w:vAlign w:val="center"/>
          </w:tcPr>
          <w:p w:rsidR="008C0453" w:rsidRDefault="008F093B">
            <w:pPr>
              <w:jc w:val="center"/>
              <w:rPr>
                <w:rFonts w:ascii="Calibri" w:eastAsia="Calibri" w:hAnsi="Calibri" w:cs="Calibri"/>
                <w:color w:val="FFFFFF"/>
                <w:sz w:val="16"/>
                <w:szCs w:val="16"/>
              </w:rPr>
            </w:pPr>
            <w:r>
              <w:rPr>
                <w:rFonts w:ascii="Calibri" w:eastAsia="Calibri" w:hAnsi="Calibri" w:cs="Calibri"/>
                <w:color w:val="FFFFFF"/>
                <w:sz w:val="16"/>
                <w:szCs w:val="16"/>
              </w:rPr>
              <w:t>8</w:t>
            </w:r>
          </w:p>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002577-2019/DIN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CARPIO CUTIPA, </w:t>
            </w:r>
            <w:proofErr w:type="spellStart"/>
            <w:r>
              <w:rPr>
                <w:rFonts w:ascii="Calibri" w:eastAsia="Calibri" w:hAnsi="Calibri" w:cs="Calibri"/>
                <w:color w:val="000000"/>
                <w:sz w:val="16"/>
                <w:szCs w:val="16"/>
              </w:rPr>
              <w:t>Monica</w:t>
            </w:r>
            <w:proofErr w:type="spellEnd"/>
            <w:r>
              <w:rPr>
                <w:rFonts w:ascii="Calibri" w:eastAsia="Calibri" w:hAnsi="Calibri" w:cs="Calibri"/>
                <w:color w:val="000000"/>
                <w:sz w:val="16"/>
                <w:szCs w:val="16"/>
              </w:rPr>
              <w:t xml:space="preserve"> Dolores</w:t>
            </w:r>
            <w:r>
              <w:rPr>
                <w:rFonts w:ascii="Calibri" w:eastAsia="Calibri" w:hAnsi="Calibri" w:cs="Calibri"/>
                <w:color w:val="000000"/>
                <w:sz w:val="16"/>
                <w:szCs w:val="16"/>
              </w:rPr>
              <w:br/>
              <w:t>CHIRINOS URDAY, Harold Renzo</w:t>
            </w:r>
            <w:r>
              <w:rPr>
                <w:rFonts w:ascii="Calibri" w:eastAsia="Calibri" w:hAnsi="Calibri" w:cs="Calibri"/>
                <w:color w:val="000000"/>
                <w:sz w:val="16"/>
                <w:szCs w:val="16"/>
              </w:rPr>
              <w:br/>
              <w:t xml:space="preserve">FLORES PACO, Lupe  </w:t>
            </w:r>
            <w:proofErr w:type="spellStart"/>
            <w:r>
              <w:rPr>
                <w:rFonts w:ascii="Calibri" w:eastAsia="Calibri" w:hAnsi="Calibri" w:cs="Calibri"/>
                <w:color w:val="000000"/>
                <w:sz w:val="16"/>
                <w:szCs w:val="16"/>
              </w:rPr>
              <w:t>Nathali</w:t>
            </w:r>
            <w:proofErr w:type="spellEnd"/>
            <w:r>
              <w:rPr>
                <w:rFonts w:ascii="Calibri" w:eastAsia="Calibri" w:hAnsi="Calibri" w:cs="Calibri"/>
                <w:color w:val="000000"/>
                <w:sz w:val="16"/>
                <w:szCs w:val="16"/>
              </w:rPr>
              <w:br/>
              <w:t>VALDIVIA MONTEAGUDO, Carolina Leonor</w:t>
            </w:r>
          </w:p>
        </w:tc>
        <w:tc>
          <w:tcPr>
            <w:tcW w:w="112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P. Industrial</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Inv. </w:t>
            </w:r>
            <w:proofErr w:type="gramStart"/>
            <w:r>
              <w:rPr>
                <w:rFonts w:ascii="Calibri" w:eastAsia="Calibri" w:hAnsi="Calibri" w:cs="Calibri"/>
                <w:color w:val="000000"/>
                <w:sz w:val="16"/>
                <w:szCs w:val="16"/>
              </w:rPr>
              <w:t>y</w:t>
            </w:r>
            <w:proofErr w:type="gramEnd"/>
            <w:r>
              <w:rPr>
                <w:rFonts w:ascii="Calibri" w:eastAsia="Calibri" w:hAnsi="Calibri" w:cs="Calibri"/>
                <w:color w:val="000000"/>
                <w:sz w:val="16"/>
                <w:szCs w:val="16"/>
              </w:rPr>
              <w:t xml:space="preserve"> Nuevas </w:t>
            </w:r>
            <w:proofErr w:type="spellStart"/>
            <w:r>
              <w:rPr>
                <w:rFonts w:ascii="Calibri" w:eastAsia="Calibri" w:hAnsi="Calibri" w:cs="Calibri"/>
                <w:color w:val="000000"/>
                <w:sz w:val="16"/>
                <w:szCs w:val="16"/>
              </w:rPr>
              <w:t>Tec</w:t>
            </w:r>
            <w:proofErr w:type="spellEnd"/>
            <w:r>
              <w:rPr>
                <w:rFonts w:ascii="Calibri" w:eastAsia="Calibri" w:hAnsi="Calibri" w:cs="Calibri"/>
                <w:color w:val="000000"/>
                <w:sz w:val="16"/>
                <w:szCs w:val="16"/>
              </w:rPr>
              <w:t>.</w:t>
            </w:r>
          </w:p>
        </w:tc>
        <w:tc>
          <w:tcPr>
            <w:tcW w:w="133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M. Utilidad</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Concluido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Otorgado</w:t>
            </w:r>
          </w:p>
        </w:tc>
      </w:tr>
      <w:tr w:rsidR="008C0453">
        <w:trPr>
          <w:trHeight w:val="315"/>
        </w:trPr>
        <w:tc>
          <w:tcPr>
            <w:tcW w:w="450" w:type="dxa"/>
            <w:tcBorders>
              <w:top w:val="nil"/>
              <w:left w:val="single" w:sz="4" w:space="0" w:color="000000"/>
              <w:bottom w:val="single" w:sz="4" w:space="0" w:color="000000"/>
              <w:right w:val="single" w:sz="4" w:space="0" w:color="000000"/>
            </w:tcBorders>
            <w:shd w:val="clear" w:color="auto" w:fill="E69138"/>
            <w:tcMar>
              <w:top w:w="0" w:type="dxa"/>
              <w:left w:w="108" w:type="dxa"/>
              <w:bottom w:w="0" w:type="dxa"/>
              <w:right w:w="108" w:type="dxa"/>
            </w:tcMar>
            <w:vAlign w:val="center"/>
          </w:tcPr>
          <w:p w:rsidR="008C0453" w:rsidRDefault="008F093B">
            <w:pPr>
              <w:jc w:val="center"/>
              <w:rPr>
                <w:rFonts w:ascii="Calibri" w:eastAsia="Calibri" w:hAnsi="Calibri" w:cs="Calibri"/>
                <w:color w:val="FFFFFF"/>
                <w:sz w:val="16"/>
                <w:szCs w:val="16"/>
              </w:rPr>
            </w:pPr>
            <w:r>
              <w:rPr>
                <w:rFonts w:ascii="Calibri" w:eastAsia="Calibri" w:hAnsi="Calibri" w:cs="Calibri"/>
                <w:color w:val="FFFFFF"/>
                <w:sz w:val="16"/>
                <w:szCs w:val="16"/>
              </w:rPr>
              <w:t>9</w:t>
            </w:r>
          </w:p>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002578-2019/DIN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CARPIO CUTIPA, </w:t>
            </w:r>
            <w:proofErr w:type="spellStart"/>
            <w:r>
              <w:rPr>
                <w:rFonts w:ascii="Calibri" w:eastAsia="Calibri" w:hAnsi="Calibri" w:cs="Calibri"/>
                <w:color w:val="000000"/>
                <w:sz w:val="16"/>
                <w:szCs w:val="16"/>
              </w:rPr>
              <w:t>Monica</w:t>
            </w:r>
            <w:proofErr w:type="spellEnd"/>
            <w:r>
              <w:rPr>
                <w:rFonts w:ascii="Calibri" w:eastAsia="Calibri" w:hAnsi="Calibri" w:cs="Calibri"/>
                <w:color w:val="000000"/>
                <w:sz w:val="16"/>
                <w:szCs w:val="16"/>
              </w:rPr>
              <w:t xml:space="preserve"> Dolores</w:t>
            </w:r>
            <w:r>
              <w:rPr>
                <w:rFonts w:ascii="Calibri" w:eastAsia="Calibri" w:hAnsi="Calibri" w:cs="Calibri"/>
                <w:color w:val="000000"/>
                <w:sz w:val="16"/>
                <w:szCs w:val="16"/>
              </w:rPr>
              <w:br/>
              <w:t>CHIRINOS URDAY, Harold Renzo</w:t>
            </w:r>
            <w:r>
              <w:rPr>
                <w:rFonts w:ascii="Calibri" w:eastAsia="Calibri" w:hAnsi="Calibri" w:cs="Calibri"/>
                <w:color w:val="000000"/>
                <w:sz w:val="16"/>
                <w:szCs w:val="16"/>
              </w:rPr>
              <w:br/>
              <w:t xml:space="preserve">FLORES PACO, Lupe  </w:t>
            </w:r>
            <w:proofErr w:type="spellStart"/>
            <w:r>
              <w:rPr>
                <w:rFonts w:ascii="Calibri" w:eastAsia="Calibri" w:hAnsi="Calibri" w:cs="Calibri"/>
                <w:color w:val="000000"/>
                <w:sz w:val="16"/>
                <w:szCs w:val="16"/>
              </w:rPr>
              <w:t>Nathali</w:t>
            </w:r>
            <w:proofErr w:type="spellEnd"/>
            <w:r>
              <w:rPr>
                <w:rFonts w:ascii="Calibri" w:eastAsia="Calibri" w:hAnsi="Calibri" w:cs="Calibri"/>
                <w:color w:val="000000"/>
                <w:sz w:val="16"/>
                <w:szCs w:val="16"/>
              </w:rPr>
              <w:br/>
            </w:r>
            <w:r>
              <w:rPr>
                <w:sz w:val="16"/>
                <w:szCs w:val="16"/>
              </w:rPr>
              <w:t>10 VALDIVIA</w:t>
            </w:r>
            <w:r>
              <w:rPr>
                <w:rFonts w:ascii="Calibri" w:eastAsia="Calibri" w:hAnsi="Calibri" w:cs="Calibri"/>
                <w:color w:val="000000"/>
                <w:sz w:val="16"/>
                <w:szCs w:val="16"/>
              </w:rPr>
              <w:t xml:space="preserve"> MONTEAGUDO, Carolina Leonor</w:t>
            </w:r>
          </w:p>
        </w:tc>
        <w:tc>
          <w:tcPr>
            <w:tcW w:w="112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P. Industrial</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Inv. </w:t>
            </w:r>
            <w:proofErr w:type="gramStart"/>
            <w:r>
              <w:rPr>
                <w:rFonts w:ascii="Calibri" w:eastAsia="Calibri" w:hAnsi="Calibri" w:cs="Calibri"/>
                <w:color w:val="000000"/>
                <w:sz w:val="16"/>
                <w:szCs w:val="16"/>
              </w:rPr>
              <w:t>y</w:t>
            </w:r>
            <w:proofErr w:type="gramEnd"/>
            <w:r>
              <w:rPr>
                <w:rFonts w:ascii="Calibri" w:eastAsia="Calibri" w:hAnsi="Calibri" w:cs="Calibri"/>
                <w:color w:val="000000"/>
                <w:sz w:val="16"/>
                <w:szCs w:val="16"/>
              </w:rPr>
              <w:t xml:space="preserve"> Nuevas </w:t>
            </w:r>
            <w:proofErr w:type="spellStart"/>
            <w:r>
              <w:rPr>
                <w:rFonts w:ascii="Calibri" w:eastAsia="Calibri" w:hAnsi="Calibri" w:cs="Calibri"/>
                <w:color w:val="000000"/>
                <w:sz w:val="16"/>
                <w:szCs w:val="16"/>
              </w:rPr>
              <w:t>Tec</w:t>
            </w:r>
            <w:proofErr w:type="spellEnd"/>
            <w:r>
              <w:rPr>
                <w:rFonts w:ascii="Calibri" w:eastAsia="Calibri" w:hAnsi="Calibri" w:cs="Calibri"/>
                <w:color w:val="000000"/>
                <w:sz w:val="16"/>
                <w:szCs w:val="16"/>
              </w:rPr>
              <w:t>.</w:t>
            </w:r>
          </w:p>
        </w:tc>
        <w:tc>
          <w:tcPr>
            <w:tcW w:w="133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M. Utilidad</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Concluido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Otorgado</w:t>
            </w:r>
          </w:p>
        </w:tc>
      </w:tr>
      <w:tr w:rsidR="008C0453">
        <w:trPr>
          <w:trHeight w:val="315"/>
        </w:trPr>
        <w:tc>
          <w:tcPr>
            <w:tcW w:w="450" w:type="dxa"/>
            <w:tcBorders>
              <w:top w:val="nil"/>
              <w:left w:val="single" w:sz="4" w:space="0" w:color="000000"/>
              <w:bottom w:val="single" w:sz="4" w:space="0" w:color="000000"/>
              <w:right w:val="single" w:sz="4" w:space="0" w:color="000000"/>
            </w:tcBorders>
            <w:shd w:val="clear" w:color="auto" w:fill="E69138"/>
            <w:tcMar>
              <w:top w:w="0" w:type="dxa"/>
              <w:left w:w="108" w:type="dxa"/>
              <w:bottom w:w="0" w:type="dxa"/>
              <w:right w:w="108" w:type="dxa"/>
            </w:tcMar>
            <w:vAlign w:val="center"/>
          </w:tcPr>
          <w:p w:rsidR="008C0453" w:rsidRDefault="008F093B">
            <w:pPr>
              <w:jc w:val="center"/>
              <w:rPr>
                <w:rFonts w:ascii="Calibri" w:eastAsia="Calibri" w:hAnsi="Calibri" w:cs="Calibri"/>
                <w:color w:val="FFFFFF"/>
                <w:sz w:val="16"/>
                <w:szCs w:val="16"/>
              </w:rPr>
            </w:pPr>
            <w:r>
              <w:rPr>
                <w:rFonts w:ascii="Calibri" w:eastAsia="Calibri" w:hAnsi="Calibri" w:cs="Calibri"/>
                <w:color w:val="FFFFFF"/>
                <w:sz w:val="16"/>
                <w:szCs w:val="16"/>
              </w:rPr>
              <w:t>10</w:t>
            </w:r>
          </w:p>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002579-2019/DIN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sz w:val="16"/>
                <w:szCs w:val="16"/>
              </w:rPr>
              <w:t>11 CARPIO</w:t>
            </w:r>
            <w:r>
              <w:rPr>
                <w:rFonts w:ascii="Calibri" w:eastAsia="Calibri" w:hAnsi="Calibri" w:cs="Calibri"/>
                <w:color w:val="000000"/>
                <w:sz w:val="16"/>
                <w:szCs w:val="16"/>
              </w:rPr>
              <w:t xml:space="preserve"> CUTIPA, </w:t>
            </w:r>
            <w:proofErr w:type="spellStart"/>
            <w:r>
              <w:rPr>
                <w:rFonts w:ascii="Calibri" w:eastAsia="Calibri" w:hAnsi="Calibri" w:cs="Calibri"/>
                <w:color w:val="000000"/>
                <w:sz w:val="16"/>
                <w:szCs w:val="16"/>
              </w:rPr>
              <w:t>Monica</w:t>
            </w:r>
            <w:proofErr w:type="spellEnd"/>
            <w:r>
              <w:rPr>
                <w:rFonts w:ascii="Calibri" w:eastAsia="Calibri" w:hAnsi="Calibri" w:cs="Calibri"/>
                <w:color w:val="000000"/>
                <w:sz w:val="16"/>
                <w:szCs w:val="16"/>
              </w:rPr>
              <w:t xml:space="preserve"> Dolores</w:t>
            </w:r>
            <w:r>
              <w:rPr>
                <w:rFonts w:ascii="Calibri" w:eastAsia="Calibri" w:hAnsi="Calibri" w:cs="Calibri"/>
                <w:color w:val="000000"/>
                <w:sz w:val="16"/>
                <w:szCs w:val="16"/>
              </w:rPr>
              <w:br/>
              <w:t>CHIRINOS URDAY, Harold Renzo</w:t>
            </w:r>
            <w:r>
              <w:rPr>
                <w:rFonts w:ascii="Calibri" w:eastAsia="Calibri" w:hAnsi="Calibri" w:cs="Calibri"/>
                <w:color w:val="000000"/>
                <w:sz w:val="16"/>
                <w:szCs w:val="16"/>
              </w:rPr>
              <w:br/>
              <w:t xml:space="preserve">FLORES PACO, Lupe  </w:t>
            </w:r>
            <w:proofErr w:type="spellStart"/>
            <w:r>
              <w:rPr>
                <w:rFonts w:ascii="Calibri" w:eastAsia="Calibri" w:hAnsi="Calibri" w:cs="Calibri"/>
                <w:color w:val="000000"/>
                <w:sz w:val="16"/>
                <w:szCs w:val="16"/>
              </w:rPr>
              <w:t>Nathali</w:t>
            </w:r>
            <w:proofErr w:type="spellEnd"/>
            <w:r>
              <w:rPr>
                <w:rFonts w:ascii="Calibri" w:eastAsia="Calibri" w:hAnsi="Calibri" w:cs="Calibri"/>
                <w:color w:val="000000"/>
                <w:sz w:val="16"/>
                <w:szCs w:val="16"/>
              </w:rPr>
              <w:br/>
              <w:t>VALDIVIA MONTEAGUDO, Carolina Leonor</w:t>
            </w:r>
          </w:p>
        </w:tc>
        <w:tc>
          <w:tcPr>
            <w:tcW w:w="112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P. Industrial</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Inv. </w:t>
            </w:r>
            <w:proofErr w:type="gramStart"/>
            <w:r>
              <w:rPr>
                <w:rFonts w:ascii="Calibri" w:eastAsia="Calibri" w:hAnsi="Calibri" w:cs="Calibri"/>
                <w:color w:val="000000"/>
                <w:sz w:val="16"/>
                <w:szCs w:val="16"/>
              </w:rPr>
              <w:t>y</w:t>
            </w:r>
            <w:proofErr w:type="gramEnd"/>
            <w:r>
              <w:rPr>
                <w:rFonts w:ascii="Calibri" w:eastAsia="Calibri" w:hAnsi="Calibri" w:cs="Calibri"/>
                <w:color w:val="000000"/>
                <w:sz w:val="16"/>
                <w:szCs w:val="16"/>
              </w:rPr>
              <w:t xml:space="preserve"> Nuevas </w:t>
            </w:r>
            <w:proofErr w:type="spellStart"/>
            <w:r>
              <w:rPr>
                <w:rFonts w:ascii="Calibri" w:eastAsia="Calibri" w:hAnsi="Calibri" w:cs="Calibri"/>
                <w:color w:val="000000"/>
                <w:sz w:val="16"/>
                <w:szCs w:val="16"/>
              </w:rPr>
              <w:t>Tec</w:t>
            </w:r>
            <w:proofErr w:type="spellEnd"/>
            <w:r>
              <w:rPr>
                <w:rFonts w:ascii="Calibri" w:eastAsia="Calibri" w:hAnsi="Calibri" w:cs="Calibri"/>
                <w:color w:val="000000"/>
                <w:sz w:val="16"/>
                <w:szCs w:val="16"/>
              </w:rPr>
              <w:t>.</w:t>
            </w:r>
          </w:p>
        </w:tc>
        <w:tc>
          <w:tcPr>
            <w:tcW w:w="133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M. Utilidad</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Concluido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Otorgado</w:t>
            </w:r>
          </w:p>
        </w:tc>
      </w:tr>
      <w:tr w:rsidR="008C0453">
        <w:trPr>
          <w:trHeight w:val="450"/>
        </w:trPr>
        <w:tc>
          <w:tcPr>
            <w:tcW w:w="450" w:type="dxa"/>
            <w:tcBorders>
              <w:top w:val="nil"/>
              <w:left w:val="single" w:sz="4" w:space="0" w:color="000000"/>
              <w:bottom w:val="single" w:sz="4" w:space="0" w:color="000000"/>
              <w:right w:val="single" w:sz="4" w:space="0" w:color="000000"/>
            </w:tcBorders>
            <w:shd w:val="clear" w:color="auto" w:fill="E69138"/>
            <w:tcMar>
              <w:top w:w="0" w:type="dxa"/>
              <w:left w:w="108" w:type="dxa"/>
              <w:bottom w:w="0" w:type="dxa"/>
              <w:right w:w="108" w:type="dxa"/>
            </w:tcMar>
            <w:vAlign w:val="center"/>
          </w:tcPr>
          <w:p w:rsidR="008C0453" w:rsidRDefault="008F093B">
            <w:pPr>
              <w:jc w:val="center"/>
              <w:rPr>
                <w:rFonts w:ascii="Calibri" w:eastAsia="Calibri" w:hAnsi="Calibri" w:cs="Calibri"/>
                <w:color w:val="FFFFFF"/>
                <w:sz w:val="16"/>
                <w:szCs w:val="16"/>
              </w:rPr>
            </w:pPr>
            <w:r>
              <w:rPr>
                <w:rFonts w:ascii="Calibri" w:eastAsia="Calibri" w:hAnsi="Calibri" w:cs="Calibri"/>
                <w:color w:val="FFFFFF"/>
                <w:sz w:val="16"/>
                <w:szCs w:val="16"/>
              </w:rPr>
              <w:t>11</w:t>
            </w:r>
          </w:p>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001202-2020/DIN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CASTRO GUTIERREZ, </w:t>
            </w:r>
            <w:proofErr w:type="spellStart"/>
            <w:r>
              <w:rPr>
                <w:rFonts w:ascii="Calibri" w:eastAsia="Calibri" w:hAnsi="Calibri" w:cs="Calibri"/>
                <w:color w:val="000000"/>
                <w:sz w:val="16"/>
                <w:szCs w:val="16"/>
              </w:rPr>
              <w:t>Eveling</w:t>
            </w:r>
            <w:proofErr w:type="spellEnd"/>
            <w:r>
              <w:rPr>
                <w:rFonts w:ascii="Calibri" w:eastAsia="Calibri" w:hAnsi="Calibri" w:cs="Calibri"/>
                <w:color w:val="000000"/>
                <w:sz w:val="16"/>
                <w:szCs w:val="16"/>
              </w:rPr>
              <w:t xml:space="preserve"> Gloria</w:t>
            </w:r>
            <w:r>
              <w:rPr>
                <w:rFonts w:ascii="Calibri" w:eastAsia="Calibri" w:hAnsi="Calibri" w:cs="Calibri"/>
                <w:color w:val="000000"/>
                <w:sz w:val="16"/>
                <w:szCs w:val="16"/>
              </w:rPr>
              <w:br/>
              <w:t>SUCA VELANDO, Christian Anthony</w:t>
            </w:r>
          </w:p>
        </w:tc>
        <w:tc>
          <w:tcPr>
            <w:tcW w:w="1125"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P. Industrial</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Inv. </w:t>
            </w:r>
            <w:proofErr w:type="gramStart"/>
            <w:r>
              <w:rPr>
                <w:rFonts w:ascii="Calibri" w:eastAsia="Calibri" w:hAnsi="Calibri" w:cs="Calibri"/>
                <w:color w:val="000000"/>
                <w:sz w:val="16"/>
                <w:szCs w:val="16"/>
              </w:rPr>
              <w:t>y</w:t>
            </w:r>
            <w:proofErr w:type="gramEnd"/>
            <w:r>
              <w:rPr>
                <w:rFonts w:ascii="Calibri" w:eastAsia="Calibri" w:hAnsi="Calibri" w:cs="Calibri"/>
                <w:color w:val="000000"/>
                <w:sz w:val="16"/>
                <w:szCs w:val="16"/>
              </w:rPr>
              <w:t xml:space="preserve"> Nuevas </w:t>
            </w:r>
            <w:proofErr w:type="spellStart"/>
            <w:r>
              <w:rPr>
                <w:rFonts w:ascii="Calibri" w:eastAsia="Calibri" w:hAnsi="Calibri" w:cs="Calibri"/>
                <w:color w:val="000000"/>
                <w:sz w:val="16"/>
                <w:szCs w:val="16"/>
              </w:rPr>
              <w:t>Tec</w:t>
            </w:r>
            <w:proofErr w:type="spellEnd"/>
            <w:r>
              <w:rPr>
                <w:rFonts w:ascii="Calibri" w:eastAsia="Calibri" w:hAnsi="Calibri" w:cs="Calibri"/>
                <w:color w:val="000000"/>
                <w:sz w:val="16"/>
                <w:szCs w:val="16"/>
              </w:rPr>
              <w:t>.</w:t>
            </w:r>
          </w:p>
        </w:tc>
        <w:tc>
          <w:tcPr>
            <w:tcW w:w="1335" w:type="dxa"/>
            <w:tcBorders>
              <w:top w:val="single" w:sz="4" w:space="0" w:color="000000"/>
              <w:left w:val="single" w:sz="4" w:space="0" w:color="000000"/>
              <w:bottom w:val="single" w:sz="4" w:space="0" w:color="000000"/>
              <w:right w:val="nil"/>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M. Utilidad</w:t>
            </w:r>
          </w:p>
        </w:tc>
        <w:tc>
          <w:tcPr>
            <w:tcW w:w="990" w:type="dxa"/>
            <w:tcBorders>
              <w:top w:val="single" w:sz="4" w:space="0" w:color="000000"/>
              <w:left w:val="single" w:sz="4" w:space="0" w:color="000000"/>
              <w:bottom w:val="nil"/>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Concluido</w:t>
            </w:r>
          </w:p>
        </w:tc>
        <w:tc>
          <w:tcPr>
            <w:tcW w:w="990" w:type="dxa"/>
            <w:tcBorders>
              <w:top w:val="single" w:sz="4" w:space="0" w:color="000000"/>
              <w:left w:val="single" w:sz="4" w:space="0" w:color="000000"/>
              <w:bottom w:val="nil"/>
              <w:right w:val="single" w:sz="4" w:space="0" w:color="000000"/>
            </w:tcBorders>
            <w:shd w:val="clear" w:color="auto" w:fill="auto"/>
            <w:tcMar>
              <w:top w:w="0" w:type="dxa"/>
              <w:left w:w="108" w:type="dxa"/>
              <w:bottom w:w="0" w:type="dxa"/>
              <w:right w:w="108" w:type="dxa"/>
            </w:tcMar>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Otorgado</w:t>
            </w:r>
          </w:p>
        </w:tc>
      </w:tr>
      <w:tr w:rsidR="008C0453">
        <w:trPr>
          <w:trHeight w:val="900"/>
        </w:trPr>
        <w:tc>
          <w:tcPr>
            <w:tcW w:w="450" w:type="dxa"/>
            <w:tcBorders>
              <w:top w:val="nil"/>
              <w:left w:val="single" w:sz="4" w:space="0" w:color="000000"/>
              <w:bottom w:val="single" w:sz="4" w:space="0" w:color="000000"/>
              <w:right w:val="single" w:sz="4" w:space="0" w:color="000000"/>
            </w:tcBorders>
            <w:shd w:val="clear" w:color="auto" w:fill="E69138"/>
            <w:vAlign w:val="center"/>
          </w:tcPr>
          <w:p w:rsidR="008C0453" w:rsidRDefault="008F093B">
            <w:pPr>
              <w:jc w:val="center"/>
              <w:rPr>
                <w:rFonts w:ascii="Calibri" w:eastAsia="Calibri" w:hAnsi="Calibri" w:cs="Calibri"/>
                <w:color w:val="FFFFFF"/>
                <w:sz w:val="16"/>
                <w:szCs w:val="16"/>
              </w:rPr>
            </w:pPr>
            <w:r>
              <w:rPr>
                <w:rFonts w:ascii="Calibri" w:eastAsia="Calibri" w:hAnsi="Calibri" w:cs="Calibri"/>
                <w:color w:val="FFFFFF"/>
                <w:sz w:val="16"/>
                <w:szCs w:val="16"/>
              </w:rPr>
              <w:t>12</w:t>
            </w:r>
          </w:p>
        </w:tc>
        <w:tc>
          <w:tcPr>
            <w:tcW w:w="1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001213-2020/DIN</w:t>
            </w:r>
          </w:p>
        </w:tc>
        <w:tc>
          <w:tcPr>
            <w:tcW w:w="3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CASTRO GUTIERREZ, </w:t>
            </w:r>
            <w:proofErr w:type="spellStart"/>
            <w:r>
              <w:rPr>
                <w:rFonts w:ascii="Calibri" w:eastAsia="Calibri" w:hAnsi="Calibri" w:cs="Calibri"/>
                <w:color w:val="000000"/>
                <w:sz w:val="16"/>
                <w:szCs w:val="16"/>
              </w:rPr>
              <w:t>Eveling</w:t>
            </w:r>
            <w:proofErr w:type="spellEnd"/>
            <w:r>
              <w:rPr>
                <w:rFonts w:ascii="Calibri" w:eastAsia="Calibri" w:hAnsi="Calibri" w:cs="Calibri"/>
                <w:color w:val="000000"/>
                <w:sz w:val="16"/>
                <w:szCs w:val="16"/>
              </w:rPr>
              <w:t xml:space="preserve"> Gloria</w:t>
            </w:r>
            <w:r>
              <w:rPr>
                <w:rFonts w:ascii="Calibri" w:eastAsia="Calibri" w:hAnsi="Calibri" w:cs="Calibri"/>
                <w:color w:val="000000"/>
                <w:sz w:val="16"/>
                <w:szCs w:val="16"/>
              </w:rPr>
              <w:br/>
              <w:t>SUCA VELANDO, Christian Anthony</w:t>
            </w:r>
          </w:p>
        </w:tc>
        <w:tc>
          <w:tcPr>
            <w:tcW w:w="1125" w:type="dxa"/>
            <w:tcBorders>
              <w:top w:val="nil"/>
              <w:left w:val="single" w:sz="4" w:space="0" w:color="000000"/>
              <w:bottom w:val="single" w:sz="4" w:space="0" w:color="000000"/>
              <w:right w:val="single" w:sz="4" w:space="0" w:color="000000"/>
            </w:tcBorders>
            <w:shd w:val="clear" w:color="auto" w:fill="auto"/>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P. Industrial</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 xml:space="preserve">Inv. </w:t>
            </w:r>
            <w:proofErr w:type="gramStart"/>
            <w:r>
              <w:rPr>
                <w:rFonts w:ascii="Calibri" w:eastAsia="Calibri" w:hAnsi="Calibri" w:cs="Calibri"/>
                <w:color w:val="000000"/>
                <w:sz w:val="16"/>
                <w:szCs w:val="16"/>
              </w:rPr>
              <w:t>y</w:t>
            </w:r>
            <w:proofErr w:type="gramEnd"/>
            <w:r>
              <w:rPr>
                <w:rFonts w:ascii="Calibri" w:eastAsia="Calibri" w:hAnsi="Calibri" w:cs="Calibri"/>
                <w:color w:val="000000"/>
                <w:sz w:val="16"/>
                <w:szCs w:val="16"/>
              </w:rPr>
              <w:t xml:space="preserve"> Nuevas </w:t>
            </w:r>
            <w:proofErr w:type="spellStart"/>
            <w:r>
              <w:rPr>
                <w:rFonts w:ascii="Calibri" w:eastAsia="Calibri" w:hAnsi="Calibri" w:cs="Calibri"/>
                <w:color w:val="000000"/>
                <w:sz w:val="16"/>
                <w:szCs w:val="16"/>
              </w:rPr>
              <w:t>Tec</w:t>
            </w:r>
            <w:proofErr w:type="spellEnd"/>
            <w:r>
              <w:rPr>
                <w:rFonts w:ascii="Calibri" w:eastAsia="Calibri" w:hAnsi="Calibri" w:cs="Calibri"/>
                <w:color w:val="000000"/>
                <w:sz w:val="16"/>
                <w:szCs w:val="16"/>
              </w:rPr>
              <w:t>.</w:t>
            </w:r>
          </w:p>
        </w:tc>
        <w:tc>
          <w:tcPr>
            <w:tcW w:w="1335" w:type="dxa"/>
            <w:tcBorders>
              <w:top w:val="single" w:sz="4" w:space="0" w:color="000000"/>
              <w:left w:val="single" w:sz="4" w:space="0" w:color="000000"/>
              <w:bottom w:val="single" w:sz="4" w:space="0" w:color="000000"/>
              <w:right w:val="nil"/>
            </w:tcBorders>
            <w:shd w:val="clear" w:color="auto" w:fill="auto"/>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D. Industrial</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Concluido</w:t>
            </w:r>
          </w:p>
        </w:tc>
        <w:tc>
          <w:tcPr>
            <w:tcW w:w="990" w:type="dxa"/>
            <w:tcBorders>
              <w:top w:val="single" w:sz="4" w:space="0" w:color="000000"/>
              <w:left w:val="single" w:sz="4" w:space="0" w:color="000000"/>
              <w:bottom w:val="nil"/>
              <w:right w:val="single" w:sz="4" w:space="0" w:color="000000"/>
            </w:tcBorders>
            <w:shd w:val="clear" w:color="auto" w:fill="auto"/>
            <w:vAlign w:val="center"/>
          </w:tcPr>
          <w:p w:rsidR="008C0453" w:rsidRDefault="008F093B">
            <w:pPr>
              <w:jc w:val="center"/>
              <w:rPr>
                <w:rFonts w:ascii="Calibri" w:eastAsia="Calibri" w:hAnsi="Calibri" w:cs="Calibri"/>
                <w:color w:val="000000"/>
                <w:sz w:val="16"/>
                <w:szCs w:val="16"/>
              </w:rPr>
            </w:pPr>
            <w:r>
              <w:rPr>
                <w:rFonts w:ascii="Calibri" w:eastAsia="Calibri" w:hAnsi="Calibri" w:cs="Calibri"/>
                <w:color w:val="000000"/>
                <w:sz w:val="16"/>
                <w:szCs w:val="16"/>
              </w:rPr>
              <w:t>Otorgado</w:t>
            </w:r>
          </w:p>
        </w:tc>
      </w:tr>
      <w:tr w:rsidR="008C0453">
        <w:trPr>
          <w:trHeight w:val="315"/>
        </w:trPr>
        <w:tc>
          <w:tcPr>
            <w:tcW w:w="450" w:type="dxa"/>
            <w:tcBorders>
              <w:top w:val="nil"/>
              <w:left w:val="nil"/>
              <w:bottom w:val="nil"/>
              <w:right w:val="nil"/>
            </w:tcBorders>
            <w:shd w:val="clear" w:color="auto" w:fill="auto"/>
            <w:tcMar>
              <w:top w:w="0" w:type="dxa"/>
              <w:left w:w="108" w:type="dxa"/>
              <w:bottom w:w="0" w:type="dxa"/>
              <w:right w:w="108" w:type="dxa"/>
            </w:tcMar>
            <w:vAlign w:val="center"/>
          </w:tcPr>
          <w:p w:rsidR="008C0453" w:rsidRDefault="008C0453">
            <w:pPr>
              <w:jc w:val="center"/>
              <w:rPr>
                <w:rFonts w:ascii="Calibri" w:eastAsia="Calibri" w:hAnsi="Calibri" w:cs="Calibri"/>
                <w:color w:val="000000"/>
              </w:rPr>
            </w:pPr>
          </w:p>
        </w:tc>
        <w:tc>
          <w:tcPr>
            <w:tcW w:w="1860" w:type="dxa"/>
            <w:tcBorders>
              <w:top w:val="nil"/>
              <w:left w:val="nil"/>
              <w:bottom w:val="nil"/>
              <w:right w:val="nil"/>
            </w:tcBorders>
            <w:shd w:val="clear" w:color="auto" w:fill="auto"/>
            <w:tcMar>
              <w:top w:w="0" w:type="dxa"/>
              <w:left w:w="108" w:type="dxa"/>
              <w:bottom w:w="0" w:type="dxa"/>
              <w:right w:w="108" w:type="dxa"/>
            </w:tcMar>
            <w:vAlign w:val="center"/>
          </w:tcPr>
          <w:p w:rsidR="008C0453" w:rsidRDefault="008C0453">
            <w:pPr>
              <w:jc w:val="center"/>
              <w:rPr>
                <w:rFonts w:ascii="Calibri" w:eastAsia="Calibri" w:hAnsi="Calibri" w:cs="Calibri"/>
                <w:color w:val="000000"/>
              </w:rPr>
            </w:pPr>
          </w:p>
        </w:tc>
        <w:tc>
          <w:tcPr>
            <w:tcW w:w="3540" w:type="dxa"/>
            <w:tcBorders>
              <w:top w:val="nil"/>
              <w:left w:val="nil"/>
              <w:bottom w:val="nil"/>
              <w:right w:val="nil"/>
            </w:tcBorders>
            <w:shd w:val="clear" w:color="auto" w:fill="auto"/>
            <w:tcMar>
              <w:top w:w="0" w:type="dxa"/>
              <w:left w:w="108" w:type="dxa"/>
              <w:bottom w:w="0" w:type="dxa"/>
              <w:right w:w="108" w:type="dxa"/>
            </w:tcMar>
            <w:vAlign w:val="center"/>
          </w:tcPr>
          <w:p w:rsidR="008C0453" w:rsidRDefault="008C0453">
            <w:pPr>
              <w:jc w:val="center"/>
              <w:rPr>
                <w:rFonts w:ascii="Calibri" w:eastAsia="Calibri" w:hAnsi="Calibri" w:cs="Calibri"/>
                <w:color w:val="000000"/>
              </w:rPr>
            </w:pPr>
          </w:p>
        </w:tc>
        <w:tc>
          <w:tcPr>
            <w:tcW w:w="1125" w:type="dxa"/>
            <w:tcBorders>
              <w:top w:val="nil"/>
              <w:left w:val="nil"/>
              <w:bottom w:val="nil"/>
              <w:right w:val="nil"/>
            </w:tcBorders>
            <w:shd w:val="clear" w:color="auto" w:fill="auto"/>
            <w:tcMar>
              <w:top w:w="0" w:type="dxa"/>
              <w:left w:w="108" w:type="dxa"/>
              <w:bottom w:w="0" w:type="dxa"/>
              <w:right w:w="108" w:type="dxa"/>
            </w:tcMar>
            <w:vAlign w:val="center"/>
          </w:tcPr>
          <w:p w:rsidR="008C0453" w:rsidRDefault="008C0453">
            <w:pPr>
              <w:jc w:val="center"/>
              <w:rPr>
                <w:rFonts w:ascii="Calibri" w:eastAsia="Calibri" w:hAnsi="Calibri" w:cs="Calibri"/>
                <w:color w:val="000000"/>
              </w:rPr>
            </w:pPr>
          </w:p>
        </w:tc>
        <w:tc>
          <w:tcPr>
            <w:tcW w:w="1125" w:type="dxa"/>
            <w:tcBorders>
              <w:top w:val="nil"/>
              <w:left w:val="nil"/>
              <w:bottom w:val="nil"/>
              <w:right w:val="nil"/>
            </w:tcBorders>
            <w:shd w:val="clear" w:color="auto" w:fill="auto"/>
            <w:tcMar>
              <w:top w:w="0" w:type="dxa"/>
              <w:left w:w="108" w:type="dxa"/>
              <w:bottom w:w="0" w:type="dxa"/>
              <w:right w:w="108" w:type="dxa"/>
            </w:tcMar>
            <w:vAlign w:val="center"/>
          </w:tcPr>
          <w:p w:rsidR="008C0453" w:rsidRDefault="008C0453">
            <w:pPr>
              <w:jc w:val="center"/>
              <w:rPr>
                <w:rFonts w:ascii="Calibri" w:eastAsia="Calibri" w:hAnsi="Calibri" w:cs="Calibri"/>
                <w:color w:val="000000"/>
              </w:rPr>
            </w:pPr>
          </w:p>
        </w:tc>
        <w:tc>
          <w:tcPr>
            <w:tcW w:w="1335" w:type="dxa"/>
            <w:tcBorders>
              <w:top w:val="nil"/>
              <w:left w:val="nil"/>
              <w:bottom w:val="nil"/>
              <w:right w:val="nil"/>
            </w:tcBorders>
            <w:shd w:val="clear" w:color="auto" w:fill="auto"/>
            <w:tcMar>
              <w:top w:w="0" w:type="dxa"/>
              <w:left w:w="108" w:type="dxa"/>
              <w:bottom w:w="0" w:type="dxa"/>
              <w:right w:w="108" w:type="dxa"/>
            </w:tcMar>
            <w:vAlign w:val="center"/>
          </w:tcPr>
          <w:p w:rsidR="008C0453" w:rsidRDefault="008C0453">
            <w:pPr>
              <w:jc w:val="center"/>
              <w:rPr>
                <w:rFonts w:ascii="Calibri" w:eastAsia="Calibri" w:hAnsi="Calibri" w:cs="Calibri"/>
                <w:color w:val="000000"/>
              </w:rPr>
            </w:pPr>
          </w:p>
        </w:tc>
        <w:tc>
          <w:tcPr>
            <w:tcW w:w="990" w:type="dxa"/>
            <w:tcBorders>
              <w:top w:val="nil"/>
              <w:left w:val="nil"/>
              <w:bottom w:val="nil"/>
              <w:right w:val="nil"/>
            </w:tcBorders>
            <w:shd w:val="clear" w:color="auto" w:fill="auto"/>
            <w:tcMar>
              <w:top w:w="0" w:type="dxa"/>
              <w:left w:w="108" w:type="dxa"/>
              <w:bottom w:w="0" w:type="dxa"/>
              <w:right w:w="108" w:type="dxa"/>
            </w:tcMar>
            <w:vAlign w:val="center"/>
          </w:tcPr>
          <w:p w:rsidR="008C0453" w:rsidRDefault="008C0453">
            <w:pPr>
              <w:jc w:val="center"/>
              <w:rPr>
                <w:rFonts w:ascii="Calibri" w:eastAsia="Calibri" w:hAnsi="Calibri" w:cs="Calibri"/>
                <w:color w:val="000000"/>
              </w:rPr>
            </w:pPr>
          </w:p>
        </w:tc>
        <w:tc>
          <w:tcPr>
            <w:tcW w:w="990" w:type="dxa"/>
            <w:tcBorders>
              <w:top w:val="nil"/>
              <w:left w:val="nil"/>
              <w:bottom w:val="nil"/>
              <w:right w:val="nil"/>
            </w:tcBorders>
            <w:shd w:val="clear" w:color="auto" w:fill="auto"/>
            <w:tcMar>
              <w:top w:w="0" w:type="dxa"/>
              <w:left w:w="108" w:type="dxa"/>
              <w:bottom w:w="0" w:type="dxa"/>
              <w:right w:w="108" w:type="dxa"/>
            </w:tcMar>
            <w:vAlign w:val="center"/>
          </w:tcPr>
          <w:p w:rsidR="008C0453" w:rsidRDefault="008C0453">
            <w:pPr>
              <w:jc w:val="center"/>
              <w:rPr>
                <w:rFonts w:ascii="Calibri" w:eastAsia="Calibri" w:hAnsi="Calibri" w:cs="Calibri"/>
                <w:color w:val="000000"/>
              </w:rPr>
            </w:pPr>
          </w:p>
        </w:tc>
      </w:tr>
    </w:tbl>
    <w:p w:rsidR="008C0453" w:rsidRDefault="008C0453"/>
    <w:sectPr w:rsidR="008C0453">
      <w:pgSz w:w="16838" w:h="11906" w:orient="landscape"/>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53"/>
    <w:rsid w:val="002857C1"/>
    <w:rsid w:val="00431A82"/>
    <w:rsid w:val="008C0453"/>
    <w:rsid w:val="008F093B"/>
    <w:rsid w:val="00AF3B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E0D04F-58F4-4E2D-8DFA-8F301A8BC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nVdS8h42ohkx3m69P+Bs4x/fYQ==">CgMxLjAyCGguZ2pkZ3hzOAByITE1R25Jb3FHTjZBbndkV0EwZUp6REdLWXdTSTlqbDNHMg==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2417</Words>
  <Characters>13296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Vizcarra</dc:creator>
  <cp:lastModifiedBy>PARQUE CIENTIFICO</cp:lastModifiedBy>
  <cp:revision>4</cp:revision>
  <dcterms:created xsi:type="dcterms:W3CDTF">2022-08-03T18:21:00Z</dcterms:created>
  <dcterms:modified xsi:type="dcterms:W3CDTF">2025-04-30T16:54:00Z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2058-11.2.0.11537</vt:lpwstr>
  </property>
  <property fmtid="{D5CDD505-2E9C-101B-9397-08002B2CF9AE}" pid="3" name="ICV">
    <vt:lpwstr>CD36C5E475D448D98D24327A5377EA1D</vt:lpwstr>
  </property>
</Properties>
</file>