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1AB5" w14:textId="77777777" w:rsidR="00030DDC" w:rsidRDefault="00030DDC" w:rsidP="00030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 Roerick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3A787B" w14:textId="77777777" w:rsidR="00030DDC" w:rsidRDefault="00030DDC" w:rsidP="00030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Cassens</w:t>
      </w:r>
    </w:p>
    <w:p w14:paraId="042CE1A7" w14:textId="77777777" w:rsidR="00030DDC" w:rsidRDefault="00030DDC" w:rsidP="00030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MART120</w:t>
      </w:r>
    </w:p>
    <w:p w14:paraId="48D96469" w14:textId="7B10703E" w:rsidR="00030DDC" w:rsidRDefault="00030DDC" w:rsidP="00030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 w:rsidR="00635A9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56EDF872" w14:textId="77777777" w:rsidR="00030DDC" w:rsidRDefault="00030DDC" w:rsidP="00030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10143" w14:textId="1B5E8ECF" w:rsidR="00030DDC" w:rsidRDefault="00030DDC" w:rsidP="00030D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A1819">
        <w:rPr>
          <w:rFonts w:ascii="Times New Roman" w:hAnsi="Times New Roman" w:cs="Times New Roman"/>
          <w:sz w:val="24"/>
          <w:szCs w:val="24"/>
        </w:rPr>
        <w:t xml:space="preserve"> Learning Styles</w:t>
      </w:r>
    </w:p>
    <w:p w14:paraId="02E70739" w14:textId="5D1C8073" w:rsidR="00030DDC" w:rsidRDefault="00030DDC">
      <w:pPr>
        <w:rPr>
          <w:rFonts w:ascii="Times New Roman" w:hAnsi="Times New Roman" w:cs="Times New Roman"/>
          <w:sz w:val="24"/>
          <w:szCs w:val="24"/>
        </w:rPr>
      </w:pPr>
      <w:r w:rsidRPr="00030D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Everyone learns things differently. That rhetoric has been stamped into most of our minds since we left for middle school. But how much of a difference is there in efficiency between the different learning styles? Are some people at an </w:t>
      </w:r>
      <w:r w:rsidR="00C67572">
        <w:rPr>
          <w:rFonts w:ascii="Times New Roman" w:hAnsi="Times New Roman" w:cs="Times New Roman"/>
          <w:sz w:val="24"/>
          <w:szCs w:val="24"/>
        </w:rPr>
        <w:t xml:space="preserve">advantage simply because of favoring a specific style? According to </w:t>
      </w:r>
      <w:r w:rsidR="00C67572" w:rsidRPr="00C67572">
        <w:rPr>
          <w:rFonts w:ascii="Times New Roman" w:hAnsi="Times New Roman" w:cs="Times New Roman"/>
          <w:sz w:val="24"/>
          <w:szCs w:val="24"/>
        </w:rPr>
        <w:t>Polly Hussman and Valerie Dean O’Loughlin at Indiana University</w:t>
      </w:r>
      <w:r w:rsidR="00C67572">
        <w:rPr>
          <w:rFonts w:ascii="Times New Roman" w:hAnsi="Times New Roman" w:cs="Times New Roman"/>
          <w:sz w:val="24"/>
          <w:szCs w:val="24"/>
        </w:rPr>
        <w:t>, the difference is negligible, somewhat immeasurable even. In my experience, I’ve only ever valued adaptability and tenacity – the ability to receive creative criticism is an obtainable skill one we can always work towards. The idea of learning in different, special styles, seems to be lost upon me.</w:t>
      </w:r>
    </w:p>
    <w:p w14:paraId="16B6AA88" w14:textId="5E77939B" w:rsidR="00C67572" w:rsidRDefault="00C67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 course, we all have preferred ways to learn things. I’d like to think I’m very much a visual person. However, I’ve tried making it a point in my life not to be stopped by something so trivial as a difference in learning style. I think it’s part of jobs as students to be flexible. We learn the most</w:t>
      </w:r>
      <w:r w:rsidR="000A1819">
        <w:rPr>
          <w:rFonts w:ascii="Times New Roman" w:hAnsi="Times New Roman" w:cs="Times New Roman"/>
          <w:sz w:val="24"/>
          <w:szCs w:val="24"/>
        </w:rPr>
        <w:t xml:space="preserve"> when things don’t go our way, and we’re forced to adjust and overcome. It’s our spirit, our resilience, that really counts. Perhaps there’s a bit of “bootstrap mentality” poisoning my ethic, but I do take pride in work, and especially work done after frustration and tribulation.</w:t>
      </w:r>
    </w:p>
    <w:p w14:paraId="76BF623C" w14:textId="15A607F5" w:rsidR="000A1819" w:rsidRDefault="000A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I think in our day and age it’s easy to feel collectivized when we’re told there’s </w:t>
      </w:r>
      <w:r w:rsidR="00D75195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one good way to study and learn something, but it’s important not to take it personally. We all learn different ways, </w:t>
      </w:r>
      <w:r w:rsidR="00D75195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if we learned it that counts.</w:t>
      </w:r>
    </w:p>
    <w:p w14:paraId="3B6155F8" w14:textId="05E2D75C" w:rsidR="00D75195" w:rsidRPr="00030DDC" w:rsidRDefault="00D75195">
      <w:pPr>
        <w:rPr>
          <w:rFonts w:ascii="Times New Roman" w:hAnsi="Times New Roman" w:cs="Times New Roman"/>
          <w:sz w:val="24"/>
          <w:szCs w:val="24"/>
        </w:rPr>
      </w:pPr>
      <w:r w:rsidRPr="00D751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6C8CE2" wp14:editId="350D11B0">
            <wp:extent cx="5943600" cy="4225925"/>
            <wp:effectExtent l="0" t="0" r="0" b="3175"/>
            <wp:docPr id="49878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88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95" w:rsidRPr="0003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DC"/>
    <w:rsid w:val="00030DDC"/>
    <w:rsid w:val="000A1819"/>
    <w:rsid w:val="00635A97"/>
    <w:rsid w:val="00C67572"/>
    <w:rsid w:val="00D6027A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1F71"/>
  <w15:chartTrackingRefBased/>
  <w15:docId w15:val="{46DD98E4-5A81-4CAD-BE7C-0E2A01DA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D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D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D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D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Roerick, Carter</dc:creator>
  <cp:keywords/>
  <dc:description/>
  <cp:lastModifiedBy>Roerick, Carter</cp:lastModifiedBy>
  <cp:revision>2</cp:revision>
  <dcterms:created xsi:type="dcterms:W3CDTF">2024-09-10T23:03:00Z</dcterms:created>
  <dcterms:modified xsi:type="dcterms:W3CDTF">2024-09-10T23:50:00Z</dcterms:modified>
</cp:coreProperties>
</file>