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bookmarkStart w:name="OLE_LINK1" w:id="0"/>
      <w:r>
        <w:rPr>
          <w:rtl w:val="0"/>
        </w:rPr>
        <w:t>R</w:t>
      </w:r>
      <w:bookmarkEnd w:id="0"/>
      <w:bookmarkStart w:name="OLE_LINK2" w:id="1"/>
      <w:r>
        <w:rPr>
          <w:rtl w:val="0"/>
        </w:rPr>
        <w:t>het 120:  Unit 1 Homework:</w:t>
      </w:r>
      <w:bookmarkEnd w:id="1"/>
      <w:r>
        <w:rPr>
          <w:rtl w:val="0"/>
        </w:rPr>
        <w:t xml:space="preserve"> </w:t>
      </w:r>
      <w:bookmarkStart w:name="OLE_LINK3" w:id="2"/>
      <w:r>
        <w:rPr>
          <w:rtl w:val="0"/>
        </w:rPr>
        <w:t>S</w:t>
      </w:r>
      <w:bookmarkEnd w:id="2"/>
      <w:bookmarkStart w:name="OLE_LINK4" w:id="3"/>
      <w:r>
        <w:rPr>
          <w:rtl w:val="0"/>
        </w:rPr>
        <w:t xml:space="preserve">patt, Chapter 1, Part 2: Making a Text Your Own  (pgs 25-30), and Austin: </w:t>
      </w:r>
      <w:r>
        <w:rPr>
          <w:rtl w:val="0"/>
        </w:rPr>
        <w:t>“</w:t>
      </w:r>
      <w:r>
        <w:rPr>
          <w:rtl w:val="0"/>
        </w:rPr>
        <w:t>How to Tame a Wild Tongue</w:t>
      </w:r>
      <w:r>
        <w:rPr>
          <w:rtl w:val="0"/>
        </w:rPr>
        <w:t xml:space="preserve">” </w:t>
      </w:r>
      <w:r>
        <w:rPr>
          <w:rtl w:val="0"/>
        </w:rPr>
        <w:t xml:space="preserve">by Gloria Anzaldua </w:t>
      </w:r>
      <w:bookmarkEnd w:id="3"/>
      <w:r>
        <w:rPr>
          <w:rtl w:val="0"/>
        </w:rPr>
        <w:t xml:space="preserve">(205-215). </w:t>
      </w:r>
    </w:p>
    <w:p>
      <w:pPr>
        <w:pStyle w:val="Normal.0"/>
      </w:pPr>
    </w:p>
    <w:p>
      <w:pPr>
        <w:pStyle w:val="Normal.0"/>
      </w:pPr>
      <w:r>
        <w:rPr>
          <w:b w:val="1"/>
          <w:bCs w:val="1"/>
          <w:rtl w:val="0"/>
          <w:lang w:val="en-US"/>
        </w:rPr>
        <w:t xml:space="preserve">Part A </w:t>
      </w:r>
      <w:r>
        <w:rPr>
          <w:rtl w:val="0"/>
        </w:rPr>
        <w:t>(Spatt)</w:t>
      </w:r>
    </w:p>
    <w:p>
      <w:pPr>
        <w:pStyle w:val="Normal.0"/>
      </w:pPr>
    </w:p>
    <w:p>
      <w:pPr>
        <w:pStyle w:val="Normal.0"/>
      </w:pPr>
      <w:r>
        <w:rPr>
          <w:rtl w:val="0"/>
        </w:rPr>
        <w:t xml:space="preserve">1. How does a topic differ from a thesis statement? Explain in a sentence or two. </w:t>
      </w:r>
    </w:p>
    <w:p>
      <w:pPr>
        <w:pStyle w:val="Normal.0"/>
      </w:pPr>
      <w:r>
        <w:rPr>
          <w:rtl w:val="0"/>
        </w:rPr>
        <w:t xml:space="preserve">The topic is usually a question to answer, and the thesis is a statement. </w:t>
      </w:r>
    </w:p>
    <w:p>
      <w:pPr>
        <w:pStyle w:val="Normal.0"/>
      </w:pPr>
    </w:p>
    <w:p>
      <w:pPr>
        <w:pStyle w:val="Normal.0"/>
      </w:pPr>
      <w:r>
        <w:rPr>
          <w:rtl w:val="0"/>
        </w:rPr>
        <w:t>2.  Consider the Douglass reading from last week.  What was the topic (or topics) of that reading?  What might Douglass</w:t>
      </w:r>
      <w:r>
        <w:rPr>
          <w:rtl w:val="0"/>
        </w:rPr>
        <w:t>’</w:t>
      </w:r>
      <w:r>
        <w:rPr>
          <w:rtl w:val="0"/>
        </w:rPr>
        <w:t xml:space="preserve">s thesis statement have been, if he had included one? </w:t>
      </w:r>
    </w:p>
    <w:p>
      <w:pPr>
        <w:pStyle w:val="Normal.0"/>
      </w:pPr>
    </w:p>
    <w:p>
      <w:pPr>
        <w:pStyle w:val="Normal.0"/>
      </w:pPr>
      <w:r>
        <w:rPr>
          <w:rtl w:val="0"/>
        </w:rPr>
        <w:t>How to learn to read? Douglass made a lot efforts as a black and a slave to chasing the freedom by digging into the books.</w:t>
      </w:r>
    </w:p>
    <w:p>
      <w:pPr>
        <w:pStyle w:val="Normal.0"/>
      </w:pPr>
    </w:p>
    <w:p>
      <w:pPr>
        <w:pStyle w:val="Normal.0"/>
      </w:pPr>
      <w:r>
        <w:rPr>
          <w:rtl w:val="0"/>
        </w:rPr>
        <w:t xml:space="preserve">3.  What does </w:t>
      </w:r>
      <w:r>
        <w:rPr>
          <w:i w:val="1"/>
          <w:iCs w:val="1"/>
          <w:rtl w:val="0"/>
          <w:lang w:val="en-US"/>
        </w:rPr>
        <w:t>intention</w:t>
      </w:r>
      <w:r>
        <w:rPr>
          <w:rtl w:val="0"/>
        </w:rPr>
        <w:t xml:space="preserve"> tell us that a thesis statement not might tell us?</w:t>
      </w:r>
    </w:p>
    <w:p>
      <w:pPr>
        <w:pStyle w:val="Normal.0"/>
      </w:pPr>
      <w:r>
        <w:rPr>
          <w:rtl w:val="0"/>
        </w:rPr>
        <w:t>Thesis tells what the essay is about, the intention suggests how it will be develops.</w:t>
      </w:r>
    </w:p>
    <w:p>
      <w:pPr>
        <w:pStyle w:val="Normal.0"/>
      </w:pPr>
    </w:p>
    <w:p>
      <w:pPr>
        <w:pStyle w:val="Normal.0"/>
      </w:pPr>
    </w:p>
    <w:p>
      <w:pPr>
        <w:pStyle w:val="Normal.0"/>
      </w:pPr>
      <w:r>
        <w:rPr>
          <w:rtl w:val="0"/>
        </w:rPr>
        <w:t xml:space="preserve">4.  What is </w:t>
      </w:r>
      <w:r>
        <w:rPr>
          <w:i w:val="1"/>
          <w:iCs w:val="1"/>
          <w:rtl w:val="0"/>
          <w:lang w:val="en-US"/>
        </w:rPr>
        <w:t>bias</w:t>
      </w:r>
      <w:r>
        <w:rPr>
          <w:rtl w:val="0"/>
        </w:rPr>
        <w:t xml:space="preserve">?  How do we observe bias in a text? </w:t>
      </w:r>
    </w:p>
    <w:p>
      <w:pPr>
        <w:pStyle w:val="Normal.0"/>
      </w:pPr>
      <w:r>
        <w:rPr>
          <w:rtl w:val="0"/>
        </w:rPr>
        <w:t>“</w:t>
      </w:r>
      <w:r>
        <w:rPr>
          <w:rtl w:val="0"/>
        </w:rPr>
        <w:t>Bias means a preconceived preference or prejudice.</w:t>
      </w:r>
      <w:r>
        <w:rPr>
          <w:rtl w:val="0"/>
        </w:rPr>
        <w:t>”</w:t>
      </w:r>
    </w:p>
    <w:p>
      <w:pPr>
        <w:pStyle w:val="Normal.0"/>
      </w:pPr>
      <w:r>
        <w:rPr>
          <w:rtl w:val="0"/>
        </w:rPr>
        <w:t>Considering entire presentation, see if the author gives unreasonable weight to a side.</w:t>
      </w:r>
    </w:p>
    <w:p>
      <w:pPr>
        <w:pStyle w:val="Normal.0"/>
      </w:pPr>
    </w:p>
    <w:p>
      <w:pPr>
        <w:pStyle w:val="Normal.0"/>
      </w:pPr>
    </w:p>
    <w:p>
      <w:pPr>
        <w:pStyle w:val="Normal.0"/>
        <w:rPr>
          <w:b w:val="1"/>
          <w:bCs w:val="1"/>
        </w:rPr>
      </w:pPr>
      <w:r>
        <w:rPr>
          <w:b w:val="1"/>
          <w:bCs w:val="1"/>
          <w:rtl w:val="0"/>
          <w:lang w:val="en-US"/>
        </w:rPr>
        <w:t xml:space="preserve">Part B </w:t>
      </w:r>
      <w:r>
        <w:rPr>
          <w:rtl w:val="0"/>
        </w:rPr>
        <w:t>(Anzaldua, in Austin)</w:t>
      </w:r>
    </w:p>
    <w:p>
      <w:pPr>
        <w:pStyle w:val="Normal.0"/>
      </w:pPr>
    </w:p>
    <w:p>
      <w:pPr>
        <w:pStyle w:val="Normal.0"/>
        <w:rPr>
          <w:b w:val="1"/>
          <w:bCs w:val="1"/>
        </w:rPr>
      </w:pPr>
      <w:r>
        <w:rPr>
          <w:rtl w:val="0"/>
        </w:rPr>
        <w:t xml:space="preserve">1. Now, read (in Austin) </w:t>
      </w:r>
      <w:r>
        <w:rPr>
          <w:rtl w:val="0"/>
        </w:rPr>
        <w:t>“</w:t>
      </w:r>
      <w:r>
        <w:rPr>
          <w:rtl w:val="0"/>
        </w:rPr>
        <w:t>How to Tame a Wild Tongue</w:t>
      </w:r>
      <w:r>
        <w:rPr>
          <w:rtl w:val="0"/>
        </w:rPr>
        <w:t xml:space="preserve">” </w:t>
      </w:r>
      <w:r>
        <w:rPr>
          <w:rtl w:val="0"/>
        </w:rPr>
        <w:t xml:space="preserve">by Gloria Anzaldua.  Think about the  author-related considerations elements described in the Spatt text (intention, bias, tone, etc) and your own observations in order to answer the questions below. </w:t>
      </w:r>
    </w:p>
    <w:p>
      <w:pPr>
        <w:pStyle w:val="Normal.0"/>
      </w:pPr>
    </w:p>
    <w:p>
      <w:pPr>
        <w:pStyle w:val="Normal.0"/>
      </w:pPr>
      <w:r>
        <w:rPr>
          <w:rtl w:val="0"/>
        </w:rPr>
        <w:t>a. What do you think Anzaldua</w:t>
      </w:r>
      <w:r>
        <w:rPr>
          <w:rtl w:val="0"/>
        </w:rPr>
        <w:t>’</w:t>
      </w:r>
      <w:r>
        <w:rPr>
          <w:rtl w:val="0"/>
        </w:rPr>
        <w:t>s thesis statement would be, if she</w:t>
      </w:r>
      <w:r>
        <w:rPr>
          <w:rtl w:val="0"/>
        </w:rPr>
        <w:t>’</w:t>
      </w:r>
      <w:r>
        <w:rPr>
          <w:rtl w:val="0"/>
        </w:rPr>
        <w:t xml:space="preserve">d created and included one? </w:t>
      </w:r>
    </w:p>
    <w:p>
      <w:pPr>
        <w:pStyle w:val="Normal.0"/>
      </w:pPr>
      <w:r>
        <w:rPr>
          <w:rtl w:val="0"/>
        </w:rPr>
        <w:t>Anzaldua helps people to tame a wild tongue in her books.</w:t>
      </w:r>
    </w:p>
    <w:p>
      <w:pPr>
        <w:pStyle w:val="Normal.0"/>
      </w:pPr>
    </w:p>
    <w:p>
      <w:pPr>
        <w:pStyle w:val="Normal.0"/>
      </w:pPr>
      <w:r>
        <w:rPr>
          <w:rtl w:val="0"/>
        </w:rPr>
        <w:t xml:space="preserve">b. Describe her </w:t>
      </w:r>
      <w:r>
        <w:rPr>
          <w:i w:val="1"/>
          <w:iCs w:val="1"/>
          <w:rtl w:val="0"/>
          <w:lang w:val="en-US"/>
        </w:rPr>
        <w:t>intentions,</w:t>
      </w:r>
      <w:r>
        <w:rPr>
          <w:rtl w:val="0"/>
        </w:rPr>
        <w:t xml:space="preserve"> below. </w:t>
      </w:r>
    </w:p>
    <w:p>
      <w:pPr>
        <w:pStyle w:val="Normal.0"/>
      </w:pPr>
      <w:r>
        <w:rPr>
          <w:rtl w:val="0"/>
        </w:rPr>
        <w:t>Anzaldua is concerned with many kinds of borders-between nations, cultures, classes, genders, languages.</w:t>
      </w:r>
    </w:p>
    <w:p>
      <w:pPr>
        <w:pStyle w:val="Normal.0"/>
      </w:pPr>
    </w:p>
    <w:p>
      <w:pPr>
        <w:pStyle w:val="Normal.0"/>
      </w:pPr>
    </w:p>
    <w:p>
      <w:pPr>
        <w:pStyle w:val="Normal.0"/>
      </w:pPr>
      <w:r>
        <w:rPr>
          <w:rtl w:val="0"/>
        </w:rPr>
        <w:t>c. Where do you see bias in the text?  Given Anzaldua</w:t>
      </w:r>
      <w:r>
        <w:rPr>
          <w:rtl w:val="0"/>
        </w:rPr>
        <w:t>’</w:t>
      </w:r>
      <w:r>
        <w:rPr>
          <w:rtl w:val="0"/>
        </w:rPr>
        <w:t xml:space="preserve">s life and narrative, what might explain that bias? </w:t>
      </w:r>
    </w:p>
    <w:p>
      <w:pPr>
        <w:pStyle w:val="Normal.0"/>
      </w:pPr>
    </w:p>
    <w:p>
      <w:pPr>
        <w:pStyle w:val="Normal.0"/>
      </w:pPr>
      <w:r>
        <w:rPr>
          <w:rtl w:val="0"/>
        </w:rPr>
        <w:t>She supports the tongue and accepts its existence. At the age eleven, she began working in the fields as a migrant worker.</w:t>
      </w:r>
    </w:p>
    <w:p>
      <w:pPr>
        <w:pStyle w:val="Normal.0"/>
      </w:pPr>
    </w:p>
    <w:p>
      <w:pPr>
        <w:pStyle w:val="Normal.0"/>
      </w:pPr>
      <w:r>
        <w:rPr>
          <w:rtl w:val="0"/>
        </w:rPr>
        <w:t>d. Anzaldua</w:t>
      </w:r>
      <w:r>
        <w:rPr>
          <w:rtl w:val="0"/>
        </w:rPr>
        <w:t>’</w:t>
      </w:r>
      <w:r>
        <w:rPr>
          <w:rtl w:val="0"/>
        </w:rPr>
        <w:t xml:space="preserve">s tone is not static; it evolves throughout the narrative.  Describe three different characteristics of her tone and where you see these characteristics in the text.   Why do you think her tone changes in these parts of the story? </w:t>
      </w:r>
    </w:p>
    <w:p>
      <w:pPr>
        <w:pStyle w:val="Normal.0"/>
      </w:pPr>
      <w:r>
        <w:rPr>
          <w:rtl w:val="0"/>
        </w:rPr>
        <w:t xml:space="preserve">Measured: the dentist story </w:t>
      </w:r>
    </w:p>
    <w:p>
      <w:pPr>
        <w:pStyle w:val="Normal.0"/>
      </w:pPr>
      <w:r>
        <w:rPr>
          <w:rtl w:val="0"/>
        </w:rPr>
        <w:t>Straightforward:overcoming the tradition of silence and so on</w:t>
      </w:r>
    </w:p>
    <w:p>
      <w:pPr>
        <w:pStyle w:val="Normal.0"/>
      </w:pPr>
      <w:r>
        <w:rPr>
          <w:rtl w:val="0"/>
        </w:rPr>
        <w:t>serious object: talking struggles with identity and border.</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