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E78D6" w14:textId="77777777" w:rsidR="00D74392" w:rsidRDefault="00E56657">
      <w:pPr>
        <w:pStyle w:val="Title-Subject"/>
        <w:pBdr>
          <w:top w:val="single" w:sz="24" w:space="1" w:color="00000A"/>
        </w:pBdr>
        <w:spacing w:before="120" w:after="720"/>
        <w:ind w:left="0" w:right="-17"/>
        <w:jc w:val="right"/>
        <w:rPr>
          <w:sz w:val="64"/>
        </w:rPr>
      </w:pPr>
      <w:r>
        <w:rPr>
          <w:b/>
          <w:position w:val="6"/>
          <w:sz w:val="60"/>
        </w:rPr>
        <w:br/>
      </w:r>
      <w:r>
        <w:rPr>
          <w:b/>
          <w:sz w:val="60"/>
        </w:rPr>
        <w:t>Software Design</w:t>
      </w:r>
      <w:r>
        <w:rPr>
          <w:b/>
          <w:sz w:val="60"/>
        </w:rPr>
        <w:br/>
        <w:t>Document</w:t>
      </w:r>
    </w:p>
    <w:p w14:paraId="75AE744B" w14:textId="77777777" w:rsidR="00D74392" w:rsidRDefault="00E56657">
      <w:pPr>
        <w:pStyle w:val="Title"/>
        <w:spacing w:before="0" w:after="400"/>
        <w:jc w:val="right"/>
      </w:pPr>
      <w:proofErr w:type="gramStart"/>
      <w:r>
        <w:rPr>
          <w:sz w:val="40"/>
        </w:rPr>
        <w:t>for</w:t>
      </w:r>
      <w:proofErr w:type="gramEnd"/>
      <w:r>
        <w:rPr>
          <w:sz w:val="40"/>
        </w:rPr>
        <w:br/>
      </w:r>
    </w:p>
    <w:p w14:paraId="40B0572F" w14:textId="77777777" w:rsidR="00D74392" w:rsidRDefault="00E56657">
      <w:pPr>
        <w:pStyle w:val="Title"/>
        <w:spacing w:before="0" w:after="400"/>
        <w:jc w:val="right"/>
      </w:pPr>
      <w:r>
        <w:t>Game of Chess</w:t>
      </w:r>
    </w:p>
    <w:p w14:paraId="480D7C51" w14:textId="77777777" w:rsidR="00D74392" w:rsidRDefault="00E56657">
      <w:pPr>
        <w:pStyle w:val="ByLine"/>
      </w:pPr>
      <w:r>
        <w:t>Version 1.0 approved</w:t>
      </w:r>
    </w:p>
    <w:p w14:paraId="48670BE3" w14:textId="77777777" w:rsidR="00D74392" w:rsidRDefault="00E56657">
      <w:pPr>
        <w:pStyle w:val="ByLine"/>
      </w:pPr>
      <w:r>
        <w:t xml:space="preserve">Prepared by Kevin </w:t>
      </w:r>
      <w:proofErr w:type="spellStart"/>
      <w:r>
        <w:t>Zarzana</w:t>
      </w:r>
      <w:proofErr w:type="spellEnd"/>
    </w:p>
    <w:p w14:paraId="343FE2D9" w14:textId="77777777" w:rsidR="00D74392" w:rsidRDefault="00E56657">
      <w:pPr>
        <w:pStyle w:val="ByLine"/>
      </w:pPr>
      <w:r>
        <w:t>Condor Army</w:t>
      </w:r>
    </w:p>
    <w:p w14:paraId="11EE8171" w14:textId="77777777" w:rsidR="00D74392" w:rsidRDefault="00E56657">
      <w:pPr>
        <w:pStyle w:val="ByLine"/>
        <w:sectPr w:rsidR="00D74392">
          <w:headerReference w:type="default" r:id="rId7"/>
          <w:footerReference w:type="default" r:id="rId8"/>
          <w:pgSz w:w="12240" w:h="15840"/>
          <w:pgMar w:top="1497" w:right="1440" w:bottom="1497" w:left="1440" w:header="1440" w:footer="1440" w:gutter="0"/>
          <w:cols w:space="720"/>
          <w:formProt w:val="0"/>
          <w:docGrid w:linePitch="100"/>
        </w:sectPr>
      </w:pPr>
      <w:r>
        <w:t>2/10/18</w:t>
      </w:r>
    </w:p>
    <w:p w14:paraId="05E88107" w14:textId="77777777" w:rsidR="00D74392" w:rsidRDefault="00E56657">
      <w:pPr>
        <w:pStyle w:val="Heading1"/>
        <w:numPr>
          <w:ilvl w:val="1"/>
          <w:numId w:val="2"/>
        </w:numPr>
      </w:pPr>
      <w:bookmarkStart w:id="0" w:name="_Toc117484242"/>
      <w:bookmarkStart w:id="1" w:name="_Toc107858165"/>
      <w:bookmarkStart w:id="2" w:name="_Toc112092349"/>
      <w:bookmarkStart w:id="3" w:name="_Toc116314000"/>
      <w:bookmarkStart w:id="4" w:name="_Toc507709284"/>
      <w:bookmarkEnd w:id="0"/>
      <w:bookmarkEnd w:id="1"/>
      <w:bookmarkEnd w:id="2"/>
      <w:bookmarkEnd w:id="3"/>
      <w:r>
        <w:lastRenderedPageBreak/>
        <w:t>Contents</w:t>
      </w:r>
      <w:bookmarkEnd w:id="4"/>
    </w:p>
    <w:p w14:paraId="39CFCE4E" w14:textId="4C6D3BAD" w:rsidR="00154D15" w:rsidRDefault="00E56657">
      <w:pPr>
        <w:pStyle w:val="TOC1"/>
        <w:tabs>
          <w:tab w:val="right" w:leader="dot" w:pos="9350"/>
        </w:tabs>
        <w:rPr>
          <w:rFonts w:asciiTheme="minorHAnsi" w:eastAsiaTheme="minorEastAsia" w:hAnsiTheme="minorHAnsi" w:cstheme="minorBidi"/>
          <w:b w:val="0"/>
          <w:bCs w:val="0"/>
          <w:caps w:val="0"/>
          <w:noProof/>
          <w:color w:val="auto"/>
          <w:sz w:val="22"/>
          <w:szCs w:val="22"/>
          <w:lang w:val="en-US"/>
        </w:rPr>
      </w:pPr>
      <w:r>
        <w:fldChar w:fldCharType="begin"/>
      </w:r>
      <w:r>
        <w:instrText>TOC \z \o "1-4" \u \h</w:instrText>
      </w:r>
      <w:r>
        <w:fldChar w:fldCharType="separate"/>
      </w:r>
      <w:hyperlink w:anchor="_Toc507709284" w:history="1">
        <w:r w:rsidR="00154D15" w:rsidRPr="008E1194">
          <w:rPr>
            <w:rStyle w:val="Hyperlink"/>
            <w:noProof/>
          </w:rPr>
          <w:t>1.1 Contents</w:t>
        </w:r>
        <w:r w:rsidR="00154D15">
          <w:rPr>
            <w:noProof/>
            <w:webHidden/>
          </w:rPr>
          <w:tab/>
        </w:r>
        <w:r w:rsidR="00154D15">
          <w:rPr>
            <w:noProof/>
            <w:webHidden/>
          </w:rPr>
          <w:fldChar w:fldCharType="begin"/>
        </w:r>
        <w:r w:rsidR="00154D15">
          <w:rPr>
            <w:noProof/>
            <w:webHidden/>
          </w:rPr>
          <w:instrText xml:space="preserve"> PAGEREF _Toc507709284 \h </w:instrText>
        </w:r>
        <w:r w:rsidR="00154D15">
          <w:rPr>
            <w:noProof/>
            <w:webHidden/>
          </w:rPr>
        </w:r>
        <w:r w:rsidR="00154D15">
          <w:rPr>
            <w:noProof/>
            <w:webHidden/>
          </w:rPr>
          <w:fldChar w:fldCharType="separate"/>
        </w:r>
        <w:r w:rsidR="00154D15">
          <w:rPr>
            <w:noProof/>
            <w:webHidden/>
          </w:rPr>
          <w:t>i</w:t>
        </w:r>
        <w:r w:rsidR="00154D15">
          <w:rPr>
            <w:noProof/>
            <w:webHidden/>
          </w:rPr>
          <w:fldChar w:fldCharType="end"/>
        </w:r>
      </w:hyperlink>
    </w:p>
    <w:p w14:paraId="742A4E6A" w14:textId="2FB10768" w:rsidR="00154D15" w:rsidRDefault="000D59FB">
      <w:pPr>
        <w:pStyle w:val="TOC1"/>
        <w:tabs>
          <w:tab w:val="right" w:leader="dot" w:pos="9350"/>
        </w:tabs>
        <w:rPr>
          <w:rFonts w:asciiTheme="minorHAnsi" w:eastAsiaTheme="minorEastAsia" w:hAnsiTheme="minorHAnsi" w:cstheme="minorBidi"/>
          <w:b w:val="0"/>
          <w:bCs w:val="0"/>
          <w:caps w:val="0"/>
          <w:noProof/>
          <w:color w:val="auto"/>
          <w:sz w:val="22"/>
          <w:szCs w:val="22"/>
          <w:lang w:val="en-US"/>
        </w:rPr>
      </w:pPr>
      <w:hyperlink w:anchor="_Toc507709285" w:history="1">
        <w:r w:rsidR="00154D15" w:rsidRPr="008E1194">
          <w:rPr>
            <w:rStyle w:val="Hyperlink"/>
            <w:noProof/>
          </w:rPr>
          <w:t>1.2 Introduction</w:t>
        </w:r>
        <w:r w:rsidR="00154D15">
          <w:rPr>
            <w:noProof/>
            <w:webHidden/>
          </w:rPr>
          <w:tab/>
        </w:r>
        <w:r w:rsidR="00154D15">
          <w:rPr>
            <w:noProof/>
            <w:webHidden/>
          </w:rPr>
          <w:fldChar w:fldCharType="begin"/>
        </w:r>
        <w:r w:rsidR="00154D15">
          <w:rPr>
            <w:noProof/>
            <w:webHidden/>
          </w:rPr>
          <w:instrText xml:space="preserve"> PAGEREF _Toc507709285 \h </w:instrText>
        </w:r>
        <w:r w:rsidR="00154D15">
          <w:rPr>
            <w:noProof/>
            <w:webHidden/>
          </w:rPr>
        </w:r>
        <w:r w:rsidR="00154D15">
          <w:rPr>
            <w:noProof/>
            <w:webHidden/>
          </w:rPr>
          <w:fldChar w:fldCharType="separate"/>
        </w:r>
        <w:r w:rsidR="00154D15">
          <w:rPr>
            <w:noProof/>
            <w:webHidden/>
          </w:rPr>
          <w:t>1</w:t>
        </w:r>
        <w:r w:rsidR="00154D15">
          <w:rPr>
            <w:noProof/>
            <w:webHidden/>
          </w:rPr>
          <w:fldChar w:fldCharType="end"/>
        </w:r>
      </w:hyperlink>
    </w:p>
    <w:p w14:paraId="160F2EAC" w14:textId="3D396D6E" w:rsidR="00154D15" w:rsidRDefault="000D59FB">
      <w:pPr>
        <w:pStyle w:val="TOC2"/>
        <w:tabs>
          <w:tab w:val="right" w:leader="dot" w:pos="9350"/>
        </w:tabs>
        <w:rPr>
          <w:rFonts w:asciiTheme="minorHAnsi" w:eastAsiaTheme="minorEastAsia" w:hAnsiTheme="minorHAnsi" w:cstheme="minorBidi"/>
          <w:smallCaps w:val="0"/>
          <w:noProof/>
          <w:color w:val="auto"/>
          <w:sz w:val="22"/>
          <w:szCs w:val="22"/>
          <w:lang w:val="en-US"/>
        </w:rPr>
      </w:pPr>
      <w:hyperlink w:anchor="_Toc507709286" w:history="1">
        <w:r w:rsidR="00154D15" w:rsidRPr="008E1194">
          <w:rPr>
            <w:rStyle w:val="Hyperlink"/>
            <w:noProof/>
          </w:rPr>
          <w:t>1.3 Purpose</w:t>
        </w:r>
        <w:r w:rsidR="00154D15">
          <w:rPr>
            <w:noProof/>
            <w:webHidden/>
          </w:rPr>
          <w:tab/>
        </w:r>
        <w:r w:rsidR="00154D15">
          <w:rPr>
            <w:noProof/>
            <w:webHidden/>
          </w:rPr>
          <w:fldChar w:fldCharType="begin"/>
        </w:r>
        <w:r w:rsidR="00154D15">
          <w:rPr>
            <w:noProof/>
            <w:webHidden/>
          </w:rPr>
          <w:instrText xml:space="preserve"> PAGEREF _Toc507709286 \h </w:instrText>
        </w:r>
        <w:r w:rsidR="00154D15">
          <w:rPr>
            <w:noProof/>
            <w:webHidden/>
          </w:rPr>
        </w:r>
        <w:r w:rsidR="00154D15">
          <w:rPr>
            <w:noProof/>
            <w:webHidden/>
          </w:rPr>
          <w:fldChar w:fldCharType="separate"/>
        </w:r>
        <w:r w:rsidR="00154D15">
          <w:rPr>
            <w:noProof/>
            <w:webHidden/>
          </w:rPr>
          <w:t>1</w:t>
        </w:r>
        <w:r w:rsidR="00154D15">
          <w:rPr>
            <w:noProof/>
            <w:webHidden/>
          </w:rPr>
          <w:fldChar w:fldCharType="end"/>
        </w:r>
      </w:hyperlink>
    </w:p>
    <w:p w14:paraId="5F7E4131" w14:textId="302F45AA" w:rsidR="00154D15" w:rsidRDefault="000D59FB">
      <w:pPr>
        <w:pStyle w:val="TOC2"/>
        <w:tabs>
          <w:tab w:val="right" w:leader="dot" w:pos="9350"/>
        </w:tabs>
        <w:rPr>
          <w:rFonts w:asciiTheme="minorHAnsi" w:eastAsiaTheme="minorEastAsia" w:hAnsiTheme="minorHAnsi" w:cstheme="minorBidi"/>
          <w:smallCaps w:val="0"/>
          <w:noProof/>
          <w:color w:val="auto"/>
          <w:sz w:val="22"/>
          <w:szCs w:val="22"/>
          <w:lang w:val="en-US"/>
        </w:rPr>
      </w:pPr>
      <w:hyperlink w:anchor="_Toc507709287" w:history="1">
        <w:r w:rsidR="00154D15" w:rsidRPr="008E1194">
          <w:rPr>
            <w:rStyle w:val="Hyperlink"/>
            <w:noProof/>
          </w:rPr>
          <w:t>1.4 System Overview</w:t>
        </w:r>
        <w:r w:rsidR="00154D15">
          <w:rPr>
            <w:noProof/>
            <w:webHidden/>
          </w:rPr>
          <w:tab/>
        </w:r>
        <w:r w:rsidR="00154D15">
          <w:rPr>
            <w:noProof/>
            <w:webHidden/>
          </w:rPr>
          <w:fldChar w:fldCharType="begin"/>
        </w:r>
        <w:r w:rsidR="00154D15">
          <w:rPr>
            <w:noProof/>
            <w:webHidden/>
          </w:rPr>
          <w:instrText xml:space="preserve"> PAGEREF _Toc507709287 \h </w:instrText>
        </w:r>
        <w:r w:rsidR="00154D15">
          <w:rPr>
            <w:noProof/>
            <w:webHidden/>
          </w:rPr>
        </w:r>
        <w:r w:rsidR="00154D15">
          <w:rPr>
            <w:noProof/>
            <w:webHidden/>
          </w:rPr>
          <w:fldChar w:fldCharType="separate"/>
        </w:r>
        <w:r w:rsidR="00154D15">
          <w:rPr>
            <w:noProof/>
            <w:webHidden/>
          </w:rPr>
          <w:t>1</w:t>
        </w:r>
        <w:r w:rsidR="00154D15">
          <w:rPr>
            <w:noProof/>
            <w:webHidden/>
          </w:rPr>
          <w:fldChar w:fldCharType="end"/>
        </w:r>
      </w:hyperlink>
    </w:p>
    <w:p w14:paraId="0997E44C" w14:textId="6DB8B019" w:rsidR="00154D15" w:rsidRDefault="000D59FB">
      <w:pPr>
        <w:pStyle w:val="TOC2"/>
        <w:tabs>
          <w:tab w:val="right" w:leader="dot" w:pos="9350"/>
        </w:tabs>
        <w:rPr>
          <w:rFonts w:asciiTheme="minorHAnsi" w:eastAsiaTheme="minorEastAsia" w:hAnsiTheme="minorHAnsi" w:cstheme="minorBidi"/>
          <w:smallCaps w:val="0"/>
          <w:noProof/>
          <w:color w:val="auto"/>
          <w:sz w:val="22"/>
          <w:szCs w:val="22"/>
          <w:lang w:val="en-US"/>
        </w:rPr>
      </w:pPr>
      <w:hyperlink w:anchor="_Toc507709288" w:history="1">
        <w:r w:rsidR="00154D15" w:rsidRPr="008E1194">
          <w:rPr>
            <w:rStyle w:val="Hyperlink"/>
            <w:noProof/>
          </w:rPr>
          <w:t>1.5 Definitions, Acronyms and Abbreviations</w:t>
        </w:r>
        <w:r w:rsidR="00154D15">
          <w:rPr>
            <w:noProof/>
            <w:webHidden/>
          </w:rPr>
          <w:tab/>
        </w:r>
        <w:r w:rsidR="00154D15">
          <w:rPr>
            <w:noProof/>
            <w:webHidden/>
          </w:rPr>
          <w:fldChar w:fldCharType="begin"/>
        </w:r>
        <w:r w:rsidR="00154D15">
          <w:rPr>
            <w:noProof/>
            <w:webHidden/>
          </w:rPr>
          <w:instrText xml:space="preserve"> PAGEREF _Toc507709288 \h </w:instrText>
        </w:r>
        <w:r w:rsidR="00154D15">
          <w:rPr>
            <w:noProof/>
            <w:webHidden/>
          </w:rPr>
        </w:r>
        <w:r w:rsidR="00154D15">
          <w:rPr>
            <w:noProof/>
            <w:webHidden/>
          </w:rPr>
          <w:fldChar w:fldCharType="separate"/>
        </w:r>
        <w:r w:rsidR="00154D15">
          <w:rPr>
            <w:noProof/>
            <w:webHidden/>
          </w:rPr>
          <w:t>1</w:t>
        </w:r>
        <w:r w:rsidR="00154D15">
          <w:rPr>
            <w:noProof/>
            <w:webHidden/>
          </w:rPr>
          <w:fldChar w:fldCharType="end"/>
        </w:r>
      </w:hyperlink>
    </w:p>
    <w:p w14:paraId="231DF5E0" w14:textId="2C38BDF4" w:rsidR="00154D15" w:rsidRDefault="000D59FB">
      <w:pPr>
        <w:pStyle w:val="TOC2"/>
        <w:tabs>
          <w:tab w:val="right" w:leader="dot" w:pos="9350"/>
        </w:tabs>
        <w:rPr>
          <w:rFonts w:asciiTheme="minorHAnsi" w:eastAsiaTheme="minorEastAsia" w:hAnsiTheme="minorHAnsi" w:cstheme="minorBidi"/>
          <w:smallCaps w:val="0"/>
          <w:noProof/>
          <w:color w:val="auto"/>
          <w:sz w:val="22"/>
          <w:szCs w:val="22"/>
          <w:lang w:val="en-US"/>
        </w:rPr>
      </w:pPr>
      <w:hyperlink w:anchor="_Toc507709289" w:history="1">
        <w:r w:rsidR="00154D15" w:rsidRPr="008E1194">
          <w:rPr>
            <w:rStyle w:val="Hyperlink"/>
            <w:noProof/>
          </w:rPr>
          <w:t>1.6 Supporting Materials</w:t>
        </w:r>
        <w:r w:rsidR="00154D15">
          <w:rPr>
            <w:noProof/>
            <w:webHidden/>
          </w:rPr>
          <w:tab/>
        </w:r>
        <w:r w:rsidR="00154D15">
          <w:rPr>
            <w:noProof/>
            <w:webHidden/>
          </w:rPr>
          <w:fldChar w:fldCharType="begin"/>
        </w:r>
        <w:r w:rsidR="00154D15">
          <w:rPr>
            <w:noProof/>
            <w:webHidden/>
          </w:rPr>
          <w:instrText xml:space="preserve"> PAGEREF _Toc507709289 \h </w:instrText>
        </w:r>
        <w:r w:rsidR="00154D15">
          <w:rPr>
            <w:noProof/>
            <w:webHidden/>
          </w:rPr>
        </w:r>
        <w:r w:rsidR="00154D15">
          <w:rPr>
            <w:noProof/>
            <w:webHidden/>
          </w:rPr>
          <w:fldChar w:fldCharType="separate"/>
        </w:r>
        <w:r w:rsidR="00154D15">
          <w:rPr>
            <w:noProof/>
            <w:webHidden/>
          </w:rPr>
          <w:t>2</w:t>
        </w:r>
        <w:r w:rsidR="00154D15">
          <w:rPr>
            <w:noProof/>
            <w:webHidden/>
          </w:rPr>
          <w:fldChar w:fldCharType="end"/>
        </w:r>
      </w:hyperlink>
    </w:p>
    <w:p w14:paraId="4F6E6A0A" w14:textId="4AC8772E" w:rsidR="00154D15" w:rsidRDefault="000D59FB">
      <w:pPr>
        <w:pStyle w:val="TOC2"/>
        <w:tabs>
          <w:tab w:val="right" w:leader="dot" w:pos="9350"/>
        </w:tabs>
        <w:rPr>
          <w:rFonts w:asciiTheme="minorHAnsi" w:eastAsiaTheme="minorEastAsia" w:hAnsiTheme="minorHAnsi" w:cstheme="minorBidi"/>
          <w:smallCaps w:val="0"/>
          <w:noProof/>
          <w:color w:val="auto"/>
          <w:sz w:val="22"/>
          <w:szCs w:val="22"/>
          <w:lang w:val="en-US"/>
        </w:rPr>
      </w:pPr>
      <w:hyperlink w:anchor="_Toc507709290" w:history="1">
        <w:r w:rsidR="00154D15" w:rsidRPr="008E1194">
          <w:rPr>
            <w:rStyle w:val="Hyperlink"/>
            <w:noProof/>
          </w:rPr>
          <w:t>1.7 Document Overview</w:t>
        </w:r>
        <w:r w:rsidR="00154D15">
          <w:rPr>
            <w:noProof/>
            <w:webHidden/>
          </w:rPr>
          <w:tab/>
        </w:r>
        <w:r w:rsidR="00154D15">
          <w:rPr>
            <w:noProof/>
            <w:webHidden/>
          </w:rPr>
          <w:fldChar w:fldCharType="begin"/>
        </w:r>
        <w:r w:rsidR="00154D15">
          <w:rPr>
            <w:noProof/>
            <w:webHidden/>
          </w:rPr>
          <w:instrText xml:space="preserve"> PAGEREF _Toc507709290 \h </w:instrText>
        </w:r>
        <w:r w:rsidR="00154D15">
          <w:rPr>
            <w:noProof/>
            <w:webHidden/>
          </w:rPr>
        </w:r>
        <w:r w:rsidR="00154D15">
          <w:rPr>
            <w:noProof/>
            <w:webHidden/>
          </w:rPr>
          <w:fldChar w:fldCharType="separate"/>
        </w:r>
        <w:r w:rsidR="00154D15">
          <w:rPr>
            <w:noProof/>
            <w:webHidden/>
          </w:rPr>
          <w:t>2</w:t>
        </w:r>
        <w:r w:rsidR="00154D15">
          <w:rPr>
            <w:noProof/>
            <w:webHidden/>
          </w:rPr>
          <w:fldChar w:fldCharType="end"/>
        </w:r>
      </w:hyperlink>
    </w:p>
    <w:p w14:paraId="59E6EF67" w14:textId="0050D304" w:rsidR="00154D15" w:rsidRDefault="000D59FB">
      <w:pPr>
        <w:pStyle w:val="TOC1"/>
        <w:tabs>
          <w:tab w:val="right" w:leader="dot" w:pos="9350"/>
        </w:tabs>
        <w:rPr>
          <w:rFonts w:asciiTheme="minorHAnsi" w:eastAsiaTheme="minorEastAsia" w:hAnsiTheme="minorHAnsi" w:cstheme="minorBidi"/>
          <w:b w:val="0"/>
          <w:bCs w:val="0"/>
          <w:caps w:val="0"/>
          <w:noProof/>
          <w:color w:val="auto"/>
          <w:sz w:val="22"/>
          <w:szCs w:val="22"/>
          <w:lang w:val="en-US"/>
        </w:rPr>
      </w:pPr>
      <w:hyperlink w:anchor="_Toc507709291" w:history="1">
        <w:r w:rsidR="00154D15" w:rsidRPr="008E1194">
          <w:rPr>
            <w:rStyle w:val="Hyperlink"/>
            <w:noProof/>
          </w:rPr>
          <w:t>2 Architecture</w:t>
        </w:r>
        <w:r w:rsidR="00154D15">
          <w:rPr>
            <w:noProof/>
            <w:webHidden/>
          </w:rPr>
          <w:tab/>
        </w:r>
        <w:r w:rsidR="00154D15">
          <w:rPr>
            <w:noProof/>
            <w:webHidden/>
          </w:rPr>
          <w:fldChar w:fldCharType="begin"/>
        </w:r>
        <w:r w:rsidR="00154D15">
          <w:rPr>
            <w:noProof/>
            <w:webHidden/>
          </w:rPr>
          <w:instrText xml:space="preserve"> PAGEREF _Toc507709291 \h </w:instrText>
        </w:r>
        <w:r w:rsidR="00154D15">
          <w:rPr>
            <w:noProof/>
            <w:webHidden/>
          </w:rPr>
        </w:r>
        <w:r w:rsidR="00154D15">
          <w:rPr>
            <w:noProof/>
            <w:webHidden/>
          </w:rPr>
          <w:fldChar w:fldCharType="separate"/>
        </w:r>
        <w:r w:rsidR="00154D15">
          <w:rPr>
            <w:noProof/>
            <w:webHidden/>
          </w:rPr>
          <w:t>2</w:t>
        </w:r>
        <w:r w:rsidR="00154D15">
          <w:rPr>
            <w:noProof/>
            <w:webHidden/>
          </w:rPr>
          <w:fldChar w:fldCharType="end"/>
        </w:r>
      </w:hyperlink>
    </w:p>
    <w:p w14:paraId="0B7B203B" w14:textId="14366431" w:rsidR="00154D15" w:rsidRDefault="000D59FB">
      <w:pPr>
        <w:pStyle w:val="TOC1"/>
        <w:tabs>
          <w:tab w:val="right" w:leader="dot" w:pos="9350"/>
        </w:tabs>
        <w:rPr>
          <w:rFonts w:asciiTheme="minorHAnsi" w:eastAsiaTheme="minorEastAsia" w:hAnsiTheme="minorHAnsi" w:cstheme="minorBidi"/>
          <w:b w:val="0"/>
          <w:bCs w:val="0"/>
          <w:caps w:val="0"/>
          <w:noProof/>
          <w:color w:val="auto"/>
          <w:sz w:val="22"/>
          <w:szCs w:val="22"/>
          <w:lang w:val="en-US"/>
        </w:rPr>
      </w:pPr>
      <w:hyperlink w:anchor="_Toc507709292" w:history="1">
        <w:r w:rsidR="00154D15" w:rsidRPr="008E1194">
          <w:rPr>
            <w:rStyle w:val="Hyperlink"/>
            <w:noProof/>
          </w:rPr>
          <w:t>2.1 Overview</w:t>
        </w:r>
        <w:r w:rsidR="00154D15">
          <w:rPr>
            <w:noProof/>
            <w:webHidden/>
          </w:rPr>
          <w:tab/>
        </w:r>
        <w:r w:rsidR="00154D15">
          <w:rPr>
            <w:noProof/>
            <w:webHidden/>
          </w:rPr>
          <w:fldChar w:fldCharType="begin"/>
        </w:r>
        <w:r w:rsidR="00154D15">
          <w:rPr>
            <w:noProof/>
            <w:webHidden/>
          </w:rPr>
          <w:instrText xml:space="preserve"> PAGEREF _Toc507709292 \h </w:instrText>
        </w:r>
        <w:r w:rsidR="00154D15">
          <w:rPr>
            <w:noProof/>
            <w:webHidden/>
          </w:rPr>
        </w:r>
        <w:r w:rsidR="00154D15">
          <w:rPr>
            <w:noProof/>
            <w:webHidden/>
          </w:rPr>
          <w:fldChar w:fldCharType="separate"/>
        </w:r>
        <w:r w:rsidR="00154D15">
          <w:rPr>
            <w:noProof/>
            <w:webHidden/>
          </w:rPr>
          <w:t>2</w:t>
        </w:r>
        <w:r w:rsidR="00154D15">
          <w:rPr>
            <w:noProof/>
            <w:webHidden/>
          </w:rPr>
          <w:fldChar w:fldCharType="end"/>
        </w:r>
      </w:hyperlink>
    </w:p>
    <w:p w14:paraId="0D903ACC" w14:textId="548ACCCF" w:rsidR="00154D15" w:rsidRDefault="000D59FB">
      <w:pPr>
        <w:pStyle w:val="TOC1"/>
        <w:tabs>
          <w:tab w:val="right" w:leader="dot" w:pos="9350"/>
        </w:tabs>
        <w:rPr>
          <w:rFonts w:asciiTheme="minorHAnsi" w:eastAsiaTheme="minorEastAsia" w:hAnsiTheme="minorHAnsi" w:cstheme="minorBidi"/>
          <w:b w:val="0"/>
          <w:bCs w:val="0"/>
          <w:caps w:val="0"/>
          <w:noProof/>
          <w:color w:val="auto"/>
          <w:sz w:val="22"/>
          <w:szCs w:val="22"/>
          <w:lang w:val="en-US"/>
        </w:rPr>
      </w:pPr>
      <w:hyperlink w:anchor="_Toc507709293" w:history="1">
        <w:r w:rsidR="00154D15" w:rsidRPr="008E1194">
          <w:rPr>
            <w:rStyle w:val="Hyperlink"/>
            <w:noProof/>
          </w:rPr>
          <w:t>2.2 Component 1..n</w:t>
        </w:r>
        <w:r w:rsidR="00154D15">
          <w:rPr>
            <w:noProof/>
            <w:webHidden/>
          </w:rPr>
          <w:tab/>
        </w:r>
        <w:r w:rsidR="00154D15">
          <w:rPr>
            <w:noProof/>
            <w:webHidden/>
          </w:rPr>
          <w:fldChar w:fldCharType="begin"/>
        </w:r>
        <w:r w:rsidR="00154D15">
          <w:rPr>
            <w:noProof/>
            <w:webHidden/>
          </w:rPr>
          <w:instrText xml:space="preserve"> PAGEREF _Toc507709293 \h </w:instrText>
        </w:r>
        <w:r w:rsidR="00154D15">
          <w:rPr>
            <w:noProof/>
            <w:webHidden/>
          </w:rPr>
        </w:r>
        <w:r w:rsidR="00154D15">
          <w:rPr>
            <w:noProof/>
            <w:webHidden/>
          </w:rPr>
          <w:fldChar w:fldCharType="separate"/>
        </w:r>
        <w:r w:rsidR="00154D15">
          <w:rPr>
            <w:noProof/>
            <w:webHidden/>
          </w:rPr>
          <w:t>2</w:t>
        </w:r>
        <w:r w:rsidR="00154D15">
          <w:rPr>
            <w:noProof/>
            <w:webHidden/>
          </w:rPr>
          <w:fldChar w:fldCharType="end"/>
        </w:r>
      </w:hyperlink>
    </w:p>
    <w:p w14:paraId="712C62E6" w14:textId="26AE28E4" w:rsidR="00154D15" w:rsidRDefault="000D59FB">
      <w:pPr>
        <w:pStyle w:val="TOC1"/>
        <w:tabs>
          <w:tab w:val="right" w:leader="dot" w:pos="9350"/>
        </w:tabs>
        <w:rPr>
          <w:rFonts w:asciiTheme="minorHAnsi" w:eastAsiaTheme="minorEastAsia" w:hAnsiTheme="minorHAnsi" w:cstheme="minorBidi"/>
          <w:b w:val="0"/>
          <w:bCs w:val="0"/>
          <w:caps w:val="0"/>
          <w:noProof/>
          <w:color w:val="auto"/>
          <w:sz w:val="22"/>
          <w:szCs w:val="22"/>
          <w:lang w:val="en-US"/>
        </w:rPr>
      </w:pPr>
      <w:hyperlink w:anchor="_Toc507709294" w:history="1">
        <w:r w:rsidR="00154D15" w:rsidRPr="008E1194">
          <w:rPr>
            <w:rStyle w:val="Hyperlink"/>
            <w:noProof/>
          </w:rPr>
          <w:t>3 High-Level Design</w:t>
        </w:r>
        <w:r w:rsidR="00154D15">
          <w:rPr>
            <w:noProof/>
            <w:webHidden/>
          </w:rPr>
          <w:tab/>
        </w:r>
        <w:r w:rsidR="00154D15">
          <w:rPr>
            <w:noProof/>
            <w:webHidden/>
          </w:rPr>
          <w:fldChar w:fldCharType="begin"/>
        </w:r>
        <w:r w:rsidR="00154D15">
          <w:rPr>
            <w:noProof/>
            <w:webHidden/>
          </w:rPr>
          <w:instrText xml:space="preserve"> PAGEREF _Toc507709294 \h </w:instrText>
        </w:r>
        <w:r w:rsidR="00154D15">
          <w:rPr>
            <w:noProof/>
            <w:webHidden/>
          </w:rPr>
        </w:r>
        <w:r w:rsidR="00154D15">
          <w:rPr>
            <w:noProof/>
            <w:webHidden/>
          </w:rPr>
          <w:fldChar w:fldCharType="separate"/>
        </w:r>
        <w:r w:rsidR="00154D15">
          <w:rPr>
            <w:noProof/>
            <w:webHidden/>
          </w:rPr>
          <w:t>4</w:t>
        </w:r>
        <w:r w:rsidR="00154D15">
          <w:rPr>
            <w:noProof/>
            <w:webHidden/>
          </w:rPr>
          <w:fldChar w:fldCharType="end"/>
        </w:r>
      </w:hyperlink>
    </w:p>
    <w:p w14:paraId="4EDAF3A3" w14:textId="4E2B5F24" w:rsidR="00154D15" w:rsidRDefault="000D59FB">
      <w:pPr>
        <w:pStyle w:val="TOC1"/>
        <w:tabs>
          <w:tab w:val="right" w:leader="dot" w:pos="9350"/>
        </w:tabs>
        <w:rPr>
          <w:rFonts w:asciiTheme="minorHAnsi" w:eastAsiaTheme="minorEastAsia" w:hAnsiTheme="minorHAnsi" w:cstheme="minorBidi"/>
          <w:b w:val="0"/>
          <w:bCs w:val="0"/>
          <w:caps w:val="0"/>
          <w:noProof/>
          <w:color w:val="auto"/>
          <w:sz w:val="22"/>
          <w:szCs w:val="22"/>
          <w:lang w:val="en-US"/>
        </w:rPr>
      </w:pPr>
      <w:hyperlink w:anchor="_Toc507709295" w:history="1">
        <w:r w:rsidR="00154D15" w:rsidRPr="008E1194">
          <w:rPr>
            <w:rStyle w:val="Hyperlink"/>
            <w:noProof/>
          </w:rPr>
          <w:t>3.1 View / Model Component 1..n</w:t>
        </w:r>
        <w:r w:rsidR="00154D15">
          <w:rPr>
            <w:noProof/>
            <w:webHidden/>
          </w:rPr>
          <w:tab/>
        </w:r>
        <w:r w:rsidR="00154D15">
          <w:rPr>
            <w:noProof/>
            <w:webHidden/>
          </w:rPr>
          <w:fldChar w:fldCharType="begin"/>
        </w:r>
        <w:r w:rsidR="00154D15">
          <w:rPr>
            <w:noProof/>
            <w:webHidden/>
          </w:rPr>
          <w:instrText xml:space="preserve"> PAGEREF _Toc507709295 \h </w:instrText>
        </w:r>
        <w:r w:rsidR="00154D15">
          <w:rPr>
            <w:noProof/>
            <w:webHidden/>
          </w:rPr>
        </w:r>
        <w:r w:rsidR="00154D15">
          <w:rPr>
            <w:noProof/>
            <w:webHidden/>
          </w:rPr>
          <w:fldChar w:fldCharType="separate"/>
        </w:r>
        <w:r w:rsidR="00154D15">
          <w:rPr>
            <w:noProof/>
            <w:webHidden/>
          </w:rPr>
          <w:t>5</w:t>
        </w:r>
        <w:r w:rsidR="00154D15">
          <w:rPr>
            <w:noProof/>
            <w:webHidden/>
          </w:rPr>
          <w:fldChar w:fldCharType="end"/>
        </w:r>
      </w:hyperlink>
    </w:p>
    <w:p w14:paraId="40C18536" w14:textId="6C305061" w:rsidR="00154D15" w:rsidRDefault="000D59FB">
      <w:pPr>
        <w:pStyle w:val="TOC1"/>
        <w:tabs>
          <w:tab w:val="right" w:leader="dot" w:pos="9350"/>
        </w:tabs>
        <w:rPr>
          <w:rFonts w:asciiTheme="minorHAnsi" w:eastAsiaTheme="minorEastAsia" w:hAnsiTheme="minorHAnsi" w:cstheme="minorBidi"/>
          <w:b w:val="0"/>
          <w:bCs w:val="0"/>
          <w:caps w:val="0"/>
          <w:noProof/>
          <w:color w:val="auto"/>
          <w:sz w:val="22"/>
          <w:szCs w:val="22"/>
          <w:lang w:val="en-US"/>
        </w:rPr>
      </w:pPr>
      <w:hyperlink w:anchor="_Toc507709296" w:history="1">
        <w:r w:rsidR="00154D15">
          <w:rPr>
            <w:rStyle w:val="Hyperlink"/>
            <w:noProof/>
          </w:rPr>
          <w:t xml:space="preserve">3.1.1 Overview </w:t>
        </w:r>
        <w:r w:rsidR="00154D15" w:rsidRPr="008E1194">
          <w:rPr>
            <w:rStyle w:val="Hyperlink"/>
            <w:noProof/>
          </w:rPr>
          <w:t>.</w:t>
        </w:r>
        <w:r w:rsidR="00154D15">
          <w:rPr>
            <w:noProof/>
            <w:webHidden/>
          </w:rPr>
          <w:tab/>
        </w:r>
        <w:r w:rsidR="00154D15">
          <w:rPr>
            <w:noProof/>
            <w:webHidden/>
          </w:rPr>
          <w:fldChar w:fldCharType="begin"/>
        </w:r>
        <w:r w:rsidR="00154D15">
          <w:rPr>
            <w:noProof/>
            <w:webHidden/>
          </w:rPr>
          <w:instrText xml:space="preserve"> PAGEREF _Toc507709296 \h </w:instrText>
        </w:r>
        <w:r w:rsidR="00154D15">
          <w:rPr>
            <w:noProof/>
            <w:webHidden/>
          </w:rPr>
        </w:r>
        <w:r w:rsidR="00154D15">
          <w:rPr>
            <w:noProof/>
            <w:webHidden/>
          </w:rPr>
          <w:fldChar w:fldCharType="separate"/>
        </w:r>
        <w:r w:rsidR="00154D15">
          <w:rPr>
            <w:noProof/>
            <w:webHidden/>
          </w:rPr>
          <w:t>5</w:t>
        </w:r>
        <w:r w:rsidR="00154D15">
          <w:rPr>
            <w:noProof/>
            <w:webHidden/>
          </w:rPr>
          <w:fldChar w:fldCharType="end"/>
        </w:r>
      </w:hyperlink>
    </w:p>
    <w:p w14:paraId="5B205004" w14:textId="58FB016F" w:rsidR="00154D15" w:rsidRDefault="000D59FB">
      <w:pPr>
        <w:pStyle w:val="TOC1"/>
        <w:tabs>
          <w:tab w:val="right" w:leader="dot" w:pos="9350"/>
        </w:tabs>
        <w:rPr>
          <w:rFonts w:asciiTheme="minorHAnsi" w:eastAsiaTheme="minorEastAsia" w:hAnsiTheme="minorHAnsi" w:cstheme="minorBidi"/>
          <w:b w:val="0"/>
          <w:bCs w:val="0"/>
          <w:caps w:val="0"/>
          <w:noProof/>
          <w:color w:val="auto"/>
          <w:sz w:val="22"/>
          <w:szCs w:val="22"/>
          <w:lang w:val="en-US"/>
        </w:rPr>
      </w:pPr>
      <w:hyperlink w:anchor="_Toc507709297" w:history="1">
        <w:r w:rsidR="00154D15" w:rsidRPr="008E1194">
          <w:rPr>
            <w:rStyle w:val="Hyperlink"/>
            <w:i/>
            <w:noProof/>
          </w:rPr>
          <w:t>3.1.2 Requirements for Design</w:t>
        </w:r>
        <w:r w:rsidR="00154D15">
          <w:rPr>
            <w:noProof/>
            <w:webHidden/>
          </w:rPr>
          <w:tab/>
        </w:r>
        <w:r w:rsidR="00154D15">
          <w:rPr>
            <w:noProof/>
            <w:webHidden/>
          </w:rPr>
          <w:fldChar w:fldCharType="begin"/>
        </w:r>
        <w:r w:rsidR="00154D15">
          <w:rPr>
            <w:noProof/>
            <w:webHidden/>
          </w:rPr>
          <w:instrText xml:space="preserve"> PAGEREF _Toc507709297 \h </w:instrText>
        </w:r>
        <w:r w:rsidR="00154D15">
          <w:rPr>
            <w:noProof/>
            <w:webHidden/>
          </w:rPr>
        </w:r>
        <w:r w:rsidR="00154D15">
          <w:rPr>
            <w:noProof/>
            <w:webHidden/>
          </w:rPr>
          <w:fldChar w:fldCharType="separate"/>
        </w:r>
        <w:r w:rsidR="00154D15">
          <w:rPr>
            <w:noProof/>
            <w:webHidden/>
          </w:rPr>
          <w:t>5</w:t>
        </w:r>
        <w:r w:rsidR="00154D15">
          <w:rPr>
            <w:noProof/>
            <w:webHidden/>
          </w:rPr>
          <w:fldChar w:fldCharType="end"/>
        </w:r>
      </w:hyperlink>
    </w:p>
    <w:p w14:paraId="01AA9CC6" w14:textId="7C79BE49" w:rsidR="00154D15" w:rsidRDefault="000D59FB">
      <w:pPr>
        <w:pStyle w:val="TOC1"/>
        <w:tabs>
          <w:tab w:val="right" w:leader="dot" w:pos="9350"/>
        </w:tabs>
        <w:rPr>
          <w:rFonts w:asciiTheme="minorHAnsi" w:eastAsiaTheme="minorEastAsia" w:hAnsiTheme="minorHAnsi" w:cstheme="minorBidi"/>
          <w:b w:val="0"/>
          <w:bCs w:val="0"/>
          <w:caps w:val="0"/>
          <w:noProof/>
          <w:color w:val="auto"/>
          <w:sz w:val="22"/>
          <w:szCs w:val="22"/>
          <w:lang w:val="en-US"/>
        </w:rPr>
      </w:pPr>
      <w:hyperlink w:anchor="_Toc507709298" w:history="1">
        <w:r w:rsidR="00154D15" w:rsidRPr="008E1194">
          <w:rPr>
            <w:rStyle w:val="Hyperlink"/>
            <w:noProof/>
          </w:rPr>
          <w:t>4 Low-Level Design</w:t>
        </w:r>
        <w:r w:rsidR="00154D15">
          <w:rPr>
            <w:noProof/>
            <w:webHidden/>
          </w:rPr>
          <w:tab/>
        </w:r>
        <w:r w:rsidR="00154D15">
          <w:rPr>
            <w:noProof/>
            <w:webHidden/>
          </w:rPr>
          <w:fldChar w:fldCharType="begin"/>
        </w:r>
        <w:r w:rsidR="00154D15">
          <w:rPr>
            <w:noProof/>
            <w:webHidden/>
          </w:rPr>
          <w:instrText xml:space="preserve"> PAGEREF _Toc507709298 \h </w:instrText>
        </w:r>
        <w:r w:rsidR="00154D15">
          <w:rPr>
            <w:noProof/>
            <w:webHidden/>
          </w:rPr>
        </w:r>
        <w:r w:rsidR="00154D15">
          <w:rPr>
            <w:noProof/>
            <w:webHidden/>
          </w:rPr>
          <w:fldChar w:fldCharType="separate"/>
        </w:r>
        <w:r w:rsidR="00154D15">
          <w:rPr>
            <w:noProof/>
            <w:webHidden/>
          </w:rPr>
          <w:t>7</w:t>
        </w:r>
        <w:r w:rsidR="00154D15">
          <w:rPr>
            <w:noProof/>
            <w:webHidden/>
          </w:rPr>
          <w:fldChar w:fldCharType="end"/>
        </w:r>
      </w:hyperlink>
    </w:p>
    <w:p w14:paraId="094CF9F3" w14:textId="6BF42E67" w:rsidR="00154D15" w:rsidRDefault="000D59FB">
      <w:pPr>
        <w:pStyle w:val="TOC2"/>
        <w:tabs>
          <w:tab w:val="left" w:pos="880"/>
          <w:tab w:val="right" w:leader="dot" w:pos="9350"/>
        </w:tabs>
        <w:rPr>
          <w:rFonts w:asciiTheme="minorHAnsi" w:eastAsiaTheme="minorEastAsia" w:hAnsiTheme="minorHAnsi" w:cstheme="minorBidi"/>
          <w:smallCaps w:val="0"/>
          <w:noProof/>
          <w:color w:val="auto"/>
          <w:sz w:val="22"/>
          <w:szCs w:val="22"/>
          <w:lang w:val="en-US"/>
        </w:rPr>
      </w:pPr>
      <w:hyperlink w:anchor="_Toc507709299" w:history="1">
        <w:r w:rsidR="00154D15" w:rsidRPr="008E1194">
          <w:rPr>
            <w:rStyle w:val="Hyperlink"/>
            <w:noProof/>
          </w:rPr>
          <w:t>1.1</w:t>
        </w:r>
        <w:r w:rsidR="00154D15">
          <w:rPr>
            <w:rFonts w:asciiTheme="minorHAnsi" w:eastAsiaTheme="minorEastAsia" w:hAnsiTheme="minorHAnsi" w:cstheme="minorBidi"/>
            <w:smallCaps w:val="0"/>
            <w:noProof/>
            <w:color w:val="auto"/>
            <w:sz w:val="22"/>
            <w:szCs w:val="22"/>
            <w:lang w:val="en-US"/>
          </w:rPr>
          <w:tab/>
        </w:r>
        <w:r w:rsidR="00154D15" w:rsidRPr="008E1194">
          <w:rPr>
            <w:rStyle w:val="Hyperlink"/>
            <w:noProof/>
          </w:rPr>
          <w:t>View / Model Component 1..n</w:t>
        </w:r>
        <w:r w:rsidR="00154D15">
          <w:rPr>
            <w:noProof/>
            <w:webHidden/>
          </w:rPr>
          <w:tab/>
        </w:r>
        <w:r w:rsidR="00154D15">
          <w:rPr>
            <w:noProof/>
            <w:webHidden/>
          </w:rPr>
          <w:fldChar w:fldCharType="begin"/>
        </w:r>
        <w:r w:rsidR="00154D15">
          <w:rPr>
            <w:noProof/>
            <w:webHidden/>
          </w:rPr>
          <w:instrText xml:space="preserve"> PAGEREF _Toc507709299 \h </w:instrText>
        </w:r>
        <w:r w:rsidR="00154D15">
          <w:rPr>
            <w:noProof/>
            <w:webHidden/>
          </w:rPr>
        </w:r>
        <w:r w:rsidR="00154D15">
          <w:rPr>
            <w:noProof/>
            <w:webHidden/>
          </w:rPr>
          <w:fldChar w:fldCharType="separate"/>
        </w:r>
        <w:r w:rsidR="00154D15">
          <w:rPr>
            <w:noProof/>
            <w:webHidden/>
          </w:rPr>
          <w:t>7</w:t>
        </w:r>
        <w:r w:rsidR="00154D15">
          <w:rPr>
            <w:noProof/>
            <w:webHidden/>
          </w:rPr>
          <w:fldChar w:fldCharType="end"/>
        </w:r>
      </w:hyperlink>
    </w:p>
    <w:p w14:paraId="4E582028" w14:textId="1A3D3966" w:rsidR="00D74392" w:rsidRDefault="00E56657" w:rsidP="00AE024F">
      <w:pPr>
        <w:pStyle w:val="Heading1"/>
        <w:numPr>
          <w:ilvl w:val="0"/>
          <w:numId w:val="0"/>
        </w:numPr>
      </w:pPr>
      <w:r>
        <w:fldChar w:fldCharType="end"/>
      </w:r>
    </w:p>
    <w:tbl>
      <w:tblPr>
        <w:tblW w:w="9356" w:type="dxa"/>
        <w:tblInd w:w="108"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left w:w="92" w:type="dxa"/>
        </w:tblCellMar>
        <w:tblLook w:val="0000" w:firstRow="0" w:lastRow="0" w:firstColumn="0" w:lastColumn="0" w:noHBand="0" w:noVBand="0"/>
      </w:tblPr>
      <w:tblGrid>
        <w:gridCol w:w="1171"/>
        <w:gridCol w:w="1949"/>
        <w:gridCol w:w="4252"/>
        <w:gridCol w:w="1984"/>
      </w:tblGrid>
      <w:tr w:rsidR="00D74392" w14:paraId="4BA42E3A" w14:textId="77777777">
        <w:trPr>
          <w:cantSplit/>
          <w:tblHeader/>
        </w:trPr>
        <w:tc>
          <w:tcPr>
            <w:tcW w:w="1170" w:type="dxa"/>
            <w:tcBorders>
              <w:top w:val="single" w:sz="12" w:space="0" w:color="00000A"/>
              <w:left w:val="single" w:sz="12" w:space="0" w:color="00000A"/>
              <w:bottom w:val="single" w:sz="6" w:space="0" w:color="00000A"/>
              <w:right w:val="single" w:sz="6" w:space="0" w:color="00000A"/>
            </w:tcBorders>
            <w:shd w:val="pct10" w:color="auto" w:fill="auto"/>
            <w:tcMar>
              <w:left w:w="92" w:type="dxa"/>
            </w:tcMar>
          </w:tcPr>
          <w:p w14:paraId="25D66DCF" w14:textId="77777777" w:rsidR="00D74392" w:rsidRDefault="00E56657">
            <w:pPr>
              <w:pStyle w:val="Table-ColHead"/>
            </w:pPr>
            <w:r>
              <w:t>Version</w:t>
            </w:r>
          </w:p>
        </w:tc>
        <w:tc>
          <w:tcPr>
            <w:tcW w:w="1949" w:type="dxa"/>
            <w:tcBorders>
              <w:top w:val="single" w:sz="12" w:space="0" w:color="00000A"/>
              <w:left w:val="single" w:sz="6" w:space="0" w:color="00000A"/>
              <w:bottom w:val="single" w:sz="6" w:space="0" w:color="00000A"/>
              <w:right w:val="single" w:sz="6" w:space="0" w:color="00000A"/>
            </w:tcBorders>
            <w:shd w:val="pct10" w:color="auto" w:fill="auto"/>
            <w:tcMar>
              <w:left w:w="106" w:type="dxa"/>
            </w:tcMar>
          </w:tcPr>
          <w:p w14:paraId="2E3F586B" w14:textId="77777777" w:rsidR="00D74392" w:rsidRDefault="00E56657">
            <w:pPr>
              <w:pStyle w:val="Table-ColHead"/>
            </w:pPr>
            <w:r>
              <w:t>Primary Author(s)</w:t>
            </w:r>
          </w:p>
        </w:tc>
        <w:tc>
          <w:tcPr>
            <w:tcW w:w="4252" w:type="dxa"/>
            <w:tcBorders>
              <w:top w:val="single" w:sz="12" w:space="0" w:color="00000A"/>
              <w:left w:val="single" w:sz="6" w:space="0" w:color="00000A"/>
              <w:bottom w:val="single" w:sz="6" w:space="0" w:color="00000A"/>
              <w:right w:val="single" w:sz="6" w:space="0" w:color="00000A"/>
            </w:tcBorders>
            <w:shd w:val="pct10" w:color="auto" w:fill="auto"/>
            <w:tcMar>
              <w:left w:w="106" w:type="dxa"/>
            </w:tcMar>
          </w:tcPr>
          <w:p w14:paraId="4F2FDFE1" w14:textId="77777777" w:rsidR="00D74392" w:rsidRDefault="00E56657">
            <w:pPr>
              <w:pStyle w:val="Table-ColHead"/>
            </w:pPr>
            <w:r>
              <w:t>Description of Version</w:t>
            </w:r>
          </w:p>
        </w:tc>
        <w:tc>
          <w:tcPr>
            <w:tcW w:w="1984" w:type="dxa"/>
            <w:tcBorders>
              <w:top w:val="single" w:sz="12" w:space="0" w:color="00000A"/>
              <w:left w:val="single" w:sz="6" w:space="0" w:color="00000A"/>
              <w:bottom w:val="single" w:sz="6" w:space="0" w:color="00000A"/>
              <w:right w:val="single" w:sz="12" w:space="0" w:color="00000A"/>
            </w:tcBorders>
            <w:shd w:val="pct10" w:color="auto" w:fill="auto"/>
            <w:tcMar>
              <w:left w:w="106" w:type="dxa"/>
            </w:tcMar>
          </w:tcPr>
          <w:p w14:paraId="7AACA0DD" w14:textId="77777777" w:rsidR="00D74392" w:rsidRDefault="00E56657">
            <w:pPr>
              <w:pStyle w:val="Table-ColHead"/>
              <w:jc w:val="center"/>
            </w:pPr>
            <w:r>
              <w:t>Date Completed</w:t>
            </w:r>
          </w:p>
        </w:tc>
      </w:tr>
      <w:tr w:rsidR="00D74392" w14:paraId="4363668D" w14:textId="77777777">
        <w:trPr>
          <w:cantSplit/>
        </w:trPr>
        <w:tc>
          <w:tcPr>
            <w:tcW w:w="1170" w:type="dxa"/>
            <w:tcBorders>
              <w:top w:val="single" w:sz="6" w:space="0" w:color="00000A"/>
              <w:left w:val="single" w:sz="12" w:space="0" w:color="00000A"/>
              <w:bottom w:val="single" w:sz="12" w:space="0" w:color="00000A"/>
              <w:right w:val="single" w:sz="6" w:space="0" w:color="00000A"/>
            </w:tcBorders>
            <w:shd w:val="clear" w:color="auto" w:fill="auto"/>
            <w:tcMar>
              <w:left w:w="92" w:type="dxa"/>
            </w:tcMar>
          </w:tcPr>
          <w:p w14:paraId="748E4F4B" w14:textId="77777777" w:rsidR="00D74392" w:rsidRDefault="00E56657">
            <w:pPr>
              <w:pStyle w:val="Table-Text"/>
              <w:suppressAutoHyphens/>
            </w:pPr>
            <w:proofErr w:type="spellStart"/>
            <w:r>
              <w:rPr>
                <w:rFonts w:ascii="Arial" w:hAnsi="Arial"/>
              </w:rPr>
              <w:t>Init</w:t>
            </w:r>
            <w:proofErr w:type="spellEnd"/>
            <w:r>
              <w:rPr>
                <w:rFonts w:ascii="Arial" w:hAnsi="Arial"/>
              </w:rPr>
              <w:t xml:space="preserve"> 1</w:t>
            </w:r>
          </w:p>
        </w:tc>
        <w:tc>
          <w:tcPr>
            <w:tcW w:w="1949" w:type="dxa"/>
            <w:tcBorders>
              <w:top w:val="single" w:sz="6" w:space="0" w:color="00000A"/>
              <w:left w:val="single" w:sz="6" w:space="0" w:color="00000A"/>
              <w:bottom w:val="single" w:sz="12" w:space="0" w:color="00000A"/>
              <w:right w:val="single" w:sz="6" w:space="0" w:color="00000A"/>
            </w:tcBorders>
            <w:shd w:val="clear" w:color="auto" w:fill="auto"/>
            <w:tcMar>
              <w:left w:w="106" w:type="dxa"/>
            </w:tcMar>
          </w:tcPr>
          <w:p w14:paraId="1284E37D" w14:textId="77777777" w:rsidR="00D74392" w:rsidRDefault="00E56657">
            <w:pPr>
              <w:pStyle w:val="Table-Text"/>
            </w:pPr>
            <w:r>
              <w:rPr>
                <w:rFonts w:ascii="Arial" w:hAnsi="Arial"/>
              </w:rPr>
              <w:t xml:space="preserve">Kevin </w:t>
            </w:r>
            <w:proofErr w:type="spellStart"/>
            <w:r>
              <w:rPr>
                <w:rFonts w:ascii="Arial" w:hAnsi="Arial"/>
              </w:rPr>
              <w:t>Zarzana</w:t>
            </w:r>
            <w:proofErr w:type="spellEnd"/>
          </w:p>
        </w:tc>
        <w:tc>
          <w:tcPr>
            <w:tcW w:w="4252" w:type="dxa"/>
            <w:tcBorders>
              <w:top w:val="single" w:sz="6" w:space="0" w:color="00000A"/>
              <w:left w:val="single" w:sz="6" w:space="0" w:color="00000A"/>
              <w:bottom w:val="single" w:sz="12" w:space="0" w:color="00000A"/>
              <w:right w:val="single" w:sz="6" w:space="0" w:color="00000A"/>
            </w:tcBorders>
            <w:shd w:val="clear" w:color="auto" w:fill="auto"/>
            <w:tcMar>
              <w:left w:w="106" w:type="dxa"/>
            </w:tcMar>
          </w:tcPr>
          <w:p w14:paraId="0F17F3FA" w14:textId="77777777" w:rsidR="00D74392" w:rsidRDefault="00E56657">
            <w:pPr>
              <w:pStyle w:val="Table-Text"/>
            </w:pPr>
            <w:r>
              <w:rPr>
                <w:rFonts w:ascii="Arial" w:hAnsi="Arial"/>
              </w:rPr>
              <w:t>Took IEEE template and built basic document specific to Game of Chess</w:t>
            </w:r>
          </w:p>
        </w:tc>
        <w:tc>
          <w:tcPr>
            <w:tcW w:w="1984" w:type="dxa"/>
            <w:tcBorders>
              <w:top w:val="single" w:sz="6" w:space="0" w:color="00000A"/>
              <w:left w:val="single" w:sz="6" w:space="0" w:color="00000A"/>
              <w:bottom w:val="single" w:sz="12" w:space="0" w:color="00000A"/>
              <w:right w:val="single" w:sz="12" w:space="0" w:color="00000A"/>
            </w:tcBorders>
            <w:shd w:val="clear" w:color="auto" w:fill="auto"/>
            <w:tcMar>
              <w:left w:w="106" w:type="dxa"/>
            </w:tcMar>
          </w:tcPr>
          <w:p w14:paraId="24F76ED3" w14:textId="77777777" w:rsidR="00D74392" w:rsidRDefault="00E56657">
            <w:pPr>
              <w:pStyle w:val="Table-Text"/>
              <w:jc w:val="center"/>
            </w:pPr>
            <w:r>
              <w:rPr>
                <w:rFonts w:ascii="Arial" w:hAnsi="Arial"/>
              </w:rPr>
              <w:t>02/11/18</w:t>
            </w:r>
          </w:p>
        </w:tc>
      </w:tr>
    </w:tbl>
    <w:p w14:paraId="5761F727" w14:textId="77777777" w:rsidR="00D74392" w:rsidRDefault="00D74392">
      <w:pPr>
        <w:pStyle w:val="Comment0"/>
        <w:jc w:val="center"/>
        <w:rPr>
          <w:rFonts w:ascii="Arial" w:hAnsi="Arial"/>
          <w:b/>
          <w:highlight w:val="yellow"/>
        </w:rPr>
      </w:pPr>
    </w:p>
    <w:p w14:paraId="64537B64" w14:textId="77777777" w:rsidR="00D74392" w:rsidRDefault="00D74392">
      <w:pPr>
        <w:pStyle w:val="Comment0"/>
        <w:rPr>
          <w:rFonts w:ascii="Arial" w:hAnsi="Arial"/>
          <w:b/>
          <w:i w:val="0"/>
        </w:rPr>
      </w:pPr>
    </w:p>
    <w:p w14:paraId="71B19E91" w14:textId="77777777" w:rsidR="00D74392" w:rsidRDefault="00D74392">
      <w:pPr>
        <w:pStyle w:val="Comment0"/>
        <w:rPr>
          <w:rFonts w:ascii="Arial" w:hAnsi="Arial"/>
        </w:rPr>
      </w:pPr>
    </w:p>
    <w:p w14:paraId="461D0874" w14:textId="77777777" w:rsidR="00D74392" w:rsidRPr="00A54FFD" w:rsidRDefault="00E56657">
      <w:pPr>
        <w:pStyle w:val="Comment0"/>
        <w:rPr>
          <w:rFonts w:ascii="Arial" w:hAnsi="Arial"/>
          <w:strike/>
          <w:color w:val="FF0000"/>
        </w:rPr>
        <w:sectPr w:rsidR="00D74392" w:rsidRPr="00A54FFD">
          <w:headerReference w:type="default" r:id="rId9"/>
          <w:footerReference w:type="default" r:id="rId10"/>
          <w:pgSz w:w="12240" w:h="15840"/>
          <w:pgMar w:top="1440" w:right="1440" w:bottom="1440" w:left="1440" w:header="864" w:footer="864" w:gutter="0"/>
          <w:pgNumType w:fmt="lowerRoman" w:start="1"/>
          <w:cols w:space="720"/>
          <w:formProt w:val="0"/>
          <w:docGrid w:linePitch="100"/>
        </w:sectPr>
      </w:pPr>
      <w:r w:rsidRPr="00A54FFD">
        <w:rPr>
          <w:rFonts w:ascii="Arial" w:hAnsi="Arial"/>
          <w:strike/>
          <w:color w:val="FF0000"/>
        </w:rPr>
        <w:t xml:space="preserve">&lt;This template serves as a basis for a Software Design Specification.  As in the SRS document, all italics refer to the “comment” style. Comments in blue are general and apply to any SDS, these that are in black are applicable specifically for this course. This template is based on the work by Karl. E </w:t>
      </w:r>
      <w:proofErr w:type="spellStart"/>
      <w:r w:rsidRPr="00A54FFD">
        <w:rPr>
          <w:rFonts w:ascii="Arial" w:hAnsi="Arial"/>
          <w:strike/>
          <w:color w:val="FF0000"/>
        </w:rPr>
        <w:t>Wiegers</w:t>
      </w:r>
      <w:proofErr w:type="spellEnd"/>
      <w:r w:rsidRPr="00A54FFD">
        <w:rPr>
          <w:rFonts w:ascii="Arial" w:hAnsi="Arial"/>
          <w:strike/>
          <w:color w:val="FF0000"/>
        </w:rPr>
        <w:t xml:space="preserve">, Steve </w:t>
      </w:r>
      <w:proofErr w:type="spellStart"/>
      <w:r w:rsidRPr="00A54FFD">
        <w:rPr>
          <w:rFonts w:ascii="Arial" w:hAnsi="Arial"/>
          <w:strike/>
          <w:color w:val="FF0000"/>
        </w:rPr>
        <w:t>McConnel</w:t>
      </w:r>
      <w:proofErr w:type="spellEnd"/>
      <w:r w:rsidRPr="00A54FFD">
        <w:rPr>
          <w:rFonts w:ascii="Arial" w:hAnsi="Arial"/>
          <w:strike/>
          <w:color w:val="FF0000"/>
        </w:rPr>
        <w:t xml:space="preserve"> of </w:t>
      </w:r>
      <w:proofErr w:type="spellStart"/>
      <w:r w:rsidRPr="00A54FFD">
        <w:rPr>
          <w:rFonts w:ascii="Arial" w:hAnsi="Arial"/>
          <w:strike/>
          <w:color w:val="FF0000"/>
        </w:rPr>
        <w:t>CXOne</w:t>
      </w:r>
      <w:proofErr w:type="spellEnd"/>
      <w:r w:rsidRPr="00A54FFD">
        <w:rPr>
          <w:rFonts w:ascii="Arial" w:hAnsi="Arial"/>
          <w:strike/>
          <w:color w:val="FF0000"/>
        </w:rPr>
        <w:t xml:space="preserve"> group and the IEEE standards.&gt;</w:t>
      </w:r>
    </w:p>
    <w:p w14:paraId="62DA13A5" w14:textId="77777777" w:rsidR="00D74392" w:rsidRDefault="00E56657">
      <w:pPr>
        <w:pStyle w:val="Heading1"/>
        <w:numPr>
          <w:ilvl w:val="1"/>
          <w:numId w:val="2"/>
        </w:numPr>
      </w:pPr>
      <w:bookmarkStart w:id="5" w:name="_Toc517668538"/>
      <w:bookmarkStart w:id="6" w:name="_Toc507709285"/>
      <w:bookmarkEnd w:id="5"/>
      <w:r>
        <w:lastRenderedPageBreak/>
        <w:t>Introduction</w:t>
      </w:r>
      <w:bookmarkEnd w:id="6"/>
    </w:p>
    <w:p w14:paraId="6330820C" w14:textId="77777777" w:rsidR="00D74392" w:rsidRDefault="00E56657">
      <w:pPr>
        <w:pStyle w:val="Heading2"/>
        <w:numPr>
          <w:ilvl w:val="1"/>
          <w:numId w:val="2"/>
        </w:numPr>
      </w:pPr>
      <w:bookmarkStart w:id="7" w:name="_Toc507709286"/>
      <w:r>
        <w:t>Purpose</w:t>
      </w:r>
      <w:bookmarkEnd w:id="7"/>
    </w:p>
    <w:p w14:paraId="56F9EFC8" w14:textId="77777777" w:rsidR="00D74392" w:rsidRDefault="00E56657">
      <w:r>
        <w:tab/>
      </w:r>
      <w:r>
        <w:tab/>
        <w:t>The Game of Chess program is a program used to play a game. The program allows for a User to play chess against a computer player. The player can select the board pieces presented on a 3-D game board and move the pieces with mouse clicks on the game board.</w:t>
      </w:r>
    </w:p>
    <w:p w14:paraId="4D70BB4D" w14:textId="77777777" w:rsidR="00D74392" w:rsidRDefault="00E56657">
      <w:pPr>
        <w:pStyle w:val="Heading2"/>
        <w:numPr>
          <w:ilvl w:val="1"/>
          <w:numId w:val="2"/>
        </w:numPr>
      </w:pPr>
      <w:bookmarkStart w:id="8" w:name="_Toc517668539"/>
      <w:bookmarkStart w:id="9" w:name="_Toc517251108"/>
      <w:bookmarkStart w:id="10" w:name="_Toc507709287"/>
      <w:bookmarkEnd w:id="8"/>
      <w:bookmarkEnd w:id="9"/>
      <w:r>
        <w:t>System Overview</w:t>
      </w:r>
      <w:bookmarkEnd w:id="10"/>
    </w:p>
    <w:p w14:paraId="78CE452C" w14:textId="77777777" w:rsidR="00D74392" w:rsidRDefault="00E56657">
      <w:r>
        <w:tab/>
      </w:r>
      <w:commentRangeStart w:id="11"/>
      <w:r>
        <w:rPr>
          <w:highlight w:val="yellow"/>
        </w:rPr>
        <w:t xml:space="preserve">The Game of Chess begins with </w:t>
      </w:r>
      <w:proofErr w:type="spellStart"/>
      <w:proofErr w:type="gramStart"/>
      <w:r>
        <w:rPr>
          <w:highlight w:val="yellow"/>
        </w:rPr>
        <w:t>a</w:t>
      </w:r>
      <w:proofErr w:type="spellEnd"/>
      <w:proofErr w:type="gramEnd"/>
      <w:r>
        <w:rPr>
          <w:highlight w:val="yellow"/>
        </w:rPr>
        <w:t xml:space="preserve"> opening title screen giving the option to Play a New Game, </w:t>
      </w:r>
      <w:r w:rsidRPr="00F159DA">
        <w:rPr>
          <w:highlight w:val="yellow"/>
        </w:rPr>
        <w:t>Load a Past Game</w:t>
      </w:r>
      <w:r>
        <w:rPr>
          <w:highlight w:val="yellow"/>
        </w:rPr>
        <w:t xml:space="preserve">, Change Settings, or Quit. After the New Game button is pressed the program will load the Game Board and pieces in the starting positions. </w:t>
      </w:r>
      <w:r w:rsidRPr="00F159DA">
        <w:rPr>
          <w:highlight w:val="yellow"/>
        </w:rPr>
        <w:t>If the Load Game button is pressed a list of previously saved sessions will be presented and the User will be able to make a selection of which game to load.</w:t>
      </w:r>
      <w:commentRangeEnd w:id="11"/>
      <w:r w:rsidR="007E0177" w:rsidRPr="00F159DA">
        <w:rPr>
          <w:rStyle w:val="CommentReference"/>
        </w:rPr>
        <w:commentReference w:id="11"/>
      </w:r>
      <w:bookmarkStart w:id="12" w:name="_GoBack"/>
      <w:bookmarkEnd w:id="12"/>
    </w:p>
    <w:p w14:paraId="1C409EC6" w14:textId="77777777" w:rsidR="00D74392" w:rsidRPr="00A54FFD" w:rsidRDefault="00E56657">
      <w:pPr>
        <w:pStyle w:val="Comment0"/>
        <w:rPr>
          <w:strike/>
          <w:color w:val="FF0000"/>
        </w:rPr>
      </w:pPr>
      <w:r w:rsidRPr="00A54FFD">
        <w:rPr>
          <w:rFonts w:ascii="Arial" w:hAnsi="Arial"/>
          <w:strike/>
          <w:color w:val="FF0000"/>
        </w:rPr>
        <w:t>&lt;Brief high-level description of system structure, functionality, interactions with external systems, system issues, etc.</w:t>
      </w:r>
    </w:p>
    <w:p w14:paraId="7617DA15" w14:textId="77777777" w:rsidR="00D74392" w:rsidRDefault="00E56657">
      <w:pPr>
        <w:pStyle w:val="Comment0"/>
      </w:pPr>
      <w:r>
        <w:rPr>
          <w:rFonts w:ascii="Arial" w:hAnsi="Arial"/>
        </w:rPr>
        <w:tab/>
      </w:r>
    </w:p>
    <w:p w14:paraId="0C1654C3" w14:textId="77777777" w:rsidR="00D74392" w:rsidRDefault="00E56657">
      <w:pPr>
        <w:pStyle w:val="Heading2"/>
        <w:numPr>
          <w:ilvl w:val="1"/>
          <w:numId w:val="2"/>
        </w:numPr>
      </w:pPr>
      <w:bookmarkStart w:id="13" w:name="_Toc517251109"/>
      <w:bookmarkStart w:id="14" w:name="_Toc517668543"/>
      <w:bookmarkStart w:id="15" w:name="_Toc507709288"/>
      <w:r>
        <w:t>Definitions, Acronyms</w:t>
      </w:r>
      <w:bookmarkEnd w:id="13"/>
      <w:bookmarkEnd w:id="14"/>
      <w:r>
        <w:t xml:space="preserve"> and Abbreviations</w:t>
      </w:r>
      <w:bookmarkEnd w:id="15"/>
    </w:p>
    <w:p w14:paraId="4FBE7D81" w14:textId="77777777" w:rsidR="00D74392" w:rsidRDefault="00E56657">
      <w:r>
        <w:tab/>
      </w:r>
      <w:r>
        <w:rPr>
          <w:b/>
          <w:bCs/>
        </w:rPr>
        <w:t>Chess</w:t>
      </w:r>
      <w:r>
        <w:t xml:space="preserve"> – A game in which 2 players move game pieces in an attempt to eliminate the other opponents King piece.</w:t>
      </w:r>
    </w:p>
    <w:p w14:paraId="59E18E56" w14:textId="77777777" w:rsidR="00D74392" w:rsidRDefault="00E56657">
      <w:pPr>
        <w:rPr>
          <w:b/>
          <w:bCs/>
        </w:rPr>
      </w:pPr>
      <w:r>
        <w:rPr>
          <w:b/>
          <w:bCs/>
        </w:rPr>
        <w:tab/>
        <w:t>Piece</w:t>
      </w:r>
      <w:r>
        <w:t xml:space="preserve"> – Standard game piece, used as a base Class for rest of the Chess game pieces. Moves along the 8 x 8 chess grid board.</w:t>
      </w:r>
    </w:p>
    <w:p w14:paraId="3D1E563B" w14:textId="77777777" w:rsidR="00D74392" w:rsidRDefault="00E56657">
      <w:pPr>
        <w:rPr>
          <w:b/>
          <w:bCs/>
        </w:rPr>
      </w:pPr>
      <w:r>
        <w:rPr>
          <w:b/>
          <w:bCs/>
        </w:rPr>
        <w:tab/>
        <w:t>Queen –</w:t>
      </w:r>
      <w:r>
        <w:t xml:space="preserve"> Most powerful Chess game piece. Moves an unlimited range in every direction as long as no enemy blocks its path.</w:t>
      </w:r>
    </w:p>
    <w:p w14:paraId="4FDED8DE" w14:textId="77777777" w:rsidR="00D74392" w:rsidRDefault="00E56657">
      <w:pPr>
        <w:rPr>
          <w:b/>
          <w:bCs/>
        </w:rPr>
      </w:pPr>
      <w:r>
        <w:rPr>
          <w:b/>
          <w:bCs/>
        </w:rPr>
        <w:tab/>
        <w:t>King</w:t>
      </w:r>
      <w:r>
        <w:t xml:space="preserve"> – Most important Chess game piece. Moves in all directions exactly 1 spot. The objective of this game is to get the opponents King </w:t>
      </w:r>
      <w:proofErr w:type="gramStart"/>
      <w:r>
        <w:t>piece</w:t>
      </w:r>
      <w:proofErr w:type="gramEnd"/>
      <w:r>
        <w:t xml:space="preserve"> in “checkmate” (Defined further down).</w:t>
      </w:r>
    </w:p>
    <w:p w14:paraId="3332A8C5" w14:textId="77777777" w:rsidR="00D74392" w:rsidRDefault="00E56657">
      <w:pPr>
        <w:rPr>
          <w:b/>
          <w:bCs/>
        </w:rPr>
      </w:pPr>
      <w:r>
        <w:rPr>
          <w:b/>
          <w:bCs/>
        </w:rPr>
        <w:tab/>
        <w:t>Knight</w:t>
      </w:r>
      <w:r>
        <w:t xml:space="preserve"> – Chess game pieces that move in </w:t>
      </w:r>
      <w:proofErr w:type="gramStart"/>
      <w:r>
        <w:t>an  L</w:t>
      </w:r>
      <w:proofErr w:type="gramEnd"/>
      <w:r>
        <w:t>-pattern in any direction. There are two of these pieces per player.</w:t>
      </w:r>
    </w:p>
    <w:p w14:paraId="39816B87" w14:textId="77777777" w:rsidR="00D74392" w:rsidRDefault="00E56657">
      <w:pPr>
        <w:rPr>
          <w:b/>
          <w:bCs/>
        </w:rPr>
      </w:pPr>
      <w:r>
        <w:rPr>
          <w:b/>
          <w:bCs/>
        </w:rPr>
        <w:tab/>
        <w:t>Bishop</w:t>
      </w:r>
      <w:r>
        <w:t xml:space="preserve"> – Chess game pieces that move diagonally an unlimited range unless an opponent blocks the path. There are two of these pieces per player.</w:t>
      </w:r>
    </w:p>
    <w:p w14:paraId="3506EB57" w14:textId="77777777" w:rsidR="00D74392" w:rsidRDefault="00E56657">
      <w:pPr>
        <w:rPr>
          <w:b/>
          <w:bCs/>
        </w:rPr>
      </w:pPr>
      <w:r>
        <w:rPr>
          <w:b/>
          <w:bCs/>
        </w:rPr>
        <w:tab/>
        <w:t>Rook –</w:t>
      </w:r>
      <w:r>
        <w:t xml:space="preserve"> Chess game pieces that move vertically and horizontally an unlimited range unless blocked by an opponent. There are two of these pieces per player.</w:t>
      </w:r>
    </w:p>
    <w:p w14:paraId="657F4584" w14:textId="77777777" w:rsidR="00D74392" w:rsidRDefault="00E56657">
      <w:pPr>
        <w:rPr>
          <w:b/>
          <w:bCs/>
        </w:rPr>
      </w:pPr>
      <w:r>
        <w:rPr>
          <w:b/>
          <w:bCs/>
        </w:rPr>
        <w:tab/>
        <w:t>Pawn –</w:t>
      </w:r>
      <w:r>
        <w:t xml:space="preserve"> Chess game pieces that stand in the front line at the games start. These pieces can only move forward 1 space (or 2 if </w:t>
      </w:r>
      <w:proofErr w:type="spellStart"/>
      <w:proofErr w:type="gramStart"/>
      <w:r>
        <w:t>its</w:t>
      </w:r>
      <w:proofErr w:type="spellEnd"/>
      <w:proofErr w:type="gramEnd"/>
      <w:r>
        <w:t xml:space="preserve"> the piece’s first move) and attack diagonally (forward). This piece cannot go backwards. There are eight of these pieces per player.</w:t>
      </w:r>
    </w:p>
    <w:p w14:paraId="5E9ABBC8" w14:textId="77777777" w:rsidR="00D74392" w:rsidRDefault="00E56657">
      <w:pPr>
        <w:rPr>
          <w:b/>
          <w:bCs/>
        </w:rPr>
      </w:pPr>
      <w:r>
        <w:rPr>
          <w:b/>
          <w:bCs/>
        </w:rPr>
        <w:tab/>
        <w:t>Chess Board –</w:t>
      </w:r>
      <w:r>
        <w:t xml:space="preserve"> An 8x8 Black &amp; White grid that the Game of Chess is played on.</w:t>
      </w:r>
    </w:p>
    <w:p w14:paraId="7122D7E5" w14:textId="77777777" w:rsidR="00D74392" w:rsidRDefault="00E56657">
      <w:pPr>
        <w:rPr>
          <w:b/>
          <w:bCs/>
        </w:rPr>
      </w:pPr>
      <w:r>
        <w:rPr>
          <w:b/>
          <w:bCs/>
        </w:rPr>
        <w:tab/>
        <w:t>Player</w:t>
      </w:r>
      <w:r>
        <w:t xml:space="preserve"> – Computer or human who controls game pieces actions.</w:t>
      </w:r>
    </w:p>
    <w:p w14:paraId="60C17023" w14:textId="77777777" w:rsidR="00D74392" w:rsidRDefault="00E56657">
      <w:pPr>
        <w:rPr>
          <w:b/>
          <w:bCs/>
        </w:rPr>
      </w:pPr>
      <w:r>
        <w:rPr>
          <w:b/>
          <w:bCs/>
        </w:rPr>
        <w:tab/>
        <w:t>Check</w:t>
      </w:r>
      <w:r>
        <w:t xml:space="preserve"> – A Game Status which indicates your King piece is under direct line of fire. Player who is in “check” must move King out of harm’s way this turn or risk losing the game.</w:t>
      </w:r>
    </w:p>
    <w:p w14:paraId="77F7E9F8" w14:textId="77777777" w:rsidR="00D74392" w:rsidRDefault="00D74392"/>
    <w:p w14:paraId="7CD7C793" w14:textId="77777777" w:rsidR="00D74392" w:rsidRDefault="00E56657">
      <w:pPr>
        <w:rPr>
          <w:b/>
          <w:bCs/>
        </w:rPr>
      </w:pPr>
      <w:r>
        <w:rPr>
          <w:b/>
          <w:bCs/>
        </w:rPr>
        <w:lastRenderedPageBreak/>
        <w:tab/>
        <w:t>Checkmate</w:t>
      </w:r>
      <w:r>
        <w:t xml:space="preserve"> – Ultimate version </w:t>
      </w:r>
      <w:proofErr w:type="gramStart"/>
      <w:r>
        <w:t>of  “</w:t>
      </w:r>
      <w:proofErr w:type="gramEnd"/>
      <w:r>
        <w:t>Check”, this means the King piece is under direct line of fire AND there are no possible ways to protect the King. This signals a loss for the player and results in an end of game.</w:t>
      </w:r>
    </w:p>
    <w:p w14:paraId="7D105599" w14:textId="77777777" w:rsidR="00D74392" w:rsidRDefault="00E56657">
      <w:pPr>
        <w:rPr>
          <w:b/>
          <w:bCs/>
        </w:rPr>
      </w:pPr>
      <w:r>
        <w:rPr>
          <w:b/>
          <w:bCs/>
        </w:rPr>
        <w:tab/>
        <w:t>Attack –</w:t>
      </w:r>
      <w:r>
        <w:t xml:space="preserve"> Common chess piece move. All chess pieces can “attack” in which they use their defined movement pattern to end on an </w:t>
      </w:r>
      <w:proofErr w:type="spellStart"/>
      <w:r>
        <w:t>opponents</w:t>
      </w:r>
      <w:proofErr w:type="spellEnd"/>
      <w:r>
        <w:t xml:space="preserve"> piece thus knocking them off the game board and out of play.</w:t>
      </w:r>
    </w:p>
    <w:p w14:paraId="76B0D0E1" w14:textId="77777777" w:rsidR="00D74392" w:rsidRDefault="00E56657">
      <w:pPr>
        <w:rPr>
          <w:b/>
          <w:bCs/>
        </w:rPr>
      </w:pPr>
      <w:r>
        <w:tab/>
      </w:r>
      <w:r>
        <w:rPr>
          <w:b/>
          <w:bCs/>
        </w:rPr>
        <w:t>Move Timer</w:t>
      </w:r>
      <w:r>
        <w:t xml:space="preserve"> – A countdown timer showing how much time the user must move. </w:t>
      </w:r>
    </w:p>
    <w:p w14:paraId="784A4324" w14:textId="77777777" w:rsidR="00D74392" w:rsidRDefault="00D74392"/>
    <w:p w14:paraId="53FEC293" w14:textId="77777777" w:rsidR="00D74392" w:rsidRDefault="00E56657">
      <w:pPr>
        <w:pStyle w:val="Heading2"/>
        <w:numPr>
          <w:ilvl w:val="1"/>
          <w:numId w:val="2"/>
        </w:numPr>
      </w:pPr>
      <w:bookmarkStart w:id="16" w:name="_Toc517668542"/>
      <w:bookmarkStart w:id="17" w:name="_Toc507709289"/>
      <w:bookmarkEnd w:id="16"/>
      <w:r>
        <w:t>Supporting Materials</w:t>
      </w:r>
      <w:bookmarkEnd w:id="17"/>
    </w:p>
    <w:p w14:paraId="6F7B5D09" w14:textId="77777777" w:rsidR="00D74392" w:rsidRDefault="00E56657">
      <w:pPr>
        <w:pStyle w:val="Comment0"/>
        <w:rPr>
          <w:rFonts w:ascii="Arial" w:hAnsi="Arial"/>
        </w:rPr>
      </w:pPr>
      <w:r>
        <w:rPr>
          <w:rFonts w:ascii="Arial" w:hAnsi="Arial"/>
        </w:rPr>
        <w:t>&lt;Note any references or related materials here.</w:t>
      </w:r>
    </w:p>
    <w:p w14:paraId="6AAD2817" w14:textId="77777777" w:rsidR="00D74392" w:rsidRDefault="00E56657">
      <w:pPr>
        <w:pStyle w:val="Heading2"/>
        <w:numPr>
          <w:ilvl w:val="1"/>
          <w:numId w:val="2"/>
        </w:numPr>
      </w:pPr>
      <w:bookmarkStart w:id="18" w:name="_Toc507709290"/>
      <w:r>
        <w:t>Document Overview</w:t>
      </w:r>
      <w:bookmarkEnd w:id="18"/>
    </w:p>
    <w:p w14:paraId="0FE7E415" w14:textId="77777777" w:rsidR="00D74392" w:rsidRDefault="00D74392">
      <w:pPr>
        <w:pStyle w:val="Comment0"/>
        <w:rPr>
          <w:rFonts w:ascii="Arial" w:hAnsi="Arial"/>
        </w:rPr>
      </w:pPr>
    </w:p>
    <w:p w14:paraId="4E25B86B" w14:textId="77777777" w:rsidR="00D74392" w:rsidRDefault="00E56657">
      <w:pPr>
        <w:pStyle w:val="Heading1"/>
        <w:numPr>
          <w:ilvl w:val="0"/>
          <w:numId w:val="2"/>
        </w:numPr>
      </w:pPr>
      <w:bookmarkStart w:id="19" w:name="_Toc517668555"/>
      <w:bookmarkStart w:id="20" w:name="_Toc523123114"/>
      <w:bookmarkStart w:id="21" w:name="_Toc517668560"/>
      <w:bookmarkStart w:id="22" w:name="_Toc507709291"/>
      <w:bookmarkEnd w:id="19"/>
      <w:bookmarkEnd w:id="20"/>
      <w:bookmarkEnd w:id="21"/>
      <w:r>
        <w:t>Architecture</w:t>
      </w:r>
      <w:bookmarkEnd w:id="22"/>
    </w:p>
    <w:p w14:paraId="1820C2F4" w14:textId="77777777" w:rsidR="00D74392" w:rsidRDefault="00E56657">
      <w:pPr>
        <w:pStyle w:val="Comment0"/>
        <w:rPr>
          <w:rFonts w:ascii="Arial" w:hAnsi="Arial"/>
          <w:color w:val="00000A"/>
        </w:rPr>
      </w:pPr>
      <w:r>
        <w:rPr>
          <w:rFonts w:ascii="Arial" w:hAnsi="Arial"/>
        </w:rPr>
        <w:t xml:space="preserve">&lt;The architecture provides the top level design view of a system and provides a basis for more detailed design work. </w:t>
      </w:r>
      <w:r>
        <w:rPr>
          <w:rFonts w:ascii="Arial" w:hAnsi="Arial"/>
          <w:color w:val="00000A"/>
        </w:rPr>
        <w:t>This is the section where you should include your High-Level design Component Diagram.</w:t>
      </w:r>
    </w:p>
    <w:p w14:paraId="3BE3DB90" w14:textId="77777777" w:rsidR="00D74392" w:rsidRDefault="00E56657">
      <w:pPr>
        <w:pStyle w:val="Heading1"/>
        <w:numPr>
          <w:ilvl w:val="1"/>
          <w:numId w:val="2"/>
        </w:numPr>
      </w:pPr>
      <w:bookmarkStart w:id="23" w:name="_Toc523123115"/>
      <w:bookmarkStart w:id="24" w:name="_Toc507709292"/>
      <w:bookmarkEnd w:id="23"/>
      <w:r>
        <w:t>Overview</w:t>
      </w:r>
      <w:bookmarkEnd w:id="24"/>
    </w:p>
    <w:p w14:paraId="3D194B20" w14:textId="438C9B27" w:rsidR="004D00A6" w:rsidRPr="004D00A6" w:rsidRDefault="004D00A6" w:rsidP="004D00A6">
      <w:pPr>
        <w:pStyle w:val="Comment0"/>
        <w:ind w:firstLine="360"/>
        <w:rPr>
          <w:rFonts w:ascii="Arial" w:hAnsi="Arial"/>
          <w:i w:val="0"/>
          <w:color w:val="000000" w:themeColor="text1"/>
          <w:highlight w:val="green"/>
        </w:rPr>
      </w:pPr>
      <w:r w:rsidRPr="004D00A6">
        <w:rPr>
          <w:rFonts w:ascii="Arial" w:hAnsi="Arial"/>
          <w:i w:val="0"/>
          <w:color w:val="000000" w:themeColor="text1"/>
          <w:highlight w:val="green"/>
        </w:rPr>
        <w:t xml:space="preserve">The </w:t>
      </w:r>
      <w:proofErr w:type="spellStart"/>
      <w:r w:rsidRPr="004D00A6">
        <w:rPr>
          <w:rFonts w:ascii="Arial" w:hAnsi="Arial"/>
          <w:i w:val="0"/>
          <w:color w:val="000000" w:themeColor="text1"/>
          <w:highlight w:val="green"/>
        </w:rPr>
        <w:t>GameManager</w:t>
      </w:r>
      <w:proofErr w:type="spellEnd"/>
      <w:r w:rsidRPr="004D00A6">
        <w:rPr>
          <w:rFonts w:ascii="Arial" w:hAnsi="Arial"/>
          <w:i w:val="0"/>
          <w:color w:val="000000" w:themeColor="text1"/>
          <w:highlight w:val="green"/>
        </w:rPr>
        <w:t xml:space="preserve"> class will create the pieces, and assign them the required starting positions. It will also track the pieces movement throughout the game in a two dimensional array. It will also include all the necessary functions for gameplay, including the </w:t>
      </w:r>
      <w:proofErr w:type="gramStart"/>
      <w:r w:rsidRPr="004D00A6">
        <w:rPr>
          <w:rFonts w:ascii="Arial" w:hAnsi="Arial"/>
          <w:i w:val="0"/>
          <w:color w:val="000000" w:themeColor="text1"/>
          <w:highlight w:val="green"/>
        </w:rPr>
        <w:t>check(</w:t>
      </w:r>
      <w:proofErr w:type="gramEnd"/>
      <w:r w:rsidRPr="004D00A6">
        <w:rPr>
          <w:rFonts w:ascii="Arial" w:hAnsi="Arial"/>
          <w:i w:val="0"/>
          <w:color w:val="000000" w:themeColor="text1"/>
          <w:highlight w:val="green"/>
        </w:rPr>
        <w:t xml:space="preserve">), checkmate(), stalemate and </w:t>
      </w:r>
      <w:proofErr w:type="spellStart"/>
      <w:r w:rsidRPr="004D00A6">
        <w:rPr>
          <w:rFonts w:ascii="Arial" w:hAnsi="Arial"/>
          <w:i w:val="0"/>
          <w:color w:val="000000" w:themeColor="text1"/>
          <w:highlight w:val="green"/>
        </w:rPr>
        <w:t>playGame</w:t>
      </w:r>
      <w:proofErr w:type="spellEnd"/>
      <w:r w:rsidRPr="004D00A6">
        <w:rPr>
          <w:rFonts w:ascii="Arial" w:hAnsi="Arial"/>
          <w:i w:val="0"/>
          <w:color w:val="000000" w:themeColor="text1"/>
          <w:highlight w:val="green"/>
        </w:rPr>
        <w:t xml:space="preserve">() functions. Once the board is setup and ready for play, the </w:t>
      </w:r>
      <w:proofErr w:type="spellStart"/>
      <w:proofErr w:type="gramStart"/>
      <w:r w:rsidRPr="004D00A6">
        <w:rPr>
          <w:rFonts w:ascii="Arial" w:hAnsi="Arial"/>
          <w:i w:val="0"/>
          <w:color w:val="000000" w:themeColor="text1"/>
          <w:highlight w:val="green"/>
        </w:rPr>
        <w:t>playGame</w:t>
      </w:r>
      <w:proofErr w:type="spellEnd"/>
      <w:r w:rsidRPr="004D00A6">
        <w:rPr>
          <w:rFonts w:ascii="Arial" w:hAnsi="Arial"/>
          <w:i w:val="0"/>
          <w:color w:val="000000" w:themeColor="text1"/>
          <w:highlight w:val="green"/>
        </w:rPr>
        <w:t>(</w:t>
      </w:r>
      <w:proofErr w:type="gramEnd"/>
      <w:r w:rsidRPr="004D00A6">
        <w:rPr>
          <w:rFonts w:ascii="Arial" w:hAnsi="Arial"/>
          <w:i w:val="0"/>
          <w:color w:val="000000" w:themeColor="text1"/>
          <w:highlight w:val="green"/>
        </w:rPr>
        <w:t>) function will be called, and the remainder of the game will be driven by a while loop inside of this function.</w:t>
      </w:r>
    </w:p>
    <w:p w14:paraId="093EA6AB" w14:textId="618D322B" w:rsidR="004D00A6" w:rsidRPr="004D00A6" w:rsidRDefault="004D00A6" w:rsidP="004D00A6">
      <w:pPr>
        <w:pStyle w:val="Comment0"/>
        <w:ind w:firstLine="360"/>
        <w:rPr>
          <w:rFonts w:ascii="Arial" w:hAnsi="Arial"/>
          <w:i w:val="0"/>
          <w:color w:val="000000" w:themeColor="text1"/>
        </w:rPr>
      </w:pPr>
      <w:r w:rsidRPr="004D00A6">
        <w:rPr>
          <w:rFonts w:ascii="Arial" w:hAnsi="Arial"/>
          <w:i w:val="0"/>
          <w:color w:val="000000" w:themeColor="text1"/>
          <w:highlight w:val="green"/>
        </w:rPr>
        <w:t xml:space="preserve">The pieces will all extend the </w:t>
      </w:r>
      <w:proofErr w:type="spellStart"/>
      <w:r w:rsidRPr="004D00A6">
        <w:rPr>
          <w:rFonts w:ascii="Arial" w:hAnsi="Arial"/>
          <w:i w:val="0"/>
          <w:color w:val="000000" w:themeColor="text1"/>
          <w:highlight w:val="green"/>
        </w:rPr>
        <w:t>ChessPiece</w:t>
      </w:r>
      <w:proofErr w:type="spellEnd"/>
      <w:r w:rsidRPr="004D00A6">
        <w:rPr>
          <w:rFonts w:ascii="Arial" w:hAnsi="Arial"/>
          <w:i w:val="0"/>
          <w:color w:val="000000" w:themeColor="text1"/>
          <w:highlight w:val="green"/>
        </w:rPr>
        <w:t xml:space="preserve"> class. The </w:t>
      </w:r>
      <w:proofErr w:type="spellStart"/>
      <w:r w:rsidRPr="004D00A6">
        <w:rPr>
          <w:rFonts w:ascii="Arial" w:hAnsi="Arial"/>
          <w:i w:val="0"/>
          <w:color w:val="000000" w:themeColor="text1"/>
          <w:highlight w:val="green"/>
        </w:rPr>
        <w:t>ChessPiece</w:t>
      </w:r>
      <w:proofErr w:type="spellEnd"/>
      <w:r w:rsidRPr="004D00A6">
        <w:rPr>
          <w:rFonts w:ascii="Arial" w:hAnsi="Arial"/>
          <w:i w:val="0"/>
          <w:color w:val="000000" w:themeColor="text1"/>
          <w:highlight w:val="green"/>
        </w:rPr>
        <w:t xml:space="preserve"> class will include a </w:t>
      </w:r>
      <w:proofErr w:type="spellStart"/>
      <w:proofErr w:type="gramStart"/>
      <w:r w:rsidRPr="004D00A6">
        <w:rPr>
          <w:rFonts w:ascii="Arial" w:hAnsi="Arial"/>
          <w:i w:val="0"/>
          <w:color w:val="000000" w:themeColor="text1"/>
          <w:highlight w:val="green"/>
        </w:rPr>
        <w:t>getPossibleMove</w:t>
      </w:r>
      <w:proofErr w:type="spellEnd"/>
      <w:r w:rsidRPr="004D00A6">
        <w:rPr>
          <w:rFonts w:ascii="Arial" w:hAnsi="Arial"/>
          <w:i w:val="0"/>
          <w:color w:val="000000" w:themeColor="text1"/>
          <w:highlight w:val="green"/>
        </w:rPr>
        <w:t>(</w:t>
      </w:r>
      <w:proofErr w:type="gramEnd"/>
      <w:r w:rsidRPr="004D00A6">
        <w:rPr>
          <w:rFonts w:ascii="Arial" w:hAnsi="Arial"/>
          <w:i w:val="0"/>
          <w:color w:val="000000" w:themeColor="text1"/>
          <w:highlight w:val="green"/>
        </w:rPr>
        <w:t xml:space="preserve">) function that is overridden in the individual piece classes. This allows the function to be called with the </w:t>
      </w:r>
      <w:proofErr w:type="spellStart"/>
      <w:r w:rsidRPr="004D00A6">
        <w:rPr>
          <w:rFonts w:ascii="Arial" w:hAnsi="Arial"/>
          <w:i w:val="0"/>
          <w:color w:val="000000" w:themeColor="text1"/>
          <w:highlight w:val="green"/>
        </w:rPr>
        <w:t>superclasses</w:t>
      </w:r>
      <w:proofErr w:type="spellEnd"/>
      <w:r w:rsidRPr="004D00A6">
        <w:rPr>
          <w:rFonts w:ascii="Arial" w:hAnsi="Arial"/>
          <w:i w:val="0"/>
          <w:color w:val="000000" w:themeColor="text1"/>
          <w:highlight w:val="green"/>
        </w:rPr>
        <w:t xml:space="preserve"> type, as is necessary when manipulating the gameplay via an array.</w:t>
      </w:r>
    </w:p>
    <w:p w14:paraId="377B8776" w14:textId="77777777" w:rsidR="00D74392" w:rsidRDefault="00E56657">
      <w:pPr>
        <w:pStyle w:val="Heading1"/>
        <w:numPr>
          <w:ilvl w:val="1"/>
          <w:numId w:val="2"/>
        </w:numPr>
      </w:pPr>
      <w:bookmarkStart w:id="25" w:name="_Toc523123116"/>
      <w:bookmarkStart w:id="26" w:name="_Toc517668556"/>
      <w:bookmarkStart w:id="27" w:name="_Toc507709293"/>
      <w:bookmarkEnd w:id="25"/>
      <w:bookmarkEnd w:id="26"/>
      <w:r>
        <w:t>Component 1</w:t>
      </w:r>
      <w:proofErr w:type="gramStart"/>
      <w:r>
        <w:t>..n</w:t>
      </w:r>
      <w:bookmarkEnd w:id="27"/>
      <w:proofErr w:type="gramEnd"/>
    </w:p>
    <w:p w14:paraId="190881E0" w14:textId="77777777" w:rsidR="003B3917" w:rsidRPr="00A92580" w:rsidRDefault="003B3917" w:rsidP="00A92580">
      <w:pPr>
        <w:ind w:firstLine="360"/>
        <w:rPr>
          <w:highlight w:val="green"/>
          <w:lang w:val="en-US"/>
        </w:rPr>
      </w:pPr>
      <w:r w:rsidRPr="00A92580">
        <w:rPr>
          <w:highlight w:val="green"/>
          <w:lang w:val="en-US"/>
        </w:rPr>
        <w:t xml:space="preserve">The </w:t>
      </w:r>
      <w:r w:rsidR="00A92580" w:rsidRPr="00A92580">
        <w:rPr>
          <w:highlight w:val="green"/>
          <w:lang w:val="en-US"/>
        </w:rPr>
        <w:t xml:space="preserve">primary </w:t>
      </w:r>
      <w:proofErr w:type="spellStart"/>
      <w:r w:rsidR="00A92580" w:rsidRPr="00A92580">
        <w:rPr>
          <w:highlight w:val="green"/>
          <w:lang w:val="en-US"/>
        </w:rPr>
        <w:t>compenents</w:t>
      </w:r>
      <w:proofErr w:type="spellEnd"/>
      <w:r w:rsidR="00A92580" w:rsidRPr="00A92580">
        <w:rPr>
          <w:highlight w:val="green"/>
          <w:lang w:val="en-US"/>
        </w:rPr>
        <w:t xml:space="preserve"> of </w:t>
      </w:r>
      <w:r w:rsidR="00A92580">
        <w:rPr>
          <w:highlight w:val="green"/>
          <w:lang w:val="en-US"/>
        </w:rPr>
        <w:t xml:space="preserve">Chess will consist of classes for each of the unique chess pieces (i.e. king, </w:t>
      </w:r>
      <w:r w:rsidR="00A92580" w:rsidRPr="00A92580">
        <w:rPr>
          <w:highlight w:val="green"/>
          <w:lang w:val="en-US"/>
        </w:rPr>
        <w:t>rook, knight, queen, pawn and Bishop</w:t>
      </w:r>
      <w:r w:rsidR="001A2D6A">
        <w:rPr>
          <w:highlight w:val="green"/>
          <w:lang w:val="en-US"/>
        </w:rPr>
        <w:t>)</w:t>
      </w:r>
      <w:r w:rsidR="00A92580" w:rsidRPr="00A92580">
        <w:rPr>
          <w:highlight w:val="green"/>
          <w:lang w:val="en-US"/>
        </w:rPr>
        <w:t>. Ther</w:t>
      </w:r>
      <w:r w:rsidR="00A92580">
        <w:rPr>
          <w:highlight w:val="green"/>
          <w:lang w:val="en-US"/>
        </w:rPr>
        <w:t xml:space="preserve">e will also be a unique class to check </w:t>
      </w:r>
      <w:r w:rsidR="00313407">
        <w:rPr>
          <w:highlight w:val="green"/>
          <w:lang w:val="en-US"/>
        </w:rPr>
        <w:t xml:space="preserve">for specific </w:t>
      </w:r>
      <w:r w:rsidR="00A92580">
        <w:rPr>
          <w:highlight w:val="green"/>
          <w:lang w:val="en-US"/>
        </w:rPr>
        <w:t>game conditio</w:t>
      </w:r>
      <w:r w:rsidR="00B96507">
        <w:rPr>
          <w:highlight w:val="green"/>
          <w:lang w:val="en-US"/>
        </w:rPr>
        <w:t xml:space="preserve">ns, such as check and checkmate. Should the movement of a piece mean the activation of a check condition against the active/current player, the move or attack will be </w:t>
      </w:r>
      <w:proofErr w:type="gramStart"/>
      <w:r w:rsidR="00B96507">
        <w:rPr>
          <w:highlight w:val="green"/>
          <w:lang w:val="en-US"/>
        </w:rPr>
        <w:t>prohibited.</w:t>
      </w:r>
      <w:proofErr w:type="gramEnd"/>
      <w:r w:rsidR="00B96507">
        <w:rPr>
          <w:highlight w:val="green"/>
          <w:lang w:val="en-US"/>
        </w:rPr>
        <w:t xml:space="preserve"> For example, if an opposing rook is directly in front of the king, impeded only by the </w:t>
      </w:r>
      <w:proofErr w:type="gramStart"/>
      <w:r w:rsidR="00B96507">
        <w:rPr>
          <w:highlight w:val="green"/>
          <w:lang w:val="en-US"/>
        </w:rPr>
        <w:t>players</w:t>
      </w:r>
      <w:proofErr w:type="gramEnd"/>
      <w:r w:rsidR="00B96507">
        <w:rPr>
          <w:highlight w:val="green"/>
          <w:lang w:val="en-US"/>
        </w:rPr>
        <w:t xml:space="preserve"> queen, then the queen shall not be allowed to move in a direction that will leave the king vulnerable to the rook’s attack.</w:t>
      </w:r>
    </w:p>
    <w:p w14:paraId="766B3734" w14:textId="77777777" w:rsidR="00A92580" w:rsidRDefault="00A92580" w:rsidP="00A92580">
      <w:pPr>
        <w:ind w:firstLine="360"/>
        <w:rPr>
          <w:highlight w:val="green"/>
          <w:lang w:val="en-US"/>
        </w:rPr>
      </w:pPr>
      <w:r w:rsidRPr="00A92580">
        <w:rPr>
          <w:highlight w:val="green"/>
          <w:lang w:val="en-US"/>
        </w:rPr>
        <w:lastRenderedPageBreak/>
        <w:t>The ind</w:t>
      </w:r>
      <w:r>
        <w:rPr>
          <w:highlight w:val="green"/>
          <w:lang w:val="en-US"/>
        </w:rPr>
        <w:t xml:space="preserve">ividual piece classes will provide movement </w:t>
      </w:r>
      <w:r w:rsidR="00B96507">
        <w:rPr>
          <w:highlight w:val="green"/>
          <w:lang w:val="en-US"/>
        </w:rPr>
        <w:t xml:space="preserve">and </w:t>
      </w:r>
      <w:r w:rsidR="00313407">
        <w:rPr>
          <w:highlight w:val="green"/>
          <w:lang w:val="en-US"/>
        </w:rPr>
        <w:t xml:space="preserve">attack </w:t>
      </w:r>
      <w:r>
        <w:rPr>
          <w:highlight w:val="green"/>
          <w:lang w:val="en-US"/>
        </w:rPr>
        <w:t>ab</w:t>
      </w:r>
      <w:r w:rsidR="00B96507">
        <w:rPr>
          <w:highlight w:val="green"/>
          <w:lang w:val="en-US"/>
        </w:rPr>
        <w:t>ilities for each of the pieces. With the exception of pawn class, the attack for each piece is handled much in the same way as the move function, so an additional class for attack may not be necessary.</w:t>
      </w:r>
    </w:p>
    <w:p w14:paraId="0A31B503" w14:textId="77777777" w:rsidR="00A92580" w:rsidRDefault="00A92580" w:rsidP="00A92580">
      <w:pPr>
        <w:ind w:firstLine="360"/>
        <w:rPr>
          <w:highlight w:val="green"/>
          <w:lang w:val="en-US"/>
        </w:rPr>
      </w:pPr>
      <w:r>
        <w:rPr>
          <w:highlight w:val="green"/>
          <w:lang w:val="en-US"/>
        </w:rPr>
        <w:t>2.2.1</w:t>
      </w:r>
      <w:r w:rsidR="001607B3">
        <w:rPr>
          <w:highlight w:val="green"/>
          <w:lang w:val="en-US"/>
        </w:rPr>
        <w:t xml:space="preserve"> – Piece Classes</w:t>
      </w:r>
    </w:p>
    <w:p w14:paraId="2FF9F5F4" w14:textId="77777777" w:rsidR="00A92580" w:rsidRDefault="00E80B75" w:rsidP="00A92580">
      <w:pPr>
        <w:ind w:firstLine="360"/>
        <w:rPr>
          <w:lang w:val="en-US"/>
        </w:rPr>
      </w:pPr>
      <w:r w:rsidRPr="00E80B75">
        <w:rPr>
          <w:b/>
          <w:highlight w:val="green"/>
          <w:lang w:val="en-US"/>
        </w:rPr>
        <w:t>Pawn -</w:t>
      </w:r>
      <w:r>
        <w:rPr>
          <w:highlight w:val="green"/>
          <w:lang w:val="en-US"/>
        </w:rPr>
        <w:t xml:space="preserve"> </w:t>
      </w:r>
      <w:r w:rsidR="00A92580">
        <w:rPr>
          <w:highlight w:val="green"/>
          <w:lang w:val="en-US"/>
        </w:rPr>
        <w:t xml:space="preserve">The pawn class will </w:t>
      </w:r>
      <w:r w:rsidR="00A92580" w:rsidRPr="00A92580">
        <w:rPr>
          <w:highlight w:val="green"/>
          <w:lang w:val="en-US"/>
        </w:rPr>
        <w:t xml:space="preserve">need to include a Boolean </w:t>
      </w:r>
      <w:r w:rsidR="00A92580">
        <w:rPr>
          <w:highlight w:val="green"/>
          <w:lang w:val="en-US"/>
        </w:rPr>
        <w:t>variable,</w:t>
      </w:r>
      <w:r w:rsidR="00A92580" w:rsidRPr="00A92580">
        <w:rPr>
          <w:i/>
          <w:highlight w:val="green"/>
          <w:lang w:val="en-US"/>
        </w:rPr>
        <w:t xml:space="preserve"> </w:t>
      </w:r>
      <w:proofErr w:type="spellStart"/>
      <w:proofErr w:type="gramStart"/>
      <w:r w:rsidR="00A92580" w:rsidRPr="00A92580">
        <w:rPr>
          <w:i/>
          <w:highlight w:val="green"/>
          <w:lang w:val="en-US"/>
        </w:rPr>
        <w:t>hasMoved</w:t>
      </w:r>
      <w:proofErr w:type="spellEnd"/>
      <w:r w:rsidR="00A92580">
        <w:rPr>
          <w:highlight w:val="green"/>
          <w:lang w:val="en-US"/>
        </w:rPr>
        <w:t>, that</w:t>
      </w:r>
      <w:proofErr w:type="gramEnd"/>
      <w:r w:rsidR="00A92580">
        <w:rPr>
          <w:highlight w:val="green"/>
          <w:lang w:val="en-US"/>
        </w:rPr>
        <w:t xml:space="preserve"> will change from false to true after the individual instance of the pawn class has moved the first time. This </w:t>
      </w:r>
      <w:proofErr w:type="spellStart"/>
      <w:r w:rsidR="00A92580">
        <w:rPr>
          <w:i/>
          <w:highlight w:val="green"/>
          <w:lang w:val="en-US"/>
        </w:rPr>
        <w:t>hasMoved</w:t>
      </w:r>
      <w:proofErr w:type="spellEnd"/>
      <w:r w:rsidR="00A92580">
        <w:rPr>
          <w:highlight w:val="green"/>
          <w:lang w:val="en-US"/>
        </w:rPr>
        <w:t xml:space="preserve"> variable will be read each time the pawn is selected for movement. The first time any instance of the pawn is moved, it will be</w:t>
      </w:r>
      <w:r w:rsidR="00A92580" w:rsidRPr="00A92580">
        <w:rPr>
          <w:highlight w:val="green"/>
          <w:lang w:val="en-US"/>
        </w:rPr>
        <w:t xml:space="preserve"> allowed to move two square forward on the playing surface. After the first move, </w:t>
      </w:r>
      <w:proofErr w:type="spellStart"/>
      <w:r w:rsidR="00A92580">
        <w:rPr>
          <w:i/>
          <w:highlight w:val="green"/>
          <w:lang w:val="en-US"/>
        </w:rPr>
        <w:t>hasMoved</w:t>
      </w:r>
      <w:proofErr w:type="spellEnd"/>
      <w:r w:rsidR="00A92580">
        <w:rPr>
          <w:i/>
          <w:highlight w:val="green"/>
          <w:lang w:val="en-US"/>
        </w:rPr>
        <w:t xml:space="preserve"> </w:t>
      </w:r>
      <w:r w:rsidR="00A92580">
        <w:rPr>
          <w:highlight w:val="green"/>
          <w:lang w:val="en-US"/>
        </w:rPr>
        <w:t xml:space="preserve">will be changed </w:t>
      </w:r>
      <w:r w:rsidR="00A92580" w:rsidRPr="00A92580">
        <w:rPr>
          <w:highlight w:val="green"/>
          <w:lang w:val="en-US"/>
        </w:rPr>
        <w:t>to true.</w:t>
      </w:r>
      <w:r w:rsidR="00A92580">
        <w:rPr>
          <w:highlight w:val="green"/>
          <w:lang w:val="en-US"/>
        </w:rPr>
        <w:t xml:space="preserve"> </w:t>
      </w:r>
      <w:proofErr w:type="spellStart"/>
      <w:r w:rsidR="00A92580">
        <w:rPr>
          <w:highlight w:val="green"/>
          <w:lang w:val="en-US"/>
        </w:rPr>
        <w:t>Everry</w:t>
      </w:r>
      <w:proofErr w:type="spellEnd"/>
      <w:r w:rsidR="00A92580">
        <w:rPr>
          <w:highlight w:val="green"/>
          <w:lang w:val="en-US"/>
        </w:rPr>
        <w:t xml:space="preserve"> subsequent time that the pawn is moved, the tr</w:t>
      </w:r>
      <w:r w:rsidR="00A92580" w:rsidRPr="00444534">
        <w:rPr>
          <w:highlight w:val="green"/>
          <w:lang w:val="en-US"/>
        </w:rPr>
        <w:t xml:space="preserve">ue value in the </w:t>
      </w:r>
      <w:proofErr w:type="spellStart"/>
      <w:r w:rsidR="00A92580" w:rsidRPr="00444534">
        <w:rPr>
          <w:i/>
          <w:highlight w:val="green"/>
          <w:lang w:val="en-US"/>
        </w:rPr>
        <w:t>hasMoved</w:t>
      </w:r>
      <w:proofErr w:type="spellEnd"/>
      <w:r w:rsidR="00A92580" w:rsidRPr="00444534">
        <w:rPr>
          <w:highlight w:val="green"/>
          <w:lang w:val="en-US"/>
        </w:rPr>
        <w:t xml:space="preserve"> variable will ensure that the pawn is only allow</w:t>
      </w:r>
      <w:r>
        <w:rPr>
          <w:highlight w:val="green"/>
          <w:lang w:val="en-US"/>
        </w:rPr>
        <w:t>ed to move one position forward. There are certain circumstance in which</w:t>
      </w:r>
      <w:r w:rsidRPr="00E80B75">
        <w:rPr>
          <w:highlight w:val="green"/>
          <w:lang w:val="en-US"/>
        </w:rPr>
        <w:t xml:space="preserve"> the pawn will not be allowed to move forward, such as if it is blocked by another piece on the board. The pawn’s first move will also not be allowed if it would mean a pawn moving past another piece on the board.</w:t>
      </w:r>
    </w:p>
    <w:p w14:paraId="235D5E85" w14:textId="77777777" w:rsidR="00A92580" w:rsidRDefault="00444534" w:rsidP="00A92580">
      <w:pPr>
        <w:ind w:firstLine="360"/>
        <w:rPr>
          <w:lang w:val="en-US"/>
        </w:rPr>
      </w:pPr>
      <w:r w:rsidRPr="00444534">
        <w:rPr>
          <w:highlight w:val="green"/>
          <w:lang w:val="en-US"/>
        </w:rPr>
        <w:t xml:space="preserve">The attack condition for the pawn will be handled by the </w:t>
      </w:r>
      <w:r w:rsidRPr="00444534">
        <w:rPr>
          <w:i/>
          <w:highlight w:val="green"/>
          <w:lang w:val="en-US"/>
        </w:rPr>
        <w:t>attack</w:t>
      </w:r>
      <w:r>
        <w:rPr>
          <w:highlight w:val="green"/>
          <w:lang w:val="en-US"/>
        </w:rPr>
        <w:t xml:space="preserve"> member function. Upon selection, the </w:t>
      </w:r>
      <w:r w:rsidRPr="00444534">
        <w:rPr>
          <w:highlight w:val="green"/>
          <w:lang w:val="en-US"/>
        </w:rPr>
        <w:t xml:space="preserve">pawn class will invoke the </w:t>
      </w:r>
      <w:r w:rsidRPr="00444534">
        <w:rPr>
          <w:i/>
          <w:highlight w:val="green"/>
          <w:lang w:val="en-US"/>
        </w:rPr>
        <w:t>attack</w:t>
      </w:r>
      <w:r w:rsidR="00E376F6">
        <w:rPr>
          <w:highlight w:val="green"/>
          <w:lang w:val="en-US"/>
        </w:rPr>
        <w:t xml:space="preserve"> function which </w:t>
      </w:r>
      <w:r w:rsidR="00E376F6" w:rsidRPr="004F7651">
        <w:rPr>
          <w:highlight w:val="green"/>
          <w:lang w:val="en-US"/>
        </w:rPr>
        <w:t xml:space="preserve">will </w:t>
      </w:r>
      <w:r w:rsidR="00113555" w:rsidRPr="004F7651">
        <w:rPr>
          <w:highlight w:val="green"/>
          <w:lang w:val="en-US"/>
        </w:rPr>
        <w:t xml:space="preserve">invoke the </w:t>
      </w:r>
      <w:proofErr w:type="spellStart"/>
      <w:r w:rsidR="00113555" w:rsidRPr="004F7651">
        <w:rPr>
          <w:i/>
          <w:highlight w:val="green"/>
          <w:lang w:val="en-US"/>
        </w:rPr>
        <w:t>gameManager</w:t>
      </w:r>
      <w:proofErr w:type="spellEnd"/>
      <w:r w:rsidR="00113555" w:rsidRPr="004F7651">
        <w:rPr>
          <w:highlight w:val="green"/>
          <w:lang w:val="en-US"/>
        </w:rPr>
        <w:t xml:space="preserve"> class in order to ensure that the conditions are met for</w:t>
      </w:r>
      <w:r w:rsidR="004F7651" w:rsidRPr="004F7651">
        <w:rPr>
          <w:highlight w:val="green"/>
          <w:lang w:val="en-US"/>
        </w:rPr>
        <w:t xml:space="preserve"> a pawn to be able to take</w:t>
      </w:r>
      <w:r w:rsidR="004F7651">
        <w:rPr>
          <w:highlight w:val="green"/>
          <w:lang w:val="en-US"/>
        </w:rPr>
        <w:t xml:space="preserve"> or capture</w:t>
      </w:r>
      <w:r w:rsidR="004F7651" w:rsidRPr="004F7651">
        <w:rPr>
          <w:highlight w:val="green"/>
          <w:lang w:val="en-US"/>
        </w:rPr>
        <w:t xml:space="preserve"> an </w:t>
      </w:r>
      <w:proofErr w:type="spellStart"/>
      <w:proofErr w:type="gramStart"/>
      <w:r w:rsidR="004F7651" w:rsidRPr="004F7651">
        <w:rPr>
          <w:highlight w:val="green"/>
          <w:lang w:val="en-US"/>
        </w:rPr>
        <w:t>opponents</w:t>
      </w:r>
      <w:proofErr w:type="spellEnd"/>
      <w:proofErr w:type="gramEnd"/>
      <w:r w:rsidR="00E80B75">
        <w:rPr>
          <w:highlight w:val="green"/>
          <w:lang w:val="en-US"/>
        </w:rPr>
        <w:t xml:space="preserve"> piece. These conditions will be satisfied only if an </w:t>
      </w:r>
      <w:proofErr w:type="spellStart"/>
      <w:r w:rsidR="00E80B75">
        <w:rPr>
          <w:highlight w:val="green"/>
          <w:lang w:val="en-US"/>
        </w:rPr>
        <w:t>opponents</w:t>
      </w:r>
      <w:proofErr w:type="spellEnd"/>
      <w:r w:rsidR="00E80B75">
        <w:rPr>
          <w:highlight w:val="green"/>
          <w:lang w:val="en-US"/>
        </w:rPr>
        <w:t xml:space="preserve"> piece if forward of the pa</w:t>
      </w:r>
      <w:r w:rsidR="00E80B75" w:rsidRPr="00E80B75">
        <w:rPr>
          <w:highlight w:val="green"/>
          <w:lang w:val="en-US"/>
        </w:rPr>
        <w:t xml:space="preserve">wn by one square, </w:t>
      </w:r>
      <w:r w:rsidR="00E80B75" w:rsidRPr="00E80B75">
        <w:rPr>
          <w:i/>
          <w:highlight w:val="green"/>
          <w:lang w:val="en-US"/>
        </w:rPr>
        <w:t>and</w:t>
      </w:r>
      <w:r w:rsidR="00E80B75" w:rsidRPr="00E80B75">
        <w:rPr>
          <w:highlight w:val="green"/>
          <w:lang w:val="en-US"/>
        </w:rPr>
        <w:t xml:space="preserve"> left or right one square. Additionally their must not be an active check on the board that is not effectively defended by the pawn’s attack.</w:t>
      </w:r>
    </w:p>
    <w:p w14:paraId="4FFFD5BA" w14:textId="77777777" w:rsidR="00C30D99" w:rsidRPr="00851B4D" w:rsidRDefault="00E80B75" w:rsidP="00A92580">
      <w:pPr>
        <w:ind w:firstLine="360"/>
        <w:rPr>
          <w:highlight w:val="green"/>
          <w:lang w:val="en-US"/>
        </w:rPr>
      </w:pPr>
      <w:r w:rsidRPr="00851B4D">
        <w:rPr>
          <w:highlight w:val="green"/>
          <w:lang w:val="en-US"/>
        </w:rPr>
        <w:t xml:space="preserve">The pawn will also have the unique </w:t>
      </w:r>
      <w:r w:rsidRPr="00851B4D">
        <w:rPr>
          <w:i/>
          <w:highlight w:val="green"/>
          <w:lang w:val="en-US"/>
        </w:rPr>
        <w:t>promotion</w:t>
      </w:r>
      <w:r w:rsidRPr="00851B4D">
        <w:rPr>
          <w:highlight w:val="green"/>
          <w:lang w:val="en-US"/>
        </w:rPr>
        <w:t xml:space="preserve"> member function. Once pawn’s reach the opposing end of the board, they are allotted one immediate promotion to any of the other pieces or ranks. That is, they may become rooks, knights, </w:t>
      </w:r>
      <w:proofErr w:type="gramStart"/>
      <w:r w:rsidRPr="00851B4D">
        <w:rPr>
          <w:highlight w:val="green"/>
          <w:lang w:val="en-US"/>
        </w:rPr>
        <w:t>queen’s</w:t>
      </w:r>
      <w:proofErr w:type="gramEnd"/>
      <w:r w:rsidRPr="00851B4D">
        <w:rPr>
          <w:highlight w:val="green"/>
          <w:lang w:val="en-US"/>
        </w:rPr>
        <w:t xml:space="preserve"> or bishops. However, a pawn may never be promoted to the position of King. The </w:t>
      </w:r>
      <w:r w:rsidRPr="00851B4D">
        <w:rPr>
          <w:i/>
          <w:highlight w:val="green"/>
          <w:lang w:val="en-US"/>
        </w:rPr>
        <w:t xml:space="preserve">promotion </w:t>
      </w:r>
      <w:r w:rsidRPr="00851B4D">
        <w:rPr>
          <w:highlight w:val="green"/>
          <w:lang w:val="en-US"/>
        </w:rPr>
        <w:t>function will check the pawn’s position after it is moved, and, should the pawn have reached the opposing end of the board, the user will be prompted to choo</w:t>
      </w:r>
      <w:r w:rsidR="00C30D99" w:rsidRPr="00851B4D">
        <w:rPr>
          <w:highlight w:val="green"/>
          <w:lang w:val="en-US"/>
        </w:rPr>
        <w:t>se a promotion for the pawn.</w:t>
      </w:r>
    </w:p>
    <w:p w14:paraId="24B7305E" w14:textId="77777777" w:rsidR="00C161F5" w:rsidRPr="00851B4D" w:rsidRDefault="00C30D99" w:rsidP="00C161F5">
      <w:pPr>
        <w:ind w:firstLine="360"/>
        <w:rPr>
          <w:highlight w:val="green"/>
          <w:lang w:val="en-US"/>
        </w:rPr>
      </w:pPr>
      <w:r w:rsidRPr="00851B4D">
        <w:rPr>
          <w:b/>
          <w:highlight w:val="green"/>
          <w:lang w:val="en-US"/>
        </w:rPr>
        <w:t xml:space="preserve">Rook – </w:t>
      </w:r>
      <w:r w:rsidRPr="00851B4D">
        <w:rPr>
          <w:highlight w:val="green"/>
          <w:lang w:val="en-US"/>
        </w:rPr>
        <w:t xml:space="preserve">The rook class will include a </w:t>
      </w:r>
      <w:r w:rsidRPr="00851B4D">
        <w:rPr>
          <w:i/>
          <w:highlight w:val="green"/>
          <w:lang w:val="en-US"/>
        </w:rPr>
        <w:t xml:space="preserve">move </w:t>
      </w:r>
      <w:r w:rsidRPr="00851B4D">
        <w:rPr>
          <w:highlight w:val="green"/>
          <w:lang w:val="en-US"/>
        </w:rPr>
        <w:t xml:space="preserve">function that ensure the rook can move directly forward, backward, left or right on the playing surface, but no combination of the above (i.e. the rook shall not move diagonally in any direction). The rook’s </w:t>
      </w:r>
      <w:r w:rsidRPr="00851B4D">
        <w:rPr>
          <w:i/>
          <w:highlight w:val="green"/>
          <w:lang w:val="en-US"/>
        </w:rPr>
        <w:t>move</w:t>
      </w:r>
      <w:r w:rsidRPr="00851B4D">
        <w:rPr>
          <w:highlight w:val="green"/>
          <w:lang w:val="en-US"/>
        </w:rPr>
        <w:t xml:space="preserve"> fu</w:t>
      </w:r>
      <w:r w:rsidR="00611E7D" w:rsidRPr="00851B4D">
        <w:rPr>
          <w:highlight w:val="green"/>
          <w:lang w:val="en-US"/>
        </w:rPr>
        <w:t xml:space="preserve">nction will only allow the piece to move so far as its course is unimpeded by other piece on </w:t>
      </w:r>
      <w:r w:rsidR="00C161F5" w:rsidRPr="00851B4D">
        <w:rPr>
          <w:highlight w:val="green"/>
          <w:lang w:val="en-US"/>
        </w:rPr>
        <w:t>the board. Additionally, in order for the rook to move, there must be no active check conditions on the board, or the rook’s move must effectively guard against the existing check condition.</w:t>
      </w:r>
    </w:p>
    <w:p w14:paraId="22C739ED" w14:textId="77777777" w:rsidR="00C161F5" w:rsidRPr="00851B4D" w:rsidRDefault="00C161F5" w:rsidP="00C161F5">
      <w:pPr>
        <w:ind w:firstLine="360"/>
        <w:rPr>
          <w:highlight w:val="green"/>
          <w:lang w:val="en-US"/>
        </w:rPr>
      </w:pPr>
      <w:r w:rsidRPr="00851B4D">
        <w:rPr>
          <w:highlight w:val="green"/>
          <w:lang w:val="en-US"/>
        </w:rPr>
        <w:t xml:space="preserve">The rook’s attack function will allow the rook to move into an occupied square on the board so long as the square is occupied by the </w:t>
      </w:r>
      <w:proofErr w:type="gramStart"/>
      <w:r w:rsidRPr="00851B4D">
        <w:rPr>
          <w:highlight w:val="green"/>
          <w:lang w:val="en-US"/>
        </w:rPr>
        <w:t>opponents</w:t>
      </w:r>
      <w:proofErr w:type="gramEnd"/>
      <w:r w:rsidRPr="00851B4D">
        <w:rPr>
          <w:highlight w:val="green"/>
          <w:lang w:val="en-US"/>
        </w:rPr>
        <w:t xml:space="preserve"> piece. Because the rook’s attack is otherwise no different from the normal move, </w:t>
      </w:r>
      <w:r w:rsidR="00480374" w:rsidRPr="00851B4D">
        <w:rPr>
          <w:highlight w:val="green"/>
          <w:lang w:val="en-US"/>
        </w:rPr>
        <w:t xml:space="preserve">the attack will be handled in the </w:t>
      </w:r>
      <w:r w:rsidR="00480374" w:rsidRPr="00851B4D">
        <w:rPr>
          <w:i/>
          <w:highlight w:val="green"/>
          <w:lang w:val="en-US"/>
        </w:rPr>
        <w:t xml:space="preserve">move </w:t>
      </w:r>
      <w:r w:rsidR="00480374" w:rsidRPr="00851B4D">
        <w:rPr>
          <w:highlight w:val="green"/>
          <w:lang w:val="en-US"/>
        </w:rPr>
        <w:t>function.</w:t>
      </w:r>
    </w:p>
    <w:p w14:paraId="50060047" w14:textId="77777777" w:rsidR="00C161F5" w:rsidRPr="00851B4D" w:rsidRDefault="00C161F5" w:rsidP="00C161F5">
      <w:pPr>
        <w:ind w:firstLine="360"/>
        <w:rPr>
          <w:highlight w:val="green"/>
          <w:lang w:val="en-US"/>
        </w:rPr>
      </w:pPr>
      <w:r w:rsidRPr="00851B4D">
        <w:rPr>
          <w:b/>
          <w:highlight w:val="green"/>
          <w:lang w:val="en-US"/>
        </w:rPr>
        <w:t>Bishop</w:t>
      </w:r>
      <w:r w:rsidRPr="00851B4D">
        <w:rPr>
          <w:highlight w:val="green"/>
          <w:lang w:val="en-US"/>
        </w:rPr>
        <w:t xml:space="preserve"> – The bishop class’</w:t>
      </w:r>
      <w:r w:rsidRPr="00851B4D">
        <w:rPr>
          <w:i/>
          <w:highlight w:val="green"/>
          <w:lang w:val="en-US"/>
        </w:rPr>
        <w:t xml:space="preserve"> move </w:t>
      </w:r>
      <w:r w:rsidR="00480374" w:rsidRPr="00851B4D">
        <w:rPr>
          <w:highlight w:val="green"/>
          <w:lang w:val="en-US"/>
        </w:rPr>
        <w:t>function will allow the bishop to move in a diagonal motion. In order to do this, the function will ensure that the forward or backward movement value is equal to the left and right movement value. As with the other pieces, the bishop shall not be allowed to move past or over other pieces on the board. Should there be an active check condition, the bishop will only be allowed to move in such a way that effectively guards against the check condition.</w:t>
      </w:r>
    </w:p>
    <w:p w14:paraId="11459311" w14:textId="77777777" w:rsidR="00480374" w:rsidRPr="00851B4D" w:rsidRDefault="00480374" w:rsidP="00C161F5">
      <w:pPr>
        <w:ind w:firstLine="360"/>
        <w:rPr>
          <w:highlight w:val="green"/>
          <w:lang w:val="en-US"/>
        </w:rPr>
      </w:pPr>
      <w:r w:rsidRPr="00851B4D">
        <w:rPr>
          <w:highlight w:val="green"/>
          <w:lang w:val="en-US"/>
        </w:rPr>
        <w:t>Should the one of the bishop’s possible paths include an opposing piece, the bishop will be able to capture the piece, so long as there is no active check condition, or the taking of the opponents piece effectively guards against the check condition.</w:t>
      </w:r>
    </w:p>
    <w:p w14:paraId="35279C8A" w14:textId="77777777" w:rsidR="00480374" w:rsidRPr="00851B4D" w:rsidRDefault="00480374" w:rsidP="00C161F5">
      <w:pPr>
        <w:ind w:firstLine="360"/>
        <w:rPr>
          <w:highlight w:val="green"/>
          <w:lang w:val="en-US"/>
        </w:rPr>
      </w:pPr>
      <w:r w:rsidRPr="00851B4D">
        <w:rPr>
          <w:b/>
          <w:highlight w:val="green"/>
          <w:lang w:val="en-US"/>
        </w:rPr>
        <w:t>Knight</w:t>
      </w:r>
      <w:r w:rsidRPr="00851B4D">
        <w:rPr>
          <w:highlight w:val="green"/>
          <w:lang w:val="en-US"/>
        </w:rPr>
        <w:t xml:space="preserve"> – The knight’s </w:t>
      </w:r>
      <w:r w:rsidRPr="00851B4D">
        <w:rPr>
          <w:i/>
          <w:highlight w:val="green"/>
          <w:lang w:val="en-US"/>
        </w:rPr>
        <w:t>move</w:t>
      </w:r>
      <w:r w:rsidRPr="00851B4D">
        <w:rPr>
          <w:highlight w:val="green"/>
          <w:lang w:val="en-US"/>
        </w:rPr>
        <w:t xml:space="preserve"> function will allow the knight to move two spaces in the left, right, up or down directions, and one space orthogonally to the original direction. This meaning that should the knight move two spaces forward, it must also move one space left or right. Unlike other pieces, the knight’s movement is only stymied in the event that there is another piece in the position that the knight is attempting to move to. </w:t>
      </w:r>
    </w:p>
    <w:p w14:paraId="4BAD17CC" w14:textId="77777777" w:rsidR="00480374" w:rsidRPr="00851B4D" w:rsidRDefault="00480374" w:rsidP="00C161F5">
      <w:pPr>
        <w:ind w:firstLine="360"/>
        <w:rPr>
          <w:highlight w:val="green"/>
          <w:lang w:val="en-US"/>
        </w:rPr>
      </w:pPr>
      <w:r w:rsidRPr="00851B4D">
        <w:rPr>
          <w:highlight w:val="green"/>
          <w:lang w:val="en-US"/>
        </w:rPr>
        <w:lastRenderedPageBreak/>
        <w:t xml:space="preserve">In the event that the knight is attempting to move to a position that is occupied by an </w:t>
      </w:r>
      <w:proofErr w:type="spellStart"/>
      <w:proofErr w:type="gramStart"/>
      <w:r w:rsidRPr="00851B4D">
        <w:rPr>
          <w:highlight w:val="green"/>
          <w:lang w:val="en-US"/>
        </w:rPr>
        <w:t>opponents</w:t>
      </w:r>
      <w:proofErr w:type="spellEnd"/>
      <w:proofErr w:type="gramEnd"/>
      <w:r w:rsidRPr="00851B4D">
        <w:rPr>
          <w:highlight w:val="green"/>
          <w:lang w:val="en-US"/>
        </w:rPr>
        <w:t xml:space="preserve"> piece, it will capture the opposing piece in conjunction with its move. Like other pieces, the knight shall not be allowed to move or capture if there is an active check condition unless the move effectively guards against the check condition.</w:t>
      </w:r>
    </w:p>
    <w:p w14:paraId="4A76D9C1" w14:textId="77777777" w:rsidR="00480374" w:rsidRPr="00851B4D" w:rsidRDefault="00480374" w:rsidP="00C161F5">
      <w:pPr>
        <w:ind w:firstLine="360"/>
        <w:rPr>
          <w:highlight w:val="green"/>
          <w:lang w:val="en-US"/>
        </w:rPr>
      </w:pPr>
      <w:r w:rsidRPr="00851B4D">
        <w:rPr>
          <w:b/>
          <w:highlight w:val="green"/>
          <w:lang w:val="en-US"/>
        </w:rPr>
        <w:t xml:space="preserve">Queen </w:t>
      </w:r>
      <w:r w:rsidRPr="00851B4D">
        <w:rPr>
          <w:highlight w:val="green"/>
          <w:lang w:val="en-US"/>
        </w:rPr>
        <w:t xml:space="preserve">– the queen’s </w:t>
      </w:r>
      <w:r w:rsidRPr="00851B4D">
        <w:rPr>
          <w:i/>
          <w:highlight w:val="green"/>
          <w:lang w:val="en-US"/>
        </w:rPr>
        <w:t>move</w:t>
      </w:r>
      <w:r w:rsidRPr="00851B4D">
        <w:rPr>
          <w:highlight w:val="green"/>
          <w:lang w:val="en-US"/>
        </w:rPr>
        <w:t xml:space="preserve"> function w</w:t>
      </w:r>
      <w:r w:rsidR="00B96507" w:rsidRPr="00851B4D">
        <w:rPr>
          <w:highlight w:val="green"/>
          <w:lang w:val="en-US"/>
        </w:rPr>
        <w:t>ill allow the queen to move in any direction as far as the user requires, so long as her path is not impeded by other pieces. This is to say that she may move forward, backward, left, right, or in any diagonal direction.</w:t>
      </w:r>
    </w:p>
    <w:p w14:paraId="4C8CA97D" w14:textId="77777777" w:rsidR="00B96507" w:rsidRPr="00851B4D" w:rsidRDefault="00B96507" w:rsidP="00C161F5">
      <w:pPr>
        <w:ind w:firstLine="360"/>
        <w:rPr>
          <w:highlight w:val="green"/>
          <w:lang w:val="en-US"/>
        </w:rPr>
      </w:pPr>
      <w:r w:rsidRPr="00851B4D">
        <w:rPr>
          <w:highlight w:val="green"/>
          <w:lang w:val="en-US"/>
        </w:rPr>
        <w:t>The queen may attack an opposing piece by moving to the square in which the opposing piece sits. She will not be allowed to move or attack should there be an active check condition, unless moving or attacking effectively guards against the check condition.</w:t>
      </w:r>
    </w:p>
    <w:p w14:paraId="4B4EFB39" w14:textId="77777777" w:rsidR="00B96507" w:rsidRPr="00851B4D" w:rsidRDefault="00B96507" w:rsidP="00C161F5">
      <w:pPr>
        <w:ind w:firstLine="360"/>
        <w:rPr>
          <w:highlight w:val="green"/>
          <w:lang w:val="en-US"/>
        </w:rPr>
      </w:pPr>
      <w:r w:rsidRPr="00851B4D">
        <w:rPr>
          <w:b/>
          <w:highlight w:val="green"/>
          <w:lang w:val="en-US"/>
        </w:rPr>
        <w:t>King</w:t>
      </w:r>
      <w:r w:rsidRPr="00851B4D">
        <w:rPr>
          <w:highlight w:val="green"/>
          <w:lang w:val="en-US"/>
        </w:rPr>
        <w:t xml:space="preserve"> – the king’s </w:t>
      </w:r>
      <w:r w:rsidRPr="00851B4D">
        <w:rPr>
          <w:i/>
          <w:highlight w:val="green"/>
          <w:lang w:val="en-US"/>
        </w:rPr>
        <w:t>move</w:t>
      </w:r>
      <w:r w:rsidRPr="00851B4D">
        <w:rPr>
          <w:highlight w:val="green"/>
          <w:lang w:val="en-US"/>
        </w:rPr>
        <w:t xml:space="preserve"> function will allow the king to move one square in any direction, be it forward, backward, left, right or diagonally. The king may not move into an occupied square unless it is occupied by an opposing piece.</w:t>
      </w:r>
    </w:p>
    <w:p w14:paraId="3008993E" w14:textId="77777777" w:rsidR="00B96507" w:rsidRPr="00851B4D" w:rsidRDefault="00B96507" w:rsidP="00C161F5">
      <w:pPr>
        <w:ind w:firstLine="360"/>
        <w:rPr>
          <w:highlight w:val="green"/>
          <w:lang w:val="en-US"/>
        </w:rPr>
      </w:pPr>
      <w:r w:rsidRPr="00851B4D">
        <w:rPr>
          <w:highlight w:val="green"/>
          <w:lang w:val="en-US"/>
        </w:rPr>
        <w:t xml:space="preserve">The king may capture opposing pieces that are directly adjacent to the king, and therefore within </w:t>
      </w:r>
      <w:proofErr w:type="spellStart"/>
      <w:r w:rsidRPr="00851B4D">
        <w:rPr>
          <w:highlight w:val="green"/>
          <w:lang w:val="en-US"/>
        </w:rPr>
        <w:t>it’s</w:t>
      </w:r>
      <w:proofErr w:type="spellEnd"/>
      <w:r w:rsidRPr="00851B4D">
        <w:rPr>
          <w:highlight w:val="green"/>
          <w:lang w:val="en-US"/>
        </w:rPr>
        <w:t xml:space="preserve"> movement range. The king will not be allowed to move or attack if there is an active check condition, unless moving or attacking will effectively guard against the check condition.</w:t>
      </w:r>
    </w:p>
    <w:p w14:paraId="54EBA9B4" w14:textId="77777777" w:rsidR="00B96507" w:rsidRPr="00851B4D" w:rsidRDefault="001607B3" w:rsidP="00C161F5">
      <w:pPr>
        <w:ind w:firstLine="360"/>
        <w:rPr>
          <w:highlight w:val="green"/>
          <w:lang w:val="en-US"/>
        </w:rPr>
      </w:pPr>
      <w:r w:rsidRPr="00851B4D">
        <w:rPr>
          <w:highlight w:val="green"/>
          <w:lang w:val="en-US"/>
        </w:rPr>
        <w:t>2.2.2 – Game Class</w:t>
      </w:r>
    </w:p>
    <w:p w14:paraId="6FDA317C" w14:textId="77777777" w:rsidR="0074752E" w:rsidRPr="00851B4D" w:rsidRDefault="001607B3" w:rsidP="0074752E">
      <w:pPr>
        <w:ind w:firstLine="360"/>
        <w:rPr>
          <w:highlight w:val="green"/>
          <w:lang w:val="en-US"/>
        </w:rPr>
      </w:pPr>
      <w:r w:rsidRPr="00851B4D">
        <w:rPr>
          <w:highlight w:val="green"/>
          <w:lang w:val="en-US"/>
        </w:rPr>
        <w:t xml:space="preserve">The </w:t>
      </w:r>
      <w:r w:rsidRPr="00851B4D">
        <w:rPr>
          <w:i/>
          <w:highlight w:val="green"/>
          <w:lang w:val="en-US"/>
        </w:rPr>
        <w:t>game</w:t>
      </w:r>
      <w:r w:rsidRPr="00851B4D">
        <w:rPr>
          <w:highlight w:val="green"/>
          <w:lang w:val="en-US"/>
        </w:rPr>
        <w:t xml:space="preserve"> class will handle the special conditions of </w:t>
      </w:r>
      <w:r w:rsidR="0074752E" w:rsidRPr="00851B4D">
        <w:rPr>
          <w:i/>
          <w:highlight w:val="green"/>
          <w:lang w:val="en-US"/>
        </w:rPr>
        <w:t>The Game of Chess</w:t>
      </w:r>
      <w:r w:rsidR="0074752E" w:rsidRPr="00851B4D">
        <w:rPr>
          <w:highlight w:val="green"/>
          <w:lang w:val="en-US"/>
        </w:rPr>
        <w:t xml:space="preserve">, such as check, checkmate and stalemate. This class will also track all of the piece positions on the board so that the piece classes may invoke the </w:t>
      </w:r>
      <w:proofErr w:type="spellStart"/>
      <w:r w:rsidR="0074752E" w:rsidRPr="00851B4D">
        <w:rPr>
          <w:i/>
          <w:highlight w:val="green"/>
          <w:lang w:val="en-US"/>
        </w:rPr>
        <w:t>getOccupiedPositions</w:t>
      </w:r>
      <w:proofErr w:type="spellEnd"/>
      <w:r w:rsidR="0074752E" w:rsidRPr="00851B4D">
        <w:rPr>
          <w:highlight w:val="green"/>
          <w:lang w:val="en-US"/>
        </w:rPr>
        <w:t xml:space="preserve"> member function as they move about the playing surface.</w:t>
      </w:r>
    </w:p>
    <w:p w14:paraId="20A94CBF" w14:textId="77777777" w:rsidR="0074752E" w:rsidRPr="00851B4D" w:rsidRDefault="0074752E" w:rsidP="0074752E">
      <w:pPr>
        <w:ind w:firstLine="360"/>
        <w:rPr>
          <w:highlight w:val="green"/>
          <w:lang w:val="en-US"/>
        </w:rPr>
      </w:pPr>
      <w:r w:rsidRPr="00851B4D">
        <w:rPr>
          <w:highlight w:val="green"/>
          <w:lang w:val="en-US"/>
        </w:rPr>
        <w:t xml:space="preserve">After every move, the </w:t>
      </w:r>
      <w:r w:rsidRPr="00851B4D">
        <w:rPr>
          <w:i/>
          <w:highlight w:val="green"/>
          <w:lang w:val="en-US"/>
        </w:rPr>
        <w:t>check</w:t>
      </w:r>
      <w:r w:rsidRPr="00851B4D">
        <w:rPr>
          <w:highlight w:val="green"/>
          <w:lang w:val="en-US"/>
        </w:rPr>
        <w:t xml:space="preserve"> class will be invoked to see if there are any active check conditions on the board. The check condition will be made active if a king is one move from being captured but the king is also defended by no more than one move. Should there be an active </w:t>
      </w:r>
      <w:r w:rsidRPr="00851B4D">
        <w:rPr>
          <w:i/>
          <w:highlight w:val="green"/>
          <w:lang w:val="en-US"/>
        </w:rPr>
        <w:t>check</w:t>
      </w:r>
      <w:r w:rsidRPr="00851B4D">
        <w:rPr>
          <w:highlight w:val="green"/>
          <w:lang w:val="en-US"/>
        </w:rPr>
        <w:t xml:space="preserve"> condition, the game will alert the user by displaying an on screen message that says “Check!</w:t>
      </w:r>
      <w:proofErr w:type="gramStart"/>
      <w:r w:rsidRPr="00851B4D">
        <w:rPr>
          <w:highlight w:val="green"/>
          <w:lang w:val="en-US"/>
        </w:rPr>
        <w:t>”.</w:t>
      </w:r>
      <w:proofErr w:type="gramEnd"/>
      <w:r w:rsidRPr="00851B4D">
        <w:rPr>
          <w:highlight w:val="green"/>
          <w:lang w:val="en-US"/>
        </w:rPr>
        <w:t xml:space="preserve"> The piece classes of the next player up will then be restricted to moves that effectively guard against the check condition.</w:t>
      </w:r>
    </w:p>
    <w:p w14:paraId="19F2080A" w14:textId="77777777" w:rsidR="0074752E" w:rsidRPr="00851B4D" w:rsidRDefault="0074752E" w:rsidP="0074752E">
      <w:pPr>
        <w:ind w:firstLine="360"/>
        <w:rPr>
          <w:highlight w:val="green"/>
          <w:lang w:val="en-US"/>
        </w:rPr>
      </w:pPr>
      <w:r w:rsidRPr="00851B4D">
        <w:rPr>
          <w:highlight w:val="green"/>
          <w:lang w:val="en-US"/>
        </w:rPr>
        <w:t xml:space="preserve">If the check condition is met, it will invoke the </w:t>
      </w:r>
      <w:r w:rsidRPr="00851B4D">
        <w:rPr>
          <w:i/>
          <w:highlight w:val="green"/>
          <w:lang w:val="en-US"/>
        </w:rPr>
        <w:t>checkmate</w:t>
      </w:r>
      <w:r w:rsidRPr="00851B4D">
        <w:rPr>
          <w:highlight w:val="green"/>
          <w:lang w:val="en-US"/>
        </w:rPr>
        <w:t xml:space="preserve"> function to see if conditions for victory are met. The conditions for victory are met if the next player up cannot guard against the active check condition with a single move. </w:t>
      </w:r>
    </w:p>
    <w:p w14:paraId="752B3A80" w14:textId="26FA6BAE" w:rsidR="0074752E" w:rsidRDefault="0074752E" w:rsidP="0074752E">
      <w:pPr>
        <w:ind w:firstLine="360"/>
        <w:rPr>
          <w:lang w:val="en-US"/>
        </w:rPr>
      </w:pPr>
      <w:r w:rsidRPr="00851B4D">
        <w:rPr>
          <w:highlight w:val="green"/>
          <w:lang w:val="en-US"/>
        </w:rPr>
        <w:t xml:space="preserve">After every move, should the condition for check or checkmate not be met, the </w:t>
      </w:r>
      <w:r w:rsidRPr="00851B4D">
        <w:rPr>
          <w:i/>
          <w:highlight w:val="green"/>
          <w:lang w:val="en-US"/>
        </w:rPr>
        <w:t>stalemate</w:t>
      </w:r>
      <w:r w:rsidRPr="00851B4D">
        <w:rPr>
          <w:highlight w:val="green"/>
          <w:lang w:val="en-US"/>
        </w:rPr>
        <w:t xml:space="preserve"> function wil</w:t>
      </w:r>
      <w:r w:rsidR="00851B4D" w:rsidRPr="00851B4D">
        <w:rPr>
          <w:highlight w:val="green"/>
          <w:lang w:val="en-US"/>
        </w:rPr>
        <w:t>l be called to check if the stalemate condition is met. The stalemate condition is met if the next player up has no moves that will not result in a check condition, but is not currently in check. This will result in the end of the game under the tie circumstance. No player shall be awarded the victory.</w:t>
      </w:r>
    </w:p>
    <w:p w14:paraId="7001BA4A" w14:textId="0D549F0C" w:rsidR="003B19B3" w:rsidRDefault="003B19B3" w:rsidP="0074752E">
      <w:pPr>
        <w:ind w:firstLine="360"/>
        <w:rPr>
          <w:lang w:val="en-US"/>
        </w:rPr>
      </w:pPr>
    </w:p>
    <w:p w14:paraId="02665413" w14:textId="2AB3FFAC" w:rsidR="003B19B3" w:rsidRDefault="003B19B3" w:rsidP="0074752E">
      <w:pPr>
        <w:ind w:firstLine="360"/>
        <w:rPr>
          <w:lang w:val="en-US"/>
        </w:rPr>
      </w:pPr>
    </w:p>
    <w:p w14:paraId="566427C0" w14:textId="5B55DF6B" w:rsidR="003B19B3" w:rsidRDefault="003B19B3" w:rsidP="0074752E">
      <w:pPr>
        <w:ind w:firstLine="360"/>
        <w:rPr>
          <w:lang w:val="en-US"/>
        </w:rPr>
      </w:pPr>
    </w:p>
    <w:p w14:paraId="0868F094" w14:textId="3CE2160A" w:rsidR="003B19B3" w:rsidRDefault="003B19B3" w:rsidP="0074752E">
      <w:pPr>
        <w:ind w:firstLine="360"/>
        <w:rPr>
          <w:lang w:val="en-US"/>
        </w:rPr>
      </w:pPr>
    </w:p>
    <w:p w14:paraId="487440EB" w14:textId="2EEB558F" w:rsidR="003B19B3" w:rsidRDefault="003B19B3" w:rsidP="0074752E">
      <w:pPr>
        <w:ind w:firstLine="360"/>
        <w:rPr>
          <w:lang w:val="en-US"/>
        </w:rPr>
      </w:pPr>
    </w:p>
    <w:p w14:paraId="153E0ECB" w14:textId="08CA2BEF" w:rsidR="003B19B3" w:rsidRDefault="003B19B3" w:rsidP="0074752E">
      <w:pPr>
        <w:ind w:firstLine="360"/>
        <w:rPr>
          <w:lang w:val="en-US"/>
        </w:rPr>
      </w:pPr>
    </w:p>
    <w:p w14:paraId="4F042D6A" w14:textId="6E4F212F" w:rsidR="003B19B3" w:rsidRDefault="003B19B3" w:rsidP="0074752E">
      <w:pPr>
        <w:ind w:firstLine="360"/>
        <w:rPr>
          <w:lang w:val="en-US"/>
        </w:rPr>
      </w:pPr>
    </w:p>
    <w:p w14:paraId="15278A25" w14:textId="6B17453A" w:rsidR="003B19B3" w:rsidRPr="0074752E" w:rsidRDefault="003B19B3" w:rsidP="00B71366">
      <w:pPr>
        <w:rPr>
          <w:lang w:val="en-US"/>
        </w:rPr>
      </w:pPr>
    </w:p>
    <w:p w14:paraId="5D64A7A3" w14:textId="5608D99F" w:rsidR="00AE024F" w:rsidRDefault="00E56657" w:rsidP="00AE024F">
      <w:pPr>
        <w:pStyle w:val="Heading1"/>
        <w:numPr>
          <w:ilvl w:val="0"/>
          <w:numId w:val="2"/>
        </w:numPr>
      </w:pPr>
      <w:bookmarkStart w:id="28" w:name="_Toc507709294"/>
      <w:r>
        <w:lastRenderedPageBreak/>
        <w:t>High-Level Design</w:t>
      </w:r>
      <w:bookmarkStart w:id="29" w:name="_Toc116314012"/>
      <w:bookmarkEnd w:id="28"/>
      <w:bookmarkEnd w:id="29"/>
    </w:p>
    <w:p w14:paraId="2C917963" w14:textId="3E33FE0E" w:rsidR="00AE024F" w:rsidRPr="000A612C" w:rsidRDefault="00AE024F" w:rsidP="000A612C">
      <w:pPr>
        <w:pStyle w:val="Comment0"/>
      </w:pPr>
      <w:r>
        <w:rPr>
          <w:rFonts w:ascii="Arial" w:hAnsi="Arial"/>
        </w:rPr>
        <w:t>&lt;This section describes in further detail elements discussed in the Architecture. Normally this section would be split into separate documents for different areas of the design. High-level designs are most effective if they attempt to model groups of system elements from a number of different views.&gt;</w:t>
      </w:r>
    </w:p>
    <w:p w14:paraId="3CCDC27E" w14:textId="5831AD6F" w:rsidR="009C16C0" w:rsidRDefault="00B316D5" w:rsidP="009C16C0">
      <w:pPr>
        <w:pStyle w:val="Heading1"/>
        <w:numPr>
          <w:ilvl w:val="1"/>
          <w:numId w:val="2"/>
        </w:numPr>
      </w:pPr>
      <w:r>
        <w:t>Chess Pieces</w:t>
      </w:r>
    </w:p>
    <w:p w14:paraId="17DA9EE8" w14:textId="390EE001" w:rsidR="009C16C0" w:rsidRDefault="009C16C0" w:rsidP="009C16C0">
      <w:pPr>
        <w:rPr>
          <w:lang w:val="en-US"/>
        </w:rPr>
      </w:pPr>
    </w:p>
    <w:p w14:paraId="0AB46946" w14:textId="22CD0330" w:rsidR="009C16C0" w:rsidRPr="009C16C0" w:rsidRDefault="009C16C0" w:rsidP="009C16C0">
      <w:pPr>
        <w:rPr>
          <w:lang w:val="en-US"/>
        </w:rPr>
      </w:pPr>
      <w:r>
        <w:rPr>
          <w:i/>
          <w:noProof/>
          <w:color w:val="auto"/>
          <w:lang w:val="en-US"/>
        </w:rPr>
        <w:drawing>
          <wp:inline distT="0" distB="0" distL="0" distR="0" wp14:anchorId="528E8679" wp14:editId="5D6D8003">
            <wp:extent cx="5943600" cy="3841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eces_Clas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841750"/>
                    </a:xfrm>
                    <a:prstGeom prst="rect">
                      <a:avLst/>
                    </a:prstGeom>
                  </pic:spPr>
                </pic:pic>
              </a:graphicData>
            </a:graphic>
          </wp:inline>
        </w:drawing>
      </w:r>
    </w:p>
    <w:p w14:paraId="0E4B1EFA" w14:textId="50BAFEA3" w:rsidR="007B2C29" w:rsidRPr="00B71366" w:rsidRDefault="007B2C29" w:rsidP="007B2C29">
      <w:pPr>
        <w:pStyle w:val="Heading1"/>
        <w:numPr>
          <w:ilvl w:val="2"/>
          <w:numId w:val="2"/>
        </w:numPr>
        <w:rPr>
          <w:rFonts w:ascii="Times New Roman" w:hAnsi="Times New Roman"/>
          <w:b w:val="0"/>
          <w:sz w:val="22"/>
          <w:szCs w:val="22"/>
        </w:rPr>
      </w:pPr>
      <w:bookmarkStart w:id="30" w:name="_Toc507709296"/>
      <w:r>
        <w:rPr>
          <w:rFonts w:ascii="Times New Roman" w:hAnsi="Times New Roman"/>
          <w:b w:val="0"/>
          <w:color w:val="auto"/>
          <w:sz w:val="22"/>
          <w:szCs w:val="22"/>
        </w:rPr>
        <w:lastRenderedPageBreak/>
        <w:t xml:space="preserve">Overview - </w:t>
      </w:r>
      <w:r w:rsidRPr="00B71366">
        <w:rPr>
          <w:rFonts w:ascii="Times New Roman" w:hAnsi="Times New Roman"/>
          <w:b w:val="0"/>
          <w:color w:val="auto"/>
          <w:sz w:val="22"/>
          <w:szCs w:val="22"/>
        </w:rPr>
        <w:t xml:space="preserve">The game pieces (Rook, Pawn, Queen, Knight, Bishop, and King) will all inherit from a super class called </w:t>
      </w:r>
      <w:proofErr w:type="spellStart"/>
      <w:r w:rsidRPr="00B71366">
        <w:rPr>
          <w:rFonts w:ascii="Times New Roman" w:hAnsi="Times New Roman"/>
          <w:b w:val="0"/>
          <w:color w:val="auto"/>
          <w:sz w:val="22"/>
          <w:szCs w:val="22"/>
        </w:rPr>
        <w:t>ChessPiece</w:t>
      </w:r>
      <w:proofErr w:type="spellEnd"/>
      <w:r w:rsidRPr="00B71366">
        <w:rPr>
          <w:rFonts w:ascii="Times New Roman" w:hAnsi="Times New Roman"/>
          <w:b w:val="0"/>
          <w:color w:val="auto"/>
          <w:sz w:val="22"/>
          <w:szCs w:val="22"/>
        </w:rPr>
        <w:t xml:space="preserve"> which contains piece location values, a team identifier, and flag to determine if the piece is taken or not. The most important method in </w:t>
      </w:r>
      <w:proofErr w:type="spellStart"/>
      <w:r w:rsidRPr="00B71366">
        <w:rPr>
          <w:rFonts w:ascii="Times New Roman" w:hAnsi="Times New Roman"/>
          <w:b w:val="0"/>
          <w:color w:val="auto"/>
          <w:sz w:val="22"/>
          <w:szCs w:val="22"/>
        </w:rPr>
        <w:t>ChessPiece</w:t>
      </w:r>
      <w:proofErr w:type="spellEnd"/>
      <w:r w:rsidRPr="00B71366">
        <w:rPr>
          <w:rFonts w:ascii="Times New Roman" w:hAnsi="Times New Roman"/>
          <w:b w:val="0"/>
          <w:color w:val="auto"/>
          <w:sz w:val="22"/>
          <w:szCs w:val="22"/>
        </w:rPr>
        <w:t xml:space="preserve"> is the </w:t>
      </w:r>
      <w:proofErr w:type="spellStart"/>
      <w:proofErr w:type="gramStart"/>
      <w:r w:rsidRPr="00B71366">
        <w:rPr>
          <w:rFonts w:ascii="Times New Roman" w:hAnsi="Times New Roman"/>
          <w:b w:val="0"/>
          <w:color w:val="auto"/>
          <w:sz w:val="22"/>
          <w:szCs w:val="22"/>
        </w:rPr>
        <w:t>getPossibleMoves</w:t>
      </w:r>
      <w:proofErr w:type="spellEnd"/>
      <w:r w:rsidRPr="00B71366">
        <w:rPr>
          <w:rFonts w:ascii="Times New Roman" w:hAnsi="Times New Roman"/>
          <w:b w:val="0"/>
          <w:color w:val="auto"/>
          <w:sz w:val="22"/>
          <w:szCs w:val="22"/>
        </w:rPr>
        <w:t>(</w:t>
      </w:r>
      <w:proofErr w:type="gramEnd"/>
      <w:r w:rsidRPr="00B71366">
        <w:rPr>
          <w:rFonts w:ascii="Times New Roman" w:hAnsi="Times New Roman"/>
          <w:b w:val="0"/>
          <w:color w:val="auto"/>
          <w:sz w:val="22"/>
          <w:szCs w:val="22"/>
        </w:rPr>
        <w:t xml:space="preserve">) and move() methods, which will have different implementations for each piece as they each have different movement rules. We will be using a </w:t>
      </w:r>
      <w:r w:rsidR="00535018" w:rsidRPr="00535018">
        <w:rPr>
          <w:rFonts w:ascii="Times New Roman" w:hAnsi="Times New Roman"/>
          <w:b w:val="0"/>
          <w:color w:val="auto"/>
          <w:sz w:val="22"/>
          <w:szCs w:val="22"/>
          <w:highlight w:val="green"/>
        </w:rPr>
        <w:t>strategy that is similar in nature to the Model-View-Controller pattern</w:t>
      </w:r>
      <w:r w:rsidRPr="00B71366">
        <w:rPr>
          <w:rFonts w:ascii="Times New Roman" w:hAnsi="Times New Roman"/>
          <w:b w:val="0"/>
          <w:color w:val="auto"/>
          <w:sz w:val="22"/>
          <w:szCs w:val="22"/>
        </w:rPr>
        <w:t xml:space="preserve"> to handle the different operations taken by different pieces.</w:t>
      </w:r>
      <w:bookmarkEnd w:id="30"/>
    </w:p>
    <w:p w14:paraId="2FC5403C" w14:textId="365FEF88" w:rsidR="007B2C29" w:rsidRPr="007B2C29" w:rsidRDefault="00002D21" w:rsidP="007B2C29">
      <w:pPr>
        <w:pStyle w:val="Heading1"/>
        <w:numPr>
          <w:ilvl w:val="2"/>
          <w:numId w:val="2"/>
        </w:numPr>
        <w:rPr>
          <w:rFonts w:ascii="Times New Roman" w:hAnsi="Times New Roman"/>
          <w:i/>
          <w:color w:val="auto"/>
          <w:sz w:val="22"/>
          <w:szCs w:val="22"/>
          <w:u w:val="single"/>
        </w:rPr>
      </w:pPr>
      <w:bookmarkStart w:id="31" w:name="_Toc507709297"/>
      <w:r w:rsidRPr="009C16C0">
        <w:rPr>
          <w:rFonts w:ascii="Times New Roman" w:hAnsi="Times New Roman"/>
          <w:i/>
          <w:color w:val="auto"/>
          <w:sz w:val="22"/>
          <w:szCs w:val="22"/>
          <w:u w:val="single"/>
        </w:rPr>
        <w:t>Requirements for Design</w:t>
      </w:r>
      <w:bookmarkEnd w:id="31"/>
    </w:p>
    <w:p w14:paraId="2E5AE89D" w14:textId="77777777" w:rsidR="00002D21" w:rsidRPr="00002D21" w:rsidRDefault="00002D21" w:rsidP="00002D21">
      <w:pPr>
        <w:pStyle w:val="ListParagraph"/>
        <w:numPr>
          <w:ilvl w:val="2"/>
          <w:numId w:val="5"/>
        </w:numPr>
        <w:rPr>
          <w:lang w:val="en-US"/>
        </w:rPr>
      </w:pPr>
      <w:r>
        <w:rPr>
          <w:rFonts w:ascii="Arial" w:hAnsi="Arial"/>
          <w:i/>
          <w:color w:val="auto"/>
        </w:rPr>
        <w:t>Th</w:t>
      </w:r>
      <w:r w:rsidRPr="00002D21">
        <w:rPr>
          <w:color w:val="auto"/>
        </w:rPr>
        <w:t xml:space="preserve">ere should be 1 Superclass with 6 other classes inheriting the location </w:t>
      </w:r>
      <w:commentRangeStart w:id="32"/>
      <w:r w:rsidRPr="00002D21">
        <w:rPr>
          <w:color w:val="auto"/>
        </w:rPr>
        <w:t>values, taken flag, and team identifier.</w:t>
      </w:r>
    </w:p>
    <w:p w14:paraId="0C432D0C" w14:textId="3F1BB418" w:rsidR="00002D21" w:rsidRPr="00535018" w:rsidRDefault="00002D21" w:rsidP="00002D21">
      <w:pPr>
        <w:pStyle w:val="ListParagraph"/>
        <w:numPr>
          <w:ilvl w:val="2"/>
          <w:numId w:val="5"/>
        </w:numPr>
        <w:rPr>
          <w:highlight w:val="green"/>
          <w:lang w:val="en-US"/>
        </w:rPr>
      </w:pPr>
      <w:r w:rsidRPr="00535018">
        <w:rPr>
          <w:rFonts w:ascii="Arial" w:hAnsi="Arial"/>
          <w:i/>
          <w:color w:val="auto"/>
          <w:highlight w:val="green"/>
        </w:rPr>
        <w:t xml:space="preserve">Location </w:t>
      </w:r>
      <w:r w:rsidRPr="00535018">
        <w:rPr>
          <w:color w:val="auto"/>
          <w:highlight w:val="green"/>
        </w:rPr>
        <w:t xml:space="preserve">will be passed using </w:t>
      </w:r>
      <w:r w:rsidR="00535018" w:rsidRPr="00535018">
        <w:rPr>
          <w:color w:val="auto"/>
          <w:highlight w:val="green"/>
        </w:rPr>
        <w:t>a two dimensional array, with one dimension representing the x axis, and the second representing the z axis.</w:t>
      </w:r>
    </w:p>
    <w:commentRangeEnd w:id="32"/>
    <w:p w14:paraId="5E12A390" w14:textId="77777777" w:rsidR="00002D21" w:rsidRDefault="00535018" w:rsidP="00002D21">
      <w:pPr>
        <w:pStyle w:val="ListParagraph"/>
        <w:numPr>
          <w:ilvl w:val="2"/>
          <w:numId w:val="5"/>
        </w:numPr>
        <w:rPr>
          <w:lang w:val="en-US"/>
        </w:rPr>
      </w:pPr>
      <w:r>
        <w:rPr>
          <w:rStyle w:val="CommentReference"/>
        </w:rPr>
        <w:commentReference w:id="32"/>
      </w:r>
      <w:r w:rsidR="00002D21">
        <w:rPr>
          <w:lang w:val="en-US"/>
        </w:rPr>
        <w:t xml:space="preserve">There will be a Rook, Pawn, Queen, Bishop, Knight, and King </w:t>
      </w:r>
      <w:proofErr w:type="gramStart"/>
      <w:r w:rsidR="00002D21">
        <w:rPr>
          <w:lang w:val="en-US"/>
        </w:rPr>
        <w:t>classes</w:t>
      </w:r>
      <w:proofErr w:type="gramEnd"/>
      <w:r w:rsidR="00002D21">
        <w:rPr>
          <w:lang w:val="en-US"/>
        </w:rPr>
        <w:t>.</w:t>
      </w:r>
    </w:p>
    <w:p w14:paraId="1DAA7230" w14:textId="7A1373A2" w:rsidR="00002D21" w:rsidRDefault="00002D21" w:rsidP="00002D21">
      <w:pPr>
        <w:pStyle w:val="ListParagraph"/>
        <w:numPr>
          <w:ilvl w:val="2"/>
          <w:numId w:val="5"/>
        </w:numPr>
        <w:rPr>
          <w:lang w:val="en-US"/>
        </w:rPr>
      </w:pPr>
      <w:r>
        <w:rPr>
          <w:lang w:val="en-US"/>
        </w:rPr>
        <w:t xml:space="preserve">The game pieces should each implement their own unique version of </w:t>
      </w:r>
      <w:proofErr w:type="spellStart"/>
      <w:proofErr w:type="gramStart"/>
      <w:r>
        <w:rPr>
          <w:lang w:val="en-US"/>
        </w:rPr>
        <w:t>getPossibleMoves</w:t>
      </w:r>
      <w:proofErr w:type="spellEnd"/>
      <w:r>
        <w:rPr>
          <w:lang w:val="en-US"/>
        </w:rPr>
        <w:t>(</w:t>
      </w:r>
      <w:proofErr w:type="gramEnd"/>
      <w:r>
        <w:rPr>
          <w:lang w:val="en-US"/>
        </w:rPr>
        <w:t xml:space="preserve">) and move() with respect to their movement rules defined above. {Sect. 2.2} </w:t>
      </w:r>
    </w:p>
    <w:p w14:paraId="5747F8B3" w14:textId="0C9E2E3E" w:rsidR="003B19B3" w:rsidRDefault="003B19B3" w:rsidP="00002D21">
      <w:pPr>
        <w:pStyle w:val="ListParagraph"/>
        <w:numPr>
          <w:ilvl w:val="2"/>
          <w:numId w:val="5"/>
        </w:numPr>
        <w:rPr>
          <w:lang w:val="en-US"/>
        </w:rPr>
      </w:pPr>
      <w:r>
        <w:rPr>
          <w:lang w:val="en-US"/>
        </w:rPr>
        <w:t xml:space="preserve">The Pawn class has a special identifier </w:t>
      </w:r>
      <w:proofErr w:type="spellStart"/>
      <w:r>
        <w:rPr>
          <w:lang w:val="en-US"/>
        </w:rPr>
        <w:t>hasMoved</w:t>
      </w:r>
      <w:proofErr w:type="spellEnd"/>
      <w:r>
        <w:rPr>
          <w:lang w:val="en-US"/>
        </w:rPr>
        <w:t>, unique to each pawn, to allow for the Pawn’s special ability of moving 2 spots forward on its first turn, after the first move of the pawn this shall be set to False.</w:t>
      </w:r>
    </w:p>
    <w:p w14:paraId="393ACCB3" w14:textId="5D6B08AC" w:rsidR="009C16C0" w:rsidRDefault="00AE0398" w:rsidP="00AE024F">
      <w:pPr>
        <w:pStyle w:val="ListParagraph"/>
        <w:numPr>
          <w:ilvl w:val="2"/>
          <w:numId w:val="5"/>
        </w:numPr>
        <w:rPr>
          <w:highlight w:val="yellow"/>
          <w:lang w:val="en-US"/>
        </w:rPr>
      </w:pPr>
      <w:r w:rsidRPr="00AE0398">
        <w:rPr>
          <w:highlight w:val="yellow"/>
          <w:lang w:val="en-US"/>
        </w:rPr>
        <w:t>Any More?</w:t>
      </w:r>
    </w:p>
    <w:p w14:paraId="132103F6" w14:textId="74A1A6CB" w:rsidR="00AF1442" w:rsidRPr="00AF1442" w:rsidRDefault="00AF1442" w:rsidP="00AF1442">
      <w:pPr>
        <w:rPr>
          <w:highlight w:val="yellow"/>
          <w:lang w:val="en-US"/>
        </w:rPr>
      </w:pPr>
    </w:p>
    <w:p w14:paraId="035DBA62" w14:textId="77777777" w:rsidR="00AF1442" w:rsidRPr="00AF1442" w:rsidRDefault="00AF1442" w:rsidP="00AF1442">
      <w:pPr>
        <w:pStyle w:val="ListParagraph"/>
        <w:numPr>
          <w:ilvl w:val="0"/>
          <w:numId w:val="5"/>
        </w:numPr>
        <w:rPr>
          <w:b/>
          <w:vanish/>
          <w:sz w:val="28"/>
          <w:lang w:val="en-US"/>
        </w:rPr>
      </w:pPr>
    </w:p>
    <w:p w14:paraId="22BD4502" w14:textId="77777777" w:rsidR="00AF1442" w:rsidRPr="00AF1442" w:rsidRDefault="00AF1442" w:rsidP="00AF1442">
      <w:pPr>
        <w:pStyle w:val="ListParagraph"/>
        <w:numPr>
          <w:ilvl w:val="0"/>
          <w:numId w:val="5"/>
        </w:numPr>
        <w:rPr>
          <w:b/>
          <w:vanish/>
          <w:sz w:val="28"/>
          <w:lang w:val="en-US"/>
        </w:rPr>
      </w:pPr>
    </w:p>
    <w:p w14:paraId="5BC3F944" w14:textId="77777777" w:rsidR="00AF1442" w:rsidRPr="00AF1442" w:rsidRDefault="00AF1442" w:rsidP="00AF1442">
      <w:pPr>
        <w:pStyle w:val="ListParagraph"/>
        <w:numPr>
          <w:ilvl w:val="1"/>
          <w:numId w:val="5"/>
        </w:numPr>
        <w:rPr>
          <w:b/>
          <w:vanish/>
          <w:sz w:val="28"/>
          <w:lang w:val="en-US"/>
        </w:rPr>
      </w:pPr>
    </w:p>
    <w:p w14:paraId="6E45D78D" w14:textId="520D1AA4" w:rsidR="007B2C29" w:rsidRPr="00B316D5" w:rsidRDefault="00E72BB4" w:rsidP="00AF1442">
      <w:pPr>
        <w:pStyle w:val="ListParagraph"/>
        <w:numPr>
          <w:ilvl w:val="1"/>
          <w:numId w:val="5"/>
        </w:numPr>
        <w:rPr>
          <w:rFonts w:ascii="Times" w:hAnsi="Times" w:cs="Times"/>
          <w:b/>
          <w:sz w:val="36"/>
          <w:szCs w:val="36"/>
          <w:lang w:val="en-US"/>
        </w:rPr>
      </w:pPr>
      <w:r w:rsidRPr="00B316D5">
        <w:rPr>
          <w:rFonts w:ascii="Times" w:hAnsi="Times" w:cs="Times"/>
          <w:b/>
          <w:sz w:val="36"/>
          <w:szCs w:val="36"/>
          <w:lang w:val="en-US"/>
        </w:rPr>
        <w:t xml:space="preserve">Game </w:t>
      </w:r>
      <w:r w:rsidR="003B19B3" w:rsidRPr="00B316D5">
        <w:rPr>
          <w:rFonts w:ascii="Times" w:hAnsi="Times" w:cs="Times"/>
          <w:b/>
          <w:sz w:val="36"/>
          <w:szCs w:val="36"/>
          <w:lang w:val="en-US"/>
        </w:rPr>
        <w:t>&amp; Player C</w:t>
      </w:r>
      <w:r w:rsidR="007B2C29" w:rsidRPr="00B316D5">
        <w:rPr>
          <w:rFonts w:ascii="Times" w:hAnsi="Times" w:cs="Times"/>
          <w:b/>
          <w:sz w:val="36"/>
          <w:szCs w:val="36"/>
          <w:lang w:val="en-US"/>
        </w:rPr>
        <w:t>lasses</w:t>
      </w:r>
    </w:p>
    <w:p w14:paraId="27F4D2CE" w14:textId="4F41B646" w:rsidR="0029168B" w:rsidRDefault="006E52DF" w:rsidP="00AF1442">
      <w:pPr>
        <w:pStyle w:val="ListParagraph"/>
        <w:numPr>
          <w:ilvl w:val="2"/>
          <w:numId w:val="5"/>
        </w:numPr>
        <w:rPr>
          <w:lang w:val="en-US"/>
        </w:rPr>
      </w:pPr>
      <w:proofErr w:type="spellStart"/>
      <w:r>
        <w:rPr>
          <w:lang w:val="en-US"/>
        </w:rPr>
        <w:t>GameManager</w:t>
      </w:r>
      <w:proofErr w:type="spellEnd"/>
      <w:r>
        <w:rPr>
          <w:lang w:val="en-US"/>
        </w:rPr>
        <w:t xml:space="preserve"> is the bridge between Unity UI and Chess Game Code</w:t>
      </w:r>
      <w:r w:rsidR="003B19B3">
        <w:rPr>
          <w:lang w:val="en-US"/>
        </w:rPr>
        <w:t>. Explain how.</w:t>
      </w:r>
    </w:p>
    <w:p w14:paraId="28F9C0E3" w14:textId="54453294" w:rsidR="0029168B" w:rsidRDefault="003B19B3" w:rsidP="0029168B">
      <w:pPr>
        <w:pStyle w:val="ListParagraph"/>
        <w:ind w:left="1500"/>
        <w:rPr>
          <w:lang w:val="en-US"/>
        </w:rPr>
      </w:pPr>
      <w:r>
        <w:rPr>
          <w:noProof/>
          <w:lang w:val="en-US"/>
        </w:rPr>
        <w:lastRenderedPageBreak/>
        <w:drawing>
          <wp:anchor distT="0" distB="0" distL="114300" distR="114300" simplePos="0" relativeHeight="251658240" behindDoc="0" locked="0" layoutInCell="1" allowOverlap="1" wp14:anchorId="776757EB" wp14:editId="1F482340">
            <wp:simplePos x="0" y="0"/>
            <wp:positionH relativeFrom="column">
              <wp:posOffset>-66675</wp:posOffset>
            </wp:positionH>
            <wp:positionV relativeFrom="paragraph">
              <wp:posOffset>208915</wp:posOffset>
            </wp:positionV>
            <wp:extent cx="5943600" cy="47650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ss_Game_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765040"/>
                    </a:xfrm>
                    <a:prstGeom prst="rect">
                      <a:avLst/>
                    </a:prstGeom>
                  </pic:spPr>
                </pic:pic>
              </a:graphicData>
            </a:graphic>
          </wp:anchor>
        </w:drawing>
      </w:r>
    </w:p>
    <w:p w14:paraId="4D48A118" w14:textId="4A1CF739" w:rsidR="0029168B" w:rsidRDefault="0029168B" w:rsidP="0029168B">
      <w:pPr>
        <w:ind w:left="1080"/>
        <w:rPr>
          <w:lang w:val="en-US"/>
        </w:rPr>
      </w:pPr>
    </w:p>
    <w:p w14:paraId="3E02127C" w14:textId="77777777" w:rsidR="0029168B" w:rsidRPr="0029168B" w:rsidRDefault="0029168B" w:rsidP="0029168B">
      <w:pPr>
        <w:ind w:left="1080"/>
        <w:rPr>
          <w:lang w:val="en-US"/>
        </w:rPr>
      </w:pPr>
    </w:p>
    <w:p w14:paraId="316D4A11" w14:textId="7477D1A1" w:rsidR="0029168B" w:rsidRDefault="003B19B3" w:rsidP="00B316D5">
      <w:pPr>
        <w:pStyle w:val="ListParagraph"/>
        <w:numPr>
          <w:ilvl w:val="2"/>
          <w:numId w:val="5"/>
        </w:numPr>
        <w:rPr>
          <w:lang w:val="en-US"/>
        </w:rPr>
      </w:pPr>
      <w:r>
        <w:rPr>
          <w:lang w:val="en-US"/>
        </w:rPr>
        <w:t xml:space="preserve">Game Manager is the overarching class which will control the </w:t>
      </w:r>
      <w:proofErr w:type="spellStart"/>
      <w:r>
        <w:rPr>
          <w:lang w:val="en-US"/>
        </w:rPr>
        <w:t>GameBoard</w:t>
      </w:r>
      <w:proofErr w:type="spellEnd"/>
      <w:r>
        <w:rPr>
          <w:lang w:val="en-US"/>
        </w:rPr>
        <w:t xml:space="preserve"> containing the game pieces and the Game itself.</w:t>
      </w:r>
    </w:p>
    <w:p w14:paraId="474E816F" w14:textId="1DB14029" w:rsidR="003B19B3" w:rsidRDefault="003B19B3" w:rsidP="00B316D5">
      <w:pPr>
        <w:pStyle w:val="ListParagraph"/>
        <w:numPr>
          <w:ilvl w:val="2"/>
          <w:numId w:val="5"/>
        </w:numPr>
        <w:rPr>
          <w:lang w:val="en-US"/>
        </w:rPr>
      </w:pPr>
      <w:r>
        <w:rPr>
          <w:lang w:val="en-US"/>
        </w:rPr>
        <w:t xml:space="preserve">The player will have a piece color that is </w:t>
      </w:r>
      <w:r w:rsidRPr="003B19B3">
        <w:rPr>
          <w:highlight w:val="yellow"/>
          <w:lang w:val="en-US"/>
        </w:rPr>
        <w:t>taken as an int</w:t>
      </w:r>
      <w:r>
        <w:rPr>
          <w:lang w:val="en-US"/>
        </w:rPr>
        <w:t xml:space="preserve">. The user will have an opening screen which gives the user the ability to pick a color at the start of the game, afterwards the pieces will be generated in the default player color of </w:t>
      </w:r>
      <w:r w:rsidRPr="003B19B3">
        <w:rPr>
          <w:highlight w:val="yellow"/>
          <w:lang w:val="en-US"/>
        </w:rPr>
        <w:t>White</w:t>
      </w:r>
      <w:r>
        <w:rPr>
          <w:lang w:val="en-US"/>
        </w:rPr>
        <w:t>.</w:t>
      </w:r>
    </w:p>
    <w:p w14:paraId="33F7378B" w14:textId="55B7F842" w:rsidR="003B19B3" w:rsidRDefault="00D02C91" w:rsidP="00B316D5">
      <w:pPr>
        <w:pStyle w:val="ListParagraph"/>
        <w:numPr>
          <w:ilvl w:val="2"/>
          <w:numId w:val="5"/>
        </w:numPr>
        <w:rPr>
          <w:lang w:val="en-US"/>
        </w:rPr>
      </w:pPr>
      <w:proofErr w:type="gramStart"/>
      <w:r w:rsidRPr="00D02C91">
        <w:rPr>
          <w:highlight w:val="green"/>
          <w:lang w:val="en-US"/>
        </w:rPr>
        <w:t>Check(</w:t>
      </w:r>
      <w:proofErr w:type="gramEnd"/>
      <w:r w:rsidRPr="00D02C91">
        <w:rPr>
          <w:highlight w:val="green"/>
          <w:lang w:val="en-US"/>
        </w:rPr>
        <w:t xml:space="preserve">) and </w:t>
      </w:r>
      <w:proofErr w:type="spellStart"/>
      <w:r w:rsidR="003B19B3" w:rsidRPr="00D02C91">
        <w:rPr>
          <w:highlight w:val="green"/>
          <w:lang w:val="en-US"/>
        </w:rPr>
        <w:t>CheckMate</w:t>
      </w:r>
      <w:proofErr w:type="spellEnd"/>
      <w:r w:rsidR="003B19B3" w:rsidRPr="00D02C91">
        <w:rPr>
          <w:highlight w:val="green"/>
          <w:lang w:val="en-US"/>
        </w:rPr>
        <w:t>()</w:t>
      </w:r>
      <w:r w:rsidR="003B19B3">
        <w:rPr>
          <w:lang w:val="en-US"/>
        </w:rPr>
        <w:t xml:space="preserve"> will be run at the </w:t>
      </w:r>
      <w:r w:rsidR="003B19B3" w:rsidRPr="003B19B3">
        <w:rPr>
          <w:highlight w:val="yellow"/>
          <w:lang w:val="en-US"/>
        </w:rPr>
        <w:t>start of every turn and at the end of every turn.</w:t>
      </w:r>
      <w:r w:rsidR="003B19B3">
        <w:rPr>
          <w:lang w:val="en-US"/>
        </w:rPr>
        <w:t xml:space="preserve"> </w:t>
      </w:r>
      <w:r w:rsidR="003B19B3" w:rsidRPr="00D02C91">
        <w:rPr>
          <w:strike/>
          <w:color w:val="FF0000"/>
          <w:lang w:val="en-US"/>
        </w:rPr>
        <w:t>Or however we see fit.</w:t>
      </w:r>
    </w:p>
    <w:p w14:paraId="1385412B" w14:textId="47FA0844" w:rsidR="00A63A26" w:rsidRDefault="00A63A26" w:rsidP="00B316D5">
      <w:pPr>
        <w:pStyle w:val="ListParagraph"/>
        <w:numPr>
          <w:ilvl w:val="2"/>
          <w:numId w:val="5"/>
        </w:numPr>
        <w:rPr>
          <w:lang w:val="en-US"/>
        </w:rPr>
      </w:pPr>
      <w:r>
        <w:rPr>
          <w:lang w:val="en-US"/>
        </w:rPr>
        <w:t>We will use a 2-Dimensional array of “Cubes” in order to handle the positioning of pieces between the Unity UI and the rest of the in-game functions.</w:t>
      </w:r>
    </w:p>
    <w:p w14:paraId="5E1C0114" w14:textId="42C67955" w:rsidR="00A63A26" w:rsidRDefault="00A63A26" w:rsidP="00B316D5">
      <w:pPr>
        <w:pStyle w:val="ListParagraph"/>
        <w:numPr>
          <w:ilvl w:val="2"/>
          <w:numId w:val="5"/>
        </w:numPr>
        <w:rPr>
          <w:lang w:val="en-US"/>
        </w:rPr>
      </w:pPr>
      <w:proofErr w:type="spellStart"/>
      <w:r>
        <w:rPr>
          <w:lang w:val="en-US"/>
        </w:rPr>
        <w:t>MoveTimer</w:t>
      </w:r>
      <w:proofErr w:type="spellEnd"/>
      <w:r>
        <w:rPr>
          <w:lang w:val="en-US"/>
        </w:rPr>
        <w:t xml:space="preserve"> will have a constant time allotted for the user to make his/her turn. We will give the user </w:t>
      </w:r>
      <w:r w:rsidR="00AE024F">
        <w:rPr>
          <w:lang w:val="en-US"/>
        </w:rPr>
        <w:t xml:space="preserve">60 seconds to make a move before a move is made for him/her following the same algorithm used by the </w:t>
      </w:r>
      <w:proofErr w:type="spellStart"/>
      <w:r w:rsidR="00AE024F">
        <w:rPr>
          <w:lang w:val="en-US"/>
        </w:rPr>
        <w:t>Computerplayer</w:t>
      </w:r>
      <w:proofErr w:type="spellEnd"/>
      <w:r w:rsidR="00AE024F">
        <w:rPr>
          <w:lang w:val="en-US"/>
        </w:rPr>
        <w:t>. (Another use of Strategy pattern)</w:t>
      </w:r>
    </w:p>
    <w:p w14:paraId="24ED382E" w14:textId="4466FA56" w:rsidR="00A63A26" w:rsidRPr="00A63A26" w:rsidRDefault="00A63A26" w:rsidP="00B316D5">
      <w:pPr>
        <w:pStyle w:val="ListParagraph"/>
        <w:numPr>
          <w:ilvl w:val="2"/>
          <w:numId w:val="5"/>
        </w:numPr>
        <w:rPr>
          <w:highlight w:val="yellow"/>
          <w:lang w:val="en-US"/>
        </w:rPr>
      </w:pPr>
      <w:r w:rsidRPr="00A63A26">
        <w:rPr>
          <w:highlight w:val="yellow"/>
          <w:lang w:val="en-US"/>
        </w:rPr>
        <w:t>Any More?</w:t>
      </w:r>
    </w:p>
    <w:p w14:paraId="09E06FEE" w14:textId="4C57D9B2" w:rsidR="00D74392" w:rsidRDefault="00E56657">
      <w:pPr>
        <w:pStyle w:val="Comment0"/>
        <w:rPr>
          <w:rFonts w:ascii="Arial" w:hAnsi="Arial"/>
        </w:rPr>
      </w:pPr>
      <w:r>
        <w:rPr>
          <w:rFonts w:ascii="Arial" w:hAnsi="Arial"/>
        </w:rPr>
        <w:lastRenderedPageBreak/>
        <w:t>&lt;Provide a description and diagrams</w:t>
      </w:r>
      <w:r>
        <w:rPr>
          <w:rFonts w:ascii="Arial" w:hAnsi="Arial"/>
          <w:color w:val="00000A"/>
        </w:rPr>
        <w:t xml:space="preserve"> </w:t>
      </w:r>
      <w:r>
        <w:rPr>
          <w:rFonts w:ascii="Arial" w:hAnsi="Arial"/>
        </w:rPr>
        <w:t>of a system component or set of components that describes a clearly defined view or model of the entire system or a subset of the system.</w:t>
      </w:r>
    </w:p>
    <w:p w14:paraId="71D90DC3" w14:textId="2E88871C" w:rsidR="00680C6A" w:rsidRDefault="00680C6A">
      <w:pPr>
        <w:pStyle w:val="Comment0"/>
        <w:rPr>
          <w:i w:val="0"/>
          <w:color w:val="auto"/>
        </w:rPr>
      </w:pPr>
    </w:p>
    <w:p w14:paraId="46B3FE49" w14:textId="77777777" w:rsidR="00002D21" w:rsidRDefault="00002D21">
      <w:pPr>
        <w:pStyle w:val="Comment0"/>
        <w:rPr>
          <w:i w:val="0"/>
          <w:color w:val="auto"/>
        </w:rPr>
      </w:pPr>
    </w:p>
    <w:p w14:paraId="0232C638" w14:textId="076015DE" w:rsidR="00D74392" w:rsidRDefault="00E56657" w:rsidP="00680C6A">
      <w:pPr>
        <w:pStyle w:val="Heading1"/>
        <w:numPr>
          <w:ilvl w:val="0"/>
          <w:numId w:val="2"/>
        </w:numPr>
      </w:pPr>
      <w:bookmarkStart w:id="33" w:name="_Toc507709298"/>
      <w:r>
        <w:t>Low-Level Design</w:t>
      </w:r>
      <w:bookmarkEnd w:id="33"/>
    </w:p>
    <w:p w14:paraId="70EB1421" w14:textId="77777777" w:rsidR="00D74392" w:rsidRDefault="00E56657">
      <w:pPr>
        <w:pStyle w:val="Comment0"/>
      </w:pPr>
      <w:r>
        <w:rPr>
          <w:rFonts w:ascii="Arial" w:hAnsi="Arial"/>
        </w:rPr>
        <w:t xml:space="preserve">&lt;This section describes in further detail elements discussed in the Architecture. Normally this section would be split into separate documents for different areas of the design. </w:t>
      </w:r>
    </w:p>
    <w:p w14:paraId="05702244" w14:textId="47A058AC" w:rsidR="00D74392" w:rsidRDefault="00B316D5" w:rsidP="00A63A26">
      <w:pPr>
        <w:pStyle w:val="Heading2"/>
        <w:numPr>
          <w:ilvl w:val="1"/>
          <w:numId w:val="6"/>
        </w:numPr>
      </w:pPr>
      <w:bookmarkStart w:id="34" w:name="_Toc1163140122"/>
      <w:bookmarkEnd w:id="34"/>
      <w:r>
        <w:t>More Information about Design Strat</w:t>
      </w:r>
    </w:p>
    <w:p w14:paraId="08765833" w14:textId="00A0C902" w:rsidR="00A63A26" w:rsidRDefault="00A63A26" w:rsidP="00A63A26">
      <w:pPr>
        <w:pStyle w:val="ListParagraph"/>
        <w:numPr>
          <w:ilvl w:val="1"/>
          <w:numId w:val="6"/>
        </w:numPr>
        <w:rPr>
          <w:lang w:val="en-US"/>
        </w:rPr>
      </w:pPr>
      <w:r>
        <w:rPr>
          <w:lang w:val="en-US"/>
        </w:rPr>
        <w:t>More Information about Design Strategies</w:t>
      </w:r>
    </w:p>
    <w:p w14:paraId="334C146A" w14:textId="62A215E8" w:rsidR="00A63A26" w:rsidRDefault="00A63A26" w:rsidP="00A63A26">
      <w:pPr>
        <w:pStyle w:val="ListParagraph"/>
        <w:numPr>
          <w:ilvl w:val="2"/>
          <w:numId w:val="6"/>
        </w:numPr>
        <w:rPr>
          <w:lang w:val="en-US"/>
        </w:rPr>
      </w:pPr>
      <w:proofErr w:type="spellStart"/>
      <w:r>
        <w:rPr>
          <w:lang w:val="en-US"/>
        </w:rPr>
        <w:t>ChessPiece</w:t>
      </w:r>
      <w:proofErr w:type="spellEnd"/>
      <w:r>
        <w:rPr>
          <w:lang w:val="en-US"/>
        </w:rPr>
        <w:t xml:space="preserve"> </w:t>
      </w:r>
      <w:proofErr w:type="spellStart"/>
      <w:r>
        <w:rPr>
          <w:lang w:val="en-US"/>
        </w:rPr>
        <w:t>getPossibleMoves</w:t>
      </w:r>
      <w:proofErr w:type="spellEnd"/>
      <w:r>
        <w:rPr>
          <w:lang w:val="en-US"/>
        </w:rPr>
        <w:t>()</w:t>
      </w:r>
    </w:p>
    <w:p w14:paraId="7F2F60AF" w14:textId="7CAEBE1B" w:rsidR="00A63A26" w:rsidRDefault="00A63A26" w:rsidP="00A63A26">
      <w:pPr>
        <w:pStyle w:val="ListParagraph"/>
        <w:numPr>
          <w:ilvl w:val="2"/>
          <w:numId w:val="6"/>
        </w:numPr>
        <w:rPr>
          <w:lang w:val="en-US"/>
        </w:rPr>
      </w:pPr>
      <w:proofErr w:type="spellStart"/>
      <w:r>
        <w:rPr>
          <w:lang w:val="en-US"/>
        </w:rPr>
        <w:t>ChessPiece</w:t>
      </w:r>
      <w:proofErr w:type="spellEnd"/>
      <w:r>
        <w:rPr>
          <w:lang w:val="en-US"/>
        </w:rPr>
        <w:t xml:space="preserve"> move()</w:t>
      </w:r>
    </w:p>
    <w:p w14:paraId="1912C874" w14:textId="0382B22D" w:rsidR="00A63A26" w:rsidRPr="00A63A26" w:rsidRDefault="00A63A26" w:rsidP="00A63A26">
      <w:pPr>
        <w:pStyle w:val="ListParagraph"/>
        <w:numPr>
          <w:ilvl w:val="1"/>
          <w:numId w:val="6"/>
        </w:numPr>
        <w:rPr>
          <w:lang w:val="en-US"/>
        </w:rPr>
      </w:pPr>
      <w:r>
        <w:rPr>
          <w:lang w:val="en-US"/>
        </w:rPr>
        <w:t>More Information about</w:t>
      </w:r>
    </w:p>
    <w:p w14:paraId="39DF40E1" w14:textId="77777777" w:rsidR="00D74392" w:rsidRDefault="00E56657">
      <w:pPr>
        <w:pStyle w:val="Comment0"/>
      </w:pPr>
      <w:r>
        <w:rPr>
          <w:rFonts w:ascii="Arial" w:hAnsi="Arial"/>
        </w:rPr>
        <w:t>&lt;Provide a description and diagrams</w:t>
      </w:r>
      <w:r>
        <w:rPr>
          <w:rFonts w:ascii="Arial" w:hAnsi="Arial"/>
          <w:color w:val="00000A"/>
        </w:rPr>
        <w:t xml:space="preserve"> </w:t>
      </w:r>
      <w:r>
        <w:rPr>
          <w:rFonts w:ascii="Arial" w:hAnsi="Arial"/>
        </w:rPr>
        <w:t>of a system component or set of components that describes a clearly defined view or model of the entire system or a subset of the system.</w:t>
      </w:r>
    </w:p>
    <w:p w14:paraId="44C8B7BA" w14:textId="77777777" w:rsidR="00D74392" w:rsidRDefault="00E56657">
      <w:pPr>
        <w:pStyle w:val="Comment0"/>
      </w:pPr>
      <w:r>
        <w:tab/>
      </w:r>
    </w:p>
    <w:sectPr w:rsidR="00D74392">
      <w:headerReference w:type="default" r:id="rId15"/>
      <w:footerReference w:type="default" r:id="rId16"/>
      <w:pgSz w:w="12240" w:h="15840"/>
      <w:pgMar w:top="1440" w:right="1440" w:bottom="1440" w:left="1440" w:header="864" w:footer="864" w:gutter="0"/>
      <w:pgNumType w:start="1"/>
      <w:cols w:space="720"/>
      <w:formProt w:val="0"/>
      <w:docGrid w:linePitch="10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Michael McBride" w:date="2018-03-01T23:02:00Z" w:initials="MM">
    <w:p w14:paraId="0BCB5B0D" w14:textId="65CA585C" w:rsidR="007E0177" w:rsidRDefault="007E0177">
      <w:pPr>
        <w:pStyle w:val="CommentText"/>
      </w:pPr>
      <w:r>
        <w:rPr>
          <w:rStyle w:val="CommentReference"/>
        </w:rPr>
        <w:annotationRef/>
      </w:r>
      <w:r>
        <w:t>Cullen will have to verify that this is the way the GUI is going to run, but it looks like what my understanding is.</w:t>
      </w:r>
    </w:p>
  </w:comment>
  <w:comment w:id="32" w:author="Michael McBride" w:date="2018-03-01T23:24:00Z" w:initials="MM">
    <w:p w14:paraId="24D8E326" w14:textId="186313C9" w:rsidR="00535018" w:rsidRDefault="00535018">
      <w:pPr>
        <w:pStyle w:val="CommentText"/>
      </w:pPr>
      <w:r>
        <w:rPr>
          <w:rStyle w:val="CommentReference"/>
        </w:rPr>
        <w:annotationRef/>
      </w:r>
      <w:r>
        <w:t>Cullen, please look at 1.1.2 here and let me know if this will work with Unity. I know what had talked about using a different data structure strictly for the GUI, so just let me know if we need to adjust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CB5B0D" w15:done="0"/>
  <w15:commentEx w15:paraId="24D8E32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BE5B10" w14:textId="77777777" w:rsidR="000D59FB" w:rsidRDefault="000D59FB">
      <w:pPr>
        <w:spacing w:after="0"/>
      </w:pPr>
      <w:r>
        <w:separator/>
      </w:r>
    </w:p>
  </w:endnote>
  <w:endnote w:type="continuationSeparator" w:id="0">
    <w:p w14:paraId="07616B63" w14:textId="77777777" w:rsidR="000D59FB" w:rsidRDefault="000D59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51CED" w14:textId="77777777" w:rsidR="00B316D5" w:rsidRDefault="00B316D5">
    <w:pPr>
      <w:pStyle w:val="Footer"/>
      <w:jc w:val="center"/>
      <w:rPr>
        <w: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95231" w14:textId="77777777" w:rsidR="00B316D5" w:rsidRDefault="00B316D5">
    <w:pPr>
      <w:pStyle w:val="Footer"/>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5ECC6" w14:textId="77777777" w:rsidR="00B316D5" w:rsidRDefault="00B316D5">
    <w:pPr>
      <w:pStyle w:val="Footer"/>
    </w:pPr>
    <w:r>
      <w:tab/>
    </w:r>
  </w:p>
  <w:p w14:paraId="08092EBE" w14:textId="77777777" w:rsidR="00B316D5" w:rsidRDefault="00B316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BAED21" w14:textId="77777777" w:rsidR="000D59FB" w:rsidRDefault="000D59FB">
      <w:pPr>
        <w:spacing w:after="0"/>
      </w:pPr>
      <w:r>
        <w:separator/>
      </w:r>
    </w:p>
  </w:footnote>
  <w:footnote w:type="continuationSeparator" w:id="0">
    <w:p w14:paraId="3DCCFBD1" w14:textId="77777777" w:rsidR="000D59FB" w:rsidRDefault="000D59F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E68F7" w14:textId="77777777" w:rsidR="00B316D5" w:rsidRDefault="00B316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07011" w14:textId="77777777" w:rsidR="00B316D5" w:rsidRDefault="00B316D5">
    <w:pPr>
      <w:pStyle w:val="Header"/>
      <w:pBdr>
        <w:bottom w:val="single" w:sz="4" w:space="1" w:color="00000A"/>
      </w:pBdr>
      <w:tabs>
        <w:tab w:val="right" w:pos="9356"/>
      </w:tabs>
      <w:spacing w:before="360"/>
    </w:pPr>
    <w:r>
      <w:fldChar w:fldCharType="begin" w:fldLock="1"/>
    </w:r>
    <w:r>
      <w:instrText>SUBJECT</w:instrText>
    </w:r>
    <w:r>
      <w:fldChar w:fldCharType="separate"/>
    </w:r>
    <w:r>
      <w:t>Software Design Specification</w:t>
    </w:r>
    <w:r>
      <w:fldChar w:fldCharType="end"/>
    </w:r>
    <w:r>
      <w:rPr>
        <w:i/>
      </w:rPr>
      <w:t xml:space="preserve"> for </w:t>
    </w:r>
    <w:r>
      <w:rPr>
        <w:i/>
      </w:rPr>
      <w:fldChar w:fldCharType="begin"/>
    </w:r>
    <w:r>
      <w:instrText>TITLE</w:instrText>
    </w:r>
    <w:r>
      <w:fldChar w:fldCharType="separate"/>
    </w:r>
    <w:proofErr w:type="gramStart"/>
    <w:r>
      <w:t>[ Project</w:t>
    </w:r>
    <w:proofErr w:type="gramEnd"/>
    <w:r>
      <w:t xml:space="preserve"> ]</w:t>
    </w:r>
    <w:r>
      <w:fldChar w:fldCharType="end"/>
    </w:r>
    <w:r>
      <w:rPr>
        <w:i/>
      </w:rPr>
      <w:tab/>
      <w:t xml:space="preserve">Page </w:t>
    </w:r>
    <w:r>
      <w:rPr>
        <w:i/>
      </w:rPr>
      <w:fldChar w:fldCharType="begin"/>
    </w:r>
    <w:r>
      <w:instrText>PAGE</w:instrText>
    </w:r>
    <w:r>
      <w:fldChar w:fldCharType="separate"/>
    </w:r>
    <w:r w:rsidR="00F159DA">
      <w:rPr>
        <w:noProof/>
      </w:rPr>
      <w:t>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AA6FD" w14:textId="77777777" w:rsidR="00B316D5" w:rsidRDefault="00B316D5">
    <w:pPr>
      <w:pStyle w:val="Header"/>
      <w:tabs>
        <w:tab w:val="right" w:pos="9356"/>
      </w:tabs>
      <w:spacing w:before="360"/>
    </w:pPr>
    <w:r>
      <w:rPr>
        <w:i/>
      </w:rPr>
      <w:t>Software Design Document for Game of Chess</w:t>
    </w:r>
    <w:r>
      <w:rPr>
        <w:i/>
      </w:rPr>
      <w:tab/>
      <w:t xml:space="preserve">Page </w:t>
    </w:r>
    <w:r>
      <w:rPr>
        <w:i/>
      </w:rPr>
      <w:fldChar w:fldCharType="begin"/>
    </w:r>
    <w:r>
      <w:instrText>PAGE</w:instrText>
    </w:r>
    <w:r>
      <w:fldChar w:fldCharType="separate"/>
    </w:r>
    <w:r w:rsidR="00F159DA">
      <w:rPr>
        <w:noProof/>
      </w:rPr>
      <w:t>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40B18"/>
    <w:multiLevelType w:val="multilevel"/>
    <w:tmpl w:val="B4D847B6"/>
    <w:lvl w:ilvl="0">
      <w:start w:val="1"/>
      <w:numFmt w:val="decimal"/>
      <w:suff w:val="space"/>
      <w:lvlText w:val="%1"/>
      <w:lvlJc w:val="left"/>
      <w:pPr>
        <w:ind w:left="720" w:hanging="360"/>
      </w:pPr>
    </w:lvl>
    <w:lvl w:ilvl="1">
      <w:start w:val="1"/>
      <w:numFmt w:val="decimal"/>
      <w:suff w:val="space"/>
      <w:lvlText w:val="%1.%2"/>
      <w:lvlJc w:val="left"/>
      <w:pPr>
        <w:ind w:left="1080" w:hanging="360"/>
      </w:pPr>
    </w:lvl>
    <w:lvl w:ilvl="2">
      <w:start w:val="1"/>
      <w:numFmt w:val="decimal"/>
      <w:suff w:val="space"/>
      <w:lvlText w:val="%1.%2.%3"/>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 w15:restartNumberingAfterBreak="0">
    <w:nsid w:val="22193F6D"/>
    <w:multiLevelType w:val="multilevel"/>
    <w:tmpl w:val="0ED8CBA2"/>
    <w:lvl w:ilvl="0">
      <w:start w:val="1"/>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15:restartNumberingAfterBreak="0">
    <w:nsid w:val="25DA4C19"/>
    <w:multiLevelType w:val="hybridMultilevel"/>
    <w:tmpl w:val="3DE60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5E3113"/>
    <w:multiLevelType w:val="multilevel"/>
    <w:tmpl w:val="DD383B24"/>
    <w:lvl w:ilvl="0">
      <w:start w:val="1"/>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 w15:restartNumberingAfterBreak="0">
    <w:nsid w:val="53B62498"/>
    <w:multiLevelType w:val="multilevel"/>
    <w:tmpl w:val="46E07994"/>
    <w:lvl w:ilvl="0">
      <w:start w:val="1"/>
      <w:numFmt w:val="decimal"/>
      <w:lvlText w:val="%1"/>
      <w:lvlJc w:val="left"/>
      <w:pPr>
        <w:tabs>
          <w:tab w:val="num" w:pos="-360"/>
        </w:tabs>
        <w:ind w:left="360" w:hanging="360"/>
      </w:pPr>
    </w:lvl>
    <w:lvl w:ilvl="1">
      <w:start w:val="1"/>
      <w:numFmt w:val="decimal"/>
      <w:lvlText w:val="%1.%2"/>
      <w:lvlJc w:val="left"/>
      <w:pPr>
        <w:tabs>
          <w:tab w:val="num" w:pos="-360"/>
        </w:tabs>
        <w:ind w:left="720" w:hanging="360"/>
      </w:pPr>
    </w:lvl>
    <w:lvl w:ilvl="2">
      <w:start w:val="1"/>
      <w:numFmt w:val="decimal"/>
      <w:lvlText w:val="%1.%2.%3"/>
      <w:lvlJc w:val="left"/>
      <w:pPr>
        <w:tabs>
          <w:tab w:val="num" w:pos="-360"/>
        </w:tabs>
        <w:ind w:left="1080" w:hanging="360"/>
      </w:pPr>
    </w:lvl>
    <w:lvl w:ilvl="3">
      <w:start w:val="1"/>
      <w:numFmt w:val="none"/>
      <w:suff w:val="nothing"/>
      <w:lvlText w:val=""/>
      <w:lvlJc w:val="left"/>
      <w:pPr>
        <w:ind w:left="1440" w:hanging="360"/>
      </w:pPr>
    </w:lvl>
    <w:lvl w:ilvl="4">
      <w:start w:val="1"/>
      <w:numFmt w:val="none"/>
      <w:suff w:val="nothing"/>
      <w:lvlText w:val=""/>
      <w:lvlJc w:val="left"/>
      <w:pPr>
        <w:ind w:left="1800" w:hanging="360"/>
      </w:pPr>
    </w:lvl>
    <w:lvl w:ilvl="5">
      <w:start w:val="1"/>
      <w:numFmt w:val="none"/>
      <w:suff w:val="nothing"/>
      <w:lvlText w:val=""/>
      <w:lvlJc w:val="left"/>
      <w:pPr>
        <w:ind w:left="2160" w:hanging="360"/>
      </w:pPr>
    </w:lvl>
    <w:lvl w:ilvl="6">
      <w:start w:val="1"/>
      <w:numFmt w:val="none"/>
      <w:suff w:val="nothing"/>
      <w:lvlText w:val=""/>
      <w:lvlJc w:val="left"/>
      <w:pPr>
        <w:ind w:left="2520" w:hanging="360"/>
      </w:pPr>
    </w:lvl>
    <w:lvl w:ilvl="7">
      <w:start w:val="1"/>
      <w:numFmt w:val="none"/>
      <w:suff w:val="nothing"/>
      <w:lvlText w:val=""/>
      <w:lvlJc w:val="left"/>
      <w:pPr>
        <w:ind w:left="2880" w:hanging="360"/>
      </w:pPr>
    </w:lvl>
    <w:lvl w:ilvl="8">
      <w:start w:val="1"/>
      <w:numFmt w:val="none"/>
      <w:suff w:val="nothing"/>
      <w:lvlText w:val=""/>
      <w:lvlJc w:val="left"/>
      <w:pPr>
        <w:ind w:left="3240" w:hanging="360"/>
      </w:pPr>
    </w:lvl>
  </w:abstractNum>
  <w:abstractNum w:abstractNumId="5" w15:restartNumberingAfterBreak="0">
    <w:nsid w:val="75355022"/>
    <w:multiLevelType w:val="multilevel"/>
    <w:tmpl w:val="C88660A6"/>
    <w:lvl w:ilvl="0">
      <w:start w:val="1"/>
      <w:numFmt w:val="none"/>
      <w:suff w:val="nothing"/>
      <w:lvlText w:val=""/>
      <w:lvlJc w:val="left"/>
      <w:pPr>
        <w:ind w:left="0" w:firstLine="0"/>
      </w:pPr>
    </w:lvl>
    <w:lvl w:ilvl="1">
      <w:start w:val="1"/>
      <w:numFmt w:val="decimal"/>
      <w:pStyle w:val="Heading1"/>
      <w:lvlText w:val="%2"/>
      <w:lvlJc w:val="left"/>
      <w:pPr>
        <w:ind w:left="0" w:firstLine="0"/>
      </w:pPr>
    </w:lvl>
    <w:lvl w:ilvl="2">
      <w:start w:val="1"/>
      <w:numFmt w:val="decimal"/>
      <w:pStyle w:val="Heading3"/>
      <w:lvlText w:val="%2.%3"/>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McBride">
    <w15:presenceInfo w15:providerId="None" w15:userId="Michael McBri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392"/>
    <w:rsid w:val="00002D21"/>
    <w:rsid w:val="000A612C"/>
    <w:rsid w:val="000C36B9"/>
    <w:rsid w:val="000D59FB"/>
    <w:rsid w:val="000F3AE1"/>
    <w:rsid w:val="00113555"/>
    <w:rsid w:val="00121D4A"/>
    <w:rsid w:val="00154D15"/>
    <w:rsid w:val="001607B3"/>
    <w:rsid w:val="0016547C"/>
    <w:rsid w:val="001A2D6A"/>
    <w:rsid w:val="002708E9"/>
    <w:rsid w:val="0029168B"/>
    <w:rsid w:val="00313407"/>
    <w:rsid w:val="003237B3"/>
    <w:rsid w:val="00343134"/>
    <w:rsid w:val="003B19B3"/>
    <w:rsid w:val="003B3917"/>
    <w:rsid w:val="00444534"/>
    <w:rsid w:val="00480374"/>
    <w:rsid w:val="004D00A6"/>
    <w:rsid w:val="004D4C47"/>
    <w:rsid w:val="004F7651"/>
    <w:rsid w:val="00535018"/>
    <w:rsid w:val="00552625"/>
    <w:rsid w:val="00611E7D"/>
    <w:rsid w:val="00680C6A"/>
    <w:rsid w:val="006E52DF"/>
    <w:rsid w:val="0074752E"/>
    <w:rsid w:val="007B2C29"/>
    <w:rsid w:val="007E0177"/>
    <w:rsid w:val="00851B4D"/>
    <w:rsid w:val="00953D25"/>
    <w:rsid w:val="009C16C0"/>
    <w:rsid w:val="00A54FFD"/>
    <w:rsid w:val="00A63A26"/>
    <w:rsid w:val="00A92580"/>
    <w:rsid w:val="00AE024F"/>
    <w:rsid w:val="00AE0398"/>
    <w:rsid w:val="00AF1442"/>
    <w:rsid w:val="00B316D5"/>
    <w:rsid w:val="00B71366"/>
    <w:rsid w:val="00B96507"/>
    <w:rsid w:val="00C161F5"/>
    <w:rsid w:val="00C30D99"/>
    <w:rsid w:val="00D02C91"/>
    <w:rsid w:val="00D74392"/>
    <w:rsid w:val="00D951F0"/>
    <w:rsid w:val="00E136D4"/>
    <w:rsid w:val="00E376F6"/>
    <w:rsid w:val="00E56657"/>
    <w:rsid w:val="00E72BB4"/>
    <w:rsid w:val="00E80B75"/>
    <w:rsid w:val="00F159D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393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color w:val="00000A"/>
      <w:sz w:val="22"/>
      <w:lang w:val="en-CA"/>
    </w:rPr>
  </w:style>
  <w:style w:type="paragraph" w:styleId="Heading1">
    <w:name w:val="heading 1"/>
    <w:basedOn w:val="Normal"/>
    <w:next w:val="Normal"/>
    <w:link w:val="Heading1Char"/>
    <w:qFormat/>
    <w:rsid w:val="00132E84"/>
    <w:pPr>
      <w:keepNext/>
      <w:keepLines/>
      <w:widowControl w:val="0"/>
      <w:numPr>
        <w:ilvl w:val="1"/>
        <w:numId w:val="1"/>
      </w:numPr>
      <w:spacing w:before="480" w:after="240" w:line="240" w:lineRule="atLeast"/>
      <w:jc w:val="left"/>
      <w:outlineLvl w:val="0"/>
    </w:pPr>
    <w:rPr>
      <w:rFonts w:ascii="Times" w:hAnsi="Times"/>
      <w:b/>
      <w:kern w:val="2"/>
      <w:sz w:val="36"/>
      <w:lang w:val="en-US"/>
    </w:rPr>
  </w:style>
  <w:style w:type="paragraph" w:styleId="Heading2">
    <w:name w:val="heading 2"/>
    <w:basedOn w:val="Normal"/>
    <w:next w:val="Normal"/>
    <w:link w:val="Heading2Char"/>
    <w:qFormat/>
    <w:pPr>
      <w:keepNext/>
      <w:widowControl w:val="0"/>
      <w:spacing w:before="240"/>
      <w:jc w:val="left"/>
      <w:outlineLvl w:val="1"/>
    </w:pPr>
    <w:rPr>
      <w:b/>
      <w:sz w:val="28"/>
      <w:lang w:val="en-US"/>
    </w:rPr>
  </w:style>
  <w:style w:type="paragraph" w:styleId="Heading3">
    <w:name w:val="heading 3"/>
    <w:basedOn w:val="Normal"/>
    <w:next w:val="Normal"/>
    <w:qFormat/>
    <w:pPr>
      <w:keepNext/>
      <w:widowControl w:val="0"/>
      <w:numPr>
        <w:ilvl w:val="2"/>
        <w:numId w:val="1"/>
      </w:numPr>
      <w:spacing w:before="240"/>
      <w:jc w:val="left"/>
      <w:outlineLvl w:val="2"/>
    </w:pPr>
    <w:rPr>
      <w:b/>
      <w:lang w:val="en-US"/>
    </w:rPr>
  </w:style>
  <w:style w:type="paragraph" w:styleId="Heading4">
    <w:name w:val="heading 4"/>
    <w:basedOn w:val="Normal"/>
    <w:next w:val="Normal"/>
    <w:qFormat/>
    <w:pPr>
      <w:keepNext/>
      <w:widowControl w:val="0"/>
      <w:numPr>
        <w:ilvl w:val="3"/>
        <w:numId w:val="1"/>
      </w:numPr>
      <w:spacing w:before="120" w:after="0"/>
      <w:jc w:val="left"/>
      <w:outlineLvl w:val="3"/>
    </w:pPr>
    <w:rPr>
      <w:b/>
      <w:lang w:val="en-US"/>
    </w:rPr>
  </w:style>
  <w:style w:type="paragraph" w:styleId="Heading5">
    <w:name w:val="heading 5"/>
    <w:basedOn w:val="Normal"/>
    <w:next w:val="Normal"/>
    <w:qFormat/>
    <w:pPr>
      <w:keepNext/>
      <w:widowControl w:val="0"/>
      <w:numPr>
        <w:ilvl w:val="4"/>
        <w:numId w:val="1"/>
      </w:numPr>
      <w:spacing w:before="20" w:after="0"/>
      <w:jc w:val="left"/>
      <w:outlineLvl w:val="4"/>
    </w:pPr>
    <w:rPr>
      <w:i/>
      <w:lang w:val="en-US"/>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qFormat/>
  </w:style>
  <w:style w:type="character" w:styleId="FootnoteReference">
    <w:name w:val="footnote reference"/>
    <w:basedOn w:val="DefaultParagraphFont"/>
    <w:semiHidden/>
    <w:qFormat/>
    <w:rPr>
      <w:sz w:val="14"/>
      <w:vertAlign w:val="superscript"/>
    </w:rPr>
  </w:style>
  <w:style w:type="character" w:customStyle="1" w:styleId="InternetLink">
    <w:name w:val="Internet Link"/>
    <w:basedOn w:val="DefaultParagraphFont"/>
    <w:semiHidden/>
    <w:rPr>
      <w:color w:val="0000FF"/>
      <w:u w:val="single"/>
    </w:rPr>
  </w:style>
  <w:style w:type="character" w:styleId="FollowedHyperlink">
    <w:name w:val="FollowedHyperlink"/>
    <w:basedOn w:val="DefaultParagraphFont"/>
    <w:semiHidden/>
    <w:qFormat/>
    <w:rPr>
      <w:color w:val="800080"/>
      <w:u w:val="single"/>
    </w:rPr>
  </w:style>
  <w:style w:type="character" w:customStyle="1" w:styleId="Heading2Char">
    <w:name w:val="Heading 2 Char"/>
    <w:basedOn w:val="DefaultParagraphFont"/>
    <w:link w:val="Heading2"/>
    <w:qFormat/>
    <w:rsid w:val="00E55869"/>
    <w:rPr>
      <w:rFonts w:ascii="Arial" w:hAnsi="Arial"/>
      <w:b/>
      <w:sz w:val="28"/>
    </w:rPr>
  </w:style>
  <w:style w:type="character" w:customStyle="1" w:styleId="ListLabel1">
    <w:name w:val="ListLabel 1"/>
    <w:qFormat/>
    <w:rPr>
      <w:sz w:val="16"/>
    </w:rPr>
  </w:style>
  <w:style w:type="character" w:customStyle="1" w:styleId="ListLabel2">
    <w:name w:val="ListLabel 2"/>
    <w:qFormat/>
    <w:rPr>
      <w:sz w:val="18"/>
    </w:rPr>
  </w:style>
  <w:style w:type="character" w:customStyle="1" w:styleId="ListLabel3">
    <w:name w:val="ListLabel 3"/>
    <w:qFormat/>
    <w:rPr>
      <w:sz w:val="18"/>
    </w:rPr>
  </w:style>
  <w:style w:type="character" w:customStyle="1" w:styleId="ListLabel4">
    <w:name w:val="ListLabel 4"/>
    <w:qFormat/>
    <w:rPr>
      <w:sz w:val="16"/>
    </w:rPr>
  </w:style>
  <w:style w:type="character" w:customStyle="1" w:styleId="ListLabel5">
    <w:name w:val="ListLabel 5"/>
    <w:qFormat/>
    <w:rPr>
      <w:sz w:val="16"/>
    </w:rPr>
  </w:style>
  <w:style w:type="character" w:customStyle="1" w:styleId="ListLabel6">
    <w:name w:val="ListLabel 6"/>
    <w:qFormat/>
    <w:rPr>
      <w:sz w:val="16"/>
    </w:rPr>
  </w:style>
  <w:style w:type="character" w:customStyle="1" w:styleId="ListLabel7">
    <w:name w:val="ListLabel 7"/>
    <w:qFormat/>
    <w:rPr>
      <w:sz w:val="16"/>
    </w:rPr>
  </w:style>
  <w:style w:type="character" w:customStyle="1" w:styleId="ListLabel8">
    <w:name w:val="ListLabel 8"/>
    <w:qFormat/>
    <w:rPr>
      <w:sz w:val="16"/>
    </w:rPr>
  </w:style>
  <w:style w:type="character" w:customStyle="1" w:styleId="ListLabel9">
    <w:name w:val="ListLabel 9"/>
    <w:qFormat/>
    <w:rPr>
      <w:sz w:val="16"/>
    </w:rPr>
  </w:style>
  <w:style w:type="character" w:customStyle="1" w:styleId="ListLabel10">
    <w:name w:val="ListLabel 10"/>
    <w:qFormat/>
    <w:rPr>
      <w:b/>
      <w:i w:val="0"/>
      <w:sz w:val="18"/>
    </w:rPr>
  </w:style>
  <w:style w:type="character" w:customStyle="1" w:styleId="ListLabel11">
    <w:name w:val="ListLabel 11"/>
    <w:qFormat/>
    <w:rPr>
      <w:b/>
      <w:i w:val="0"/>
      <w:sz w:val="18"/>
    </w:rPr>
  </w:style>
  <w:style w:type="character" w:customStyle="1" w:styleId="ListLabel12">
    <w:name w:val="ListLabel 12"/>
    <w:qFormat/>
    <w:rPr>
      <w:b/>
      <w:i w:val="0"/>
      <w:sz w:val="18"/>
    </w:rPr>
  </w:style>
  <w:style w:type="character" w:customStyle="1" w:styleId="ListLabel13">
    <w:name w:val="ListLabel 13"/>
    <w:qFormat/>
    <w:rPr>
      <w:b/>
      <w:i w:val="0"/>
      <w:sz w:val="18"/>
    </w:rPr>
  </w:style>
  <w:style w:type="character" w:customStyle="1" w:styleId="ListLabel14">
    <w:name w:val="ListLabel 14"/>
    <w:qFormat/>
    <w:rPr>
      <w:b/>
      <w:i w:val="0"/>
      <w:sz w:val="18"/>
    </w:rPr>
  </w:style>
  <w:style w:type="character" w:customStyle="1" w:styleId="ListLabel15">
    <w:name w:val="ListLabel 15"/>
    <w:qFormat/>
    <w:rPr>
      <w:b/>
      <w:i w:val="0"/>
      <w:sz w:val="18"/>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next w:val="Normal"/>
    <w:qFormat/>
    <w:pPr>
      <w:spacing w:before="120"/>
    </w:pPr>
    <w:rPr>
      <w:b/>
    </w:rPr>
  </w:style>
  <w:style w:type="paragraph" w:customStyle="1" w:styleId="Index">
    <w:name w:val="Index"/>
    <w:basedOn w:val="Normal"/>
    <w:qFormat/>
    <w:pPr>
      <w:suppressLineNumbers/>
    </w:pPr>
    <w:rPr>
      <w:rFonts w:cs="Lohit Devanagari"/>
    </w:rPr>
  </w:style>
  <w:style w:type="paragraph" w:customStyle="1" w:styleId="DisplayText">
    <w:name w:val="_Display Text"/>
    <w:qFormat/>
    <w:rPr>
      <w:rFonts w:ascii="Arial" w:hAnsi="Arial"/>
      <w:color w:val="00000A"/>
      <w:sz w:val="24"/>
    </w:rPr>
  </w:style>
  <w:style w:type="paragraph" w:styleId="Bibliography">
    <w:name w:val="Bibliography"/>
    <w:qFormat/>
    <w:pPr>
      <w:spacing w:after="120" w:line="240" w:lineRule="exact"/>
      <w:ind w:left="360" w:hanging="360"/>
    </w:pPr>
    <w:rPr>
      <w:color w:val="00000A"/>
      <w:sz w:val="22"/>
    </w:rPr>
  </w:style>
  <w:style w:type="paragraph" w:styleId="Header">
    <w:name w:val="header"/>
    <w:basedOn w:val="Normal"/>
    <w:semiHidden/>
    <w:pPr>
      <w:pBdr>
        <w:bottom w:val="single" w:sz="6" w:space="1" w:color="00000A"/>
      </w:pBdr>
      <w:tabs>
        <w:tab w:val="center" w:pos="3960"/>
        <w:tab w:val="right" w:pos="8280"/>
      </w:tabs>
      <w:spacing w:after="0"/>
    </w:pPr>
    <w:rPr>
      <w:sz w:val="18"/>
    </w:rPr>
  </w:style>
  <w:style w:type="paragraph" w:styleId="Footer">
    <w:name w:val="footer"/>
    <w:basedOn w:val="Normal"/>
    <w:semiHidden/>
    <w:pPr>
      <w:pBdr>
        <w:top w:val="single" w:sz="6" w:space="1" w:color="00000A"/>
      </w:pBdr>
      <w:tabs>
        <w:tab w:val="center" w:pos="4320"/>
        <w:tab w:val="right" w:pos="8280"/>
      </w:tabs>
      <w:spacing w:after="0"/>
    </w:pPr>
    <w:rPr>
      <w:sz w:val="18"/>
    </w:rPr>
  </w:style>
  <w:style w:type="paragraph" w:customStyle="1" w:styleId="Comment">
    <w:name w:val="_Comment"/>
    <w:basedOn w:val="Normal"/>
    <w:next w:val="Normal"/>
    <w:qFormat/>
    <w:pPr>
      <w:spacing w:after="240"/>
    </w:pPr>
    <w:rPr>
      <w:i/>
      <w:vanish/>
      <w:color w:val="808080"/>
      <w:sz w:val="24"/>
    </w:rPr>
  </w:style>
  <w:style w:type="paragraph" w:customStyle="1" w:styleId="Code">
    <w:name w:val="Code"/>
    <w:basedOn w:val="Normal"/>
    <w:qFormat/>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spacing w:val="-5"/>
      <w:sz w:val="18"/>
    </w:rPr>
  </w:style>
  <w:style w:type="paragraph" w:customStyle="1" w:styleId="CodeTitle">
    <w:name w:val="Code Title"/>
    <w:basedOn w:val="Code"/>
    <w:next w:val="Code"/>
    <w:qFormat/>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qFormat/>
    <w:pPr>
      <w:pBdr>
        <w:top w:val="single" w:sz="12" w:space="3" w:color="00000A" w:shadow="1"/>
        <w:left w:val="single" w:sz="12" w:space="3" w:color="00000A" w:shadow="1"/>
        <w:bottom w:val="single" w:sz="12" w:space="3" w:color="00000A" w:shadow="1"/>
        <w:right w:val="single" w:sz="12" w:space="3" w:color="00000A" w:shadow="1"/>
      </w:pBdr>
      <w:shd w:val="pct10" w:color="auto" w:fill="auto"/>
      <w:spacing w:before="240" w:after="240"/>
    </w:pPr>
    <w:rPr>
      <w:sz w:val="24"/>
    </w:rPr>
  </w:style>
  <w:style w:type="paragraph" w:customStyle="1" w:styleId="Table-Heading">
    <w:name w:val="Table - Heading"/>
    <w:basedOn w:val="DisplayText"/>
    <w:next w:val="Normal"/>
    <w:qFormat/>
    <w:pPr>
      <w:keepNext/>
      <w:pBdr>
        <w:bottom w:val="single" w:sz="36" w:space="3" w:color="C0C0C0"/>
      </w:pBdr>
      <w:spacing w:before="120"/>
    </w:pPr>
    <w:rPr>
      <w:b/>
      <w:sz w:val="20"/>
    </w:rPr>
  </w:style>
  <w:style w:type="paragraph" w:customStyle="1" w:styleId="Table-Source">
    <w:name w:val="Table - Source"/>
    <w:basedOn w:val="Normal"/>
    <w:next w:val="Normal"/>
    <w:qFormat/>
    <w:pPr>
      <w:pBdr>
        <w:top w:val="single" w:sz="12" w:space="1" w:color="00000A"/>
      </w:pBdr>
    </w:pPr>
    <w:rPr>
      <w:i/>
      <w:sz w:val="18"/>
    </w:rPr>
  </w:style>
  <w:style w:type="paragraph" w:customStyle="1" w:styleId="Table-Text">
    <w:name w:val="Table - Text"/>
    <w:basedOn w:val="Normal"/>
    <w:qFormat/>
    <w:pPr>
      <w:spacing w:before="60" w:after="60"/>
      <w:jc w:val="left"/>
    </w:pPr>
    <w:rPr>
      <w:sz w:val="20"/>
    </w:rPr>
  </w:style>
  <w:style w:type="paragraph" w:customStyle="1" w:styleId="Table-ColHead">
    <w:name w:val="Table - Col. Head"/>
    <w:basedOn w:val="DisplayText"/>
    <w:qFormat/>
    <w:pPr>
      <w:keepNext/>
      <w:suppressAutoHyphens/>
      <w:spacing w:before="60" w:after="60"/>
    </w:pPr>
    <w:rPr>
      <w:b/>
      <w:sz w:val="20"/>
    </w:rPr>
  </w:style>
  <w:style w:type="paragraph" w:styleId="FootnoteText">
    <w:name w:val="footnote text"/>
    <w:basedOn w:val="Normal"/>
    <w:semiHidden/>
    <w:qFormat/>
    <w:rPr>
      <w:sz w:val="18"/>
    </w:rPr>
  </w:style>
  <w:style w:type="paragraph" w:customStyle="1" w:styleId="FigNum">
    <w:name w:val="Fig Num"/>
    <w:basedOn w:val="Table-ColHead"/>
    <w:qFormat/>
    <w:pPr>
      <w:keepNext w:val="0"/>
      <w:spacing w:before="0" w:after="240"/>
    </w:pPr>
  </w:style>
  <w:style w:type="paragraph" w:customStyle="1" w:styleId="Confidential-Top">
    <w:name w:val="Confidential - Top"/>
    <w:basedOn w:val="Normal"/>
    <w:qFormat/>
    <w:pPr>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uiPriority w:val="39"/>
    <w:pPr>
      <w:spacing w:before="120"/>
      <w:jc w:val="left"/>
    </w:pPr>
    <w:rPr>
      <w:b/>
      <w:bCs/>
      <w:caps/>
      <w:sz w:val="20"/>
      <w:szCs w:val="24"/>
    </w:rPr>
  </w:style>
  <w:style w:type="paragraph" w:styleId="TOC2">
    <w:name w:val="toc 2"/>
    <w:basedOn w:val="Normal"/>
    <w:next w:val="Normal"/>
    <w:autoRedefine/>
    <w:uiPriority w:val="39"/>
    <w:pPr>
      <w:spacing w:after="0"/>
      <w:ind w:left="220"/>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qFormat/>
    <w:pPr>
      <w:numPr>
        <w:ilvl w:val="0"/>
        <w:numId w:val="0"/>
      </w:numPr>
      <w:pBdr>
        <w:top w:val="single" w:sz="4" w:space="1" w:color="00000A"/>
        <w:bottom w:val="single" w:sz="4" w:space="1" w:color="00000A"/>
      </w:pBdr>
      <w:shd w:val="pct70" w:color="auto" w:fill="FFFFFF"/>
    </w:pPr>
  </w:style>
  <w:style w:type="paragraph" w:customStyle="1" w:styleId="Confidential-Bottom">
    <w:name w:val="Confidential - Bottom"/>
    <w:basedOn w:val="Footer"/>
    <w:qFormat/>
    <w:pPr>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qFormat/>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
      <w:sz w:val="44"/>
    </w:rPr>
  </w:style>
  <w:style w:type="paragraph" w:customStyle="1" w:styleId="Title-Filename">
    <w:name w:val="Title - Filename"/>
    <w:basedOn w:val="Title"/>
    <w:qFormat/>
    <w:pPr>
      <w:spacing w:before="480" w:after="480"/>
    </w:pPr>
    <w:rPr>
      <w:b w:val="0"/>
      <w:i/>
      <w:iCs/>
      <w:sz w:val="24"/>
    </w:rPr>
  </w:style>
  <w:style w:type="paragraph" w:customStyle="1" w:styleId="Title-Date">
    <w:name w:val="Title - Date"/>
    <w:basedOn w:val="Title"/>
    <w:qFormat/>
    <w:pPr>
      <w:spacing w:before="480" w:after="960"/>
    </w:pPr>
    <w:rPr>
      <w:b w:val="0"/>
      <w:i/>
      <w:iCs/>
      <w:sz w:val="28"/>
    </w:rPr>
  </w:style>
  <w:style w:type="paragraph" w:customStyle="1" w:styleId="Title-Revision">
    <w:name w:val="Title - Revision"/>
    <w:basedOn w:val="Title"/>
    <w:qFormat/>
    <w:pPr>
      <w:spacing w:before="0" w:after="0"/>
    </w:pPr>
    <w:rPr>
      <w:bCs/>
      <w:sz w:val="28"/>
    </w:rPr>
  </w:style>
  <w:style w:type="paragraph" w:customStyle="1" w:styleId="TableText">
    <w:name w:val="Table Text"/>
    <w:basedOn w:val="Normal"/>
    <w:qFormat/>
    <w:pPr>
      <w:spacing w:before="60" w:after="60" w:line="480" w:lineRule="auto"/>
      <w:jc w:val="left"/>
    </w:pPr>
    <w:rPr>
      <w:sz w:val="24"/>
    </w:rPr>
  </w:style>
  <w:style w:type="paragraph" w:customStyle="1" w:styleId="Comment0">
    <w:name w:val="Comment"/>
    <w:basedOn w:val="Normal"/>
    <w:qFormat/>
    <w:pPr>
      <w:overflowPunct w:val="0"/>
      <w:textAlignment w:val="baseline"/>
    </w:pPr>
    <w:rPr>
      <w:i/>
      <w:color w:val="000080"/>
    </w:rPr>
  </w:style>
  <w:style w:type="paragraph" w:customStyle="1" w:styleId="Title-OrganizationName">
    <w:name w:val="Title - Organization Name"/>
    <w:basedOn w:val="Title"/>
    <w:qFormat/>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qFormat/>
    <w:pPr>
      <w:spacing w:before="240" w:after="720"/>
      <w:jc w:val="right"/>
    </w:pPr>
    <w:rPr>
      <w:rFonts w:cs="Arial"/>
      <w:bCs/>
      <w:sz w:val="28"/>
      <w:szCs w:val="28"/>
      <w:lang w:bidi="he-IL"/>
    </w:rPr>
  </w:style>
  <w:style w:type="paragraph" w:customStyle="1" w:styleId="FrameContents">
    <w:name w:val="Frame Contents"/>
    <w:basedOn w:val="Normal"/>
    <w:qFormat/>
  </w:style>
  <w:style w:type="paragraph" w:styleId="ListParagraph">
    <w:name w:val="List Paragraph"/>
    <w:basedOn w:val="Normal"/>
    <w:uiPriority w:val="34"/>
    <w:qFormat/>
    <w:rsid w:val="00002D21"/>
    <w:pPr>
      <w:ind w:left="720"/>
      <w:contextualSpacing/>
    </w:pPr>
  </w:style>
  <w:style w:type="character" w:styleId="Hyperlink">
    <w:name w:val="Hyperlink"/>
    <w:basedOn w:val="DefaultParagraphFont"/>
    <w:uiPriority w:val="99"/>
    <w:unhideWhenUsed/>
    <w:rsid w:val="00AE024F"/>
    <w:rPr>
      <w:color w:val="0563C1" w:themeColor="hyperlink"/>
      <w:u w:val="single"/>
    </w:rPr>
  </w:style>
  <w:style w:type="character" w:customStyle="1" w:styleId="Heading1Char">
    <w:name w:val="Heading 1 Char"/>
    <w:basedOn w:val="DefaultParagraphFont"/>
    <w:link w:val="Heading1"/>
    <w:rsid w:val="007B2C29"/>
    <w:rPr>
      <w:rFonts w:ascii="Times" w:hAnsi="Times"/>
      <w:b/>
      <w:color w:val="00000A"/>
      <w:kern w:val="2"/>
      <w:sz w:val="36"/>
    </w:rPr>
  </w:style>
  <w:style w:type="character" w:styleId="CommentReference">
    <w:name w:val="annotation reference"/>
    <w:basedOn w:val="DefaultParagraphFont"/>
    <w:uiPriority w:val="99"/>
    <w:semiHidden/>
    <w:unhideWhenUsed/>
    <w:rsid w:val="007E0177"/>
    <w:rPr>
      <w:sz w:val="18"/>
      <w:szCs w:val="18"/>
    </w:rPr>
  </w:style>
  <w:style w:type="paragraph" w:styleId="CommentText">
    <w:name w:val="annotation text"/>
    <w:basedOn w:val="Normal"/>
    <w:link w:val="CommentTextChar"/>
    <w:uiPriority w:val="99"/>
    <w:semiHidden/>
    <w:unhideWhenUsed/>
    <w:rsid w:val="007E0177"/>
    <w:rPr>
      <w:sz w:val="24"/>
      <w:szCs w:val="24"/>
    </w:rPr>
  </w:style>
  <w:style w:type="character" w:customStyle="1" w:styleId="CommentTextChar">
    <w:name w:val="Comment Text Char"/>
    <w:basedOn w:val="DefaultParagraphFont"/>
    <w:link w:val="CommentText"/>
    <w:uiPriority w:val="99"/>
    <w:semiHidden/>
    <w:rsid w:val="007E0177"/>
    <w:rPr>
      <w:color w:val="00000A"/>
      <w:sz w:val="24"/>
      <w:szCs w:val="24"/>
      <w:lang w:val="en-CA"/>
    </w:rPr>
  </w:style>
  <w:style w:type="paragraph" w:styleId="CommentSubject">
    <w:name w:val="annotation subject"/>
    <w:basedOn w:val="CommentText"/>
    <w:next w:val="CommentText"/>
    <w:link w:val="CommentSubjectChar"/>
    <w:uiPriority w:val="99"/>
    <w:semiHidden/>
    <w:unhideWhenUsed/>
    <w:rsid w:val="007E0177"/>
    <w:rPr>
      <w:b/>
      <w:bCs/>
      <w:sz w:val="20"/>
      <w:szCs w:val="20"/>
    </w:rPr>
  </w:style>
  <w:style w:type="character" w:customStyle="1" w:styleId="CommentSubjectChar">
    <w:name w:val="Comment Subject Char"/>
    <w:basedOn w:val="CommentTextChar"/>
    <w:link w:val="CommentSubject"/>
    <w:uiPriority w:val="99"/>
    <w:semiHidden/>
    <w:rsid w:val="007E0177"/>
    <w:rPr>
      <w:b/>
      <w:bCs/>
      <w:color w:val="00000A"/>
      <w:sz w:val="24"/>
      <w:szCs w:val="24"/>
      <w:lang w:val="en-CA"/>
    </w:rPr>
  </w:style>
  <w:style w:type="paragraph" w:styleId="BalloonText">
    <w:name w:val="Balloon Text"/>
    <w:basedOn w:val="Normal"/>
    <w:link w:val="BalloonTextChar"/>
    <w:uiPriority w:val="99"/>
    <w:semiHidden/>
    <w:unhideWhenUsed/>
    <w:rsid w:val="007E0177"/>
    <w:pPr>
      <w:spacing w:after="0"/>
    </w:pPr>
    <w:rPr>
      <w:sz w:val="18"/>
      <w:szCs w:val="18"/>
    </w:rPr>
  </w:style>
  <w:style w:type="character" w:customStyle="1" w:styleId="BalloonTextChar">
    <w:name w:val="Balloon Text Char"/>
    <w:basedOn w:val="DefaultParagraphFont"/>
    <w:link w:val="BalloonText"/>
    <w:uiPriority w:val="99"/>
    <w:semiHidden/>
    <w:rsid w:val="007E0177"/>
    <w:rPr>
      <w:color w:val="00000A"/>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10</Pages>
  <Words>2545</Words>
  <Characters>14507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17018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dc:description/>
  <cp:lastModifiedBy>Cullen Sturdivant</cp:lastModifiedBy>
  <cp:revision>5</cp:revision>
  <cp:lastPrinted>2001-06-29T13:47:00Z</cp:lastPrinted>
  <dcterms:created xsi:type="dcterms:W3CDTF">2018-03-02T05:19:00Z</dcterms:created>
  <dcterms:modified xsi:type="dcterms:W3CDTF">2018-03-05T08:57:00Z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Organization Name ]</vt:lpwstr>
  </property>
  <property fmtid="{D5CDD505-2E9C-101B-9397-08002B2CF9AE}" pid="4" name="CxOneTemplateNotice">
    <vt:lpwstr>Portions Copyright © 2000-2002 Construx Software Builders, Inc.</vt:lpwstr>
  </property>
  <property fmtid="{D5CDD505-2E9C-101B-9397-08002B2CF9AE}" pid="5" name="CxOneVersion">
    <vt:lpwstr>2.1</vt:lpwstr>
  </property>
  <property fmtid="{D5CDD505-2E9C-101B-9397-08002B2CF9AE}" pid="6" name="DocSecurity">
    <vt:i4>0</vt:i4>
  </property>
  <property fmtid="{D5CDD505-2E9C-101B-9397-08002B2CF9AE}" pid="7" name="HyperlinksChanged">
    <vt:bool>false</vt:bool>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