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93D9" w14:textId="77777777" w:rsidR="00B21FE9" w:rsidRDefault="002564B7" w:rsidP="00935889">
      <w:pPr>
        <w:pStyle w:val="Heading1"/>
        <w:numPr>
          <w:ilvl w:val="0"/>
          <w:numId w:val="2"/>
        </w:numPr>
        <w:ind w:left="360"/>
      </w:pPr>
      <w:bookmarkStart w:id="0" w:name="_Toc517668538"/>
      <w:bookmarkStart w:id="1" w:name="_Toc117484244"/>
      <w:r>
        <w:t>Introduction</w:t>
      </w:r>
      <w:bookmarkStart w:id="2" w:name="_Toc517668539"/>
      <w:bookmarkStart w:id="3" w:name="_Toc117484245"/>
      <w:bookmarkEnd w:id="0"/>
      <w:bookmarkEnd w:id="1"/>
    </w:p>
    <w:p w14:paraId="77CD5D75" w14:textId="64034C30" w:rsidR="000B2E67" w:rsidRDefault="002564B7" w:rsidP="00935889">
      <w:pPr>
        <w:pStyle w:val="ListParagraph"/>
        <w:numPr>
          <w:ilvl w:val="1"/>
          <w:numId w:val="3"/>
        </w:numPr>
        <w:spacing w:before="240"/>
        <w:jc w:val="left"/>
        <w:rPr>
          <w:rFonts w:ascii="Times" w:hAnsi="Times" w:cs="Times"/>
          <w:b/>
          <w:sz w:val="28"/>
          <w:lang w:val="en-US"/>
        </w:rPr>
      </w:pPr>
      <w:r w:rsidRPr="00B21FE9">
        <w:rPr>
          <w:rFonts w:ascii="Times" w:hAnsi="Times" w:cs="Times"/>
          <w:b/>
          <w:sz w:val="28"/>
          <w:lang w:val="en-US"/>
        </w:rPr>
        <w:t>Purpose</w:t>
      </w:r>
      <w:bookmarkEnd w:id="3"/>
    </w:p>
    <w:p w14:paraId="6D8EA879" w14:textId="05FB7E21" w:rsidR="001A5BED" w:rsidRPr="005A2A5B" w:rsidRDefault="001A5BED" w:rsidP="005A2A5B">
      <w:pPr>
        <w:pStyle w:val="Comment0"/>
        <w:spacing w:afterLines="120" w:after="288"/>
        <w:rPr>
          <w:rFonts w:ascii="Arial" w:hAnsi="Arial"/>
        </w:rPr>
      </w:pPr>
      <w:r>
        <w:rPr>
          <w:rFonts w:ascii="Arial" w:hAnsi="Arial"/>
        </w:rPr>
        <w:t xml:space="preserve">&lt;Brief high-level description of </w:t>
      </w:r>
      <w:r w:rsidR="0095005D">
        <w:rPr>
          <w:rFonts w:ascii="Arial" w:hAnsi="Arial"/>
        </w:rPr>
        <w:t xml:space="preserve">program’s </w:t>
      </w:r>
      <w:r w:rsidR="00B55829">
        <w:rPr>
          <w:rFonts w:ascii="Arial" w:hAnsi="Arial"/>
        </w:rPr>
        <w:t>purpose</w:t>
      </w:r>
      <w:bookmarkStart w:id="4" w:name="_GoBack"/>
      <w:bookmarkEnd w:id="4"/>
      <w:r>
        <w:rPr>
          <w:rFonts w:ascii="Arial" w:hAnsi="Arial"/>
        </w:rPr>
        <w:t>.</w:t>
      </w:r>
    </w:p>
    <w:p w14:paraId="0F02D6BF" w14:textId="7D0B99AC" w:rsidR="000B2E67" w:rsidRPr="006C4174" w:rsidRDefault="005831E3" w:rsidP="0095005D">
      <w:pPr>
        <w:pStyle w:val="Heading2"/>
        <w:rPr>
          <w:rFonts w:ascii="Times" w:hAnsi="Times" w:cs="Times"/>
        </w:rPr>
      </w:pPr>
      <w:bookmarkStart w:id="5" w:name="_Toc117484246"/>
      <w:r>
        <w:rPr>
          <w:rFonts w:ascii="Times" w:hAnsi="Times" w:cs="Times"/>
        </w:rPr>
        <w:t>1.2</w:t>
      </w:r>
      <w:r>
        <w:rPr>
          <w:rFonts w:ascii="Times" w:hAnsi="Times" w:cs="Times"/>
        </w:rPr>
        <w:tab/>
      </w:r>
      <w:r w:rsidR="002564B7" w:rsidRPr="006C4174">
        <w:rPr>
          <w:rFonts w:ascii="Times" w:hAnsi="Times" w:cs="Times"/>
        </w:rPr>
        <w:t>System Overview</w:t>
      </w:r>
      <w:bookmarkStart w:id="6" w:name="_Toc517251108"/>
      <w:bookmarkEnd w:id="2"/>
      <w:bookmarkEnd w:id="5"/>
    </w:p>
    <w:p w14:paraId="6EE44EF5" w14:textId="77777777" w:rsidR="005831E3" w:rsidRDefault="002564B7" w:rsidP="005A2A5B">
      <w:pPr>
        <w:pStyle w:val="Comment0"/>
        <w:rPr>
          <w:rFonts w:ascii="Arial" w:hAnsi="Arial"/>
        </w:rPr>
      </w:pPr>
      <w:r>
        <w:rPr>
          <w:rFonts w:ascii="Arial" w:hAnsi="Arial"/>
        </w:rPr>
        <w:t>&lt;Brief high-level description of system structure, functionality, interactions with external systems, system issues, etc.</w:t>
      </w:r>
      <w:bookmarkStart w:id="7" w:name="_Toc517251109"/>
      <w:bookmarkStart w:id="8" w:name="_Toc517668543"/>
      <w:bookmarkStart w:id="9" w:name="_Toc117484247"/>
      <w:bookmarkEnd w:id="6"/>
    </w:p>
    <w:bookmarkEnd w:id="7"/>
    <w:bookmarkEnd w:id="8"/>
    <w:bookmarkEnd w:id="9"/>
    <w:p w14:paraId="257EF167" w14:textId="1500C464" w:rsidR="00C15676" w:rsidRPr="001A5BED" w:rsidRDefault="00C15676" w:rsidP="00C15676">
      <w:pPr>
        <w:pStyle w:val="Heading2"/>
        <w:rPr>
          <w:rFonts w:ascii="Times" w:hAnsi="Times" w:cs="Times"/>
        </w:rPr>
      </w:pPr>
      <w:r w:rsidRPr="001A5BED">
        <w:rPr>
          <w:rFonts w:ascii="Times" w:hAnsi="Times" w:cs="Times"/>
        </w:rPr>
        <w:t>1.</w:t>
      </w:r>
      <w:r w:rsidRPr="001A5BED">
        <w:rPr>
          <w:rFonts w:ascii="Times" w:hAnsi="Times" w:cs="Times"/>
        </w:rPr>
        <w:t>3</w:t>
      </w:r>
      <w:r w:rsidRPr="001A5BED">
        <w:rPr>
          <w:rFonts w:ascii="Times" w:hAnsi="Times" w:cs="Times"/>
        </w:rPr>
        <w:tab/>
      </w:r>
      <w:r w:rsidR="00E33553" w:rsidRPr="001A5BED">
        <w:rPr>
          <w:rFonts w:ascii="Times" w:hAnsi="Times" w:cs="Times"/>
        </w:rPr>
        <w:t>Definitions, Acronyms and Abbreviations</w:t>
      </w:r>
    </w:p>
    <w:p w14:paraId="2C4D5FB4" w14:textId="77777777" w:rsidR="005831E3" w:rsidRDefault="002564B7" w:rsidP="005831E3">
      <w:pPr>
        <w:pStyle w:val="Comment0"/>
        <w:rPr>
          <w:rFonts w:ascii="Arial" w:hAnsi="Arial"/>
        </w:rPr>
      </w:pPr>
      <w:r>
        <w:rPr>
          <w:rFonts w:ascii="Arial" w:hAnsi="Arial"/>
        </w:rPr>
        <w:t>&lt; List any project definitions and acronyms introduced to the project by this design.</w:t>
      </w:r>
      <w:bookmarkStart w:id="10" w:name="_Toc517668542"/>
      <w:bookmarkStart w:id="11" w:name="_Toc117484248"/>
    </w:p>
    <w:bookmarkEnd w:id="10"/>
    <w:bookmarkEnd w:id="11"/>
    <w:p w14:paraId="6E226AAD" w14:textId="17114DD8" w:rsidR="00C15676" w:rsidRPr="001A5BED" w:rsidRDefault="00C15676" w:rsidP="00C15676">
      <w:pPr>
        <w:pStyle w:val="Heading2"/>
        <w:rPr>
          <w:rFonts w:ascii="Times" w:hAnsi="Times" w:cs="Times"/>
        </w:rPr>
      </w:pPr>
      <w:r w:rsidRPr="001A5BED">
        <w:rPr>
          <w:rFonts w:ascii="Times" w:hAnsi="Times" w:cs="Times"/>
        </w:rPr>
        <w:t>1.</w:t>
      </w:r>
      <w:r w:rsidRPr="001A5BED">
        <w:rPr>
          <w:rFonts w:ascii="Times" w:hAnsi="Times" w:cs="Times"/>
        </w:rPr>
        <w:t>4</w:t>
      </w:r>
      <w:r w:rsidRPr="001A5BED">
        <w:rPr>
          <w:rFonts w:ascii="Times" w:hAnsi="Times" w:cs="Times"/>
        </w:rPr>
        <w:tab/>
      </w:r>
      <w:r w:rsidR="001C599B" w:rsidRPr="001A5BED">
        <w:rPr>
          <w:rFonts w:ascii="Times" w:hAnsi="Times" w:cs="Times"/>
        </w:rPr>
        <w:t>Supporting Materials</w:t>
      </w:r>
    </w:p>
    <w:p w14:paraId="724AAE63" w14:textId="77777777" w:rsidR="005831E3" w:rsidRDefault="002564B7" w:rsidP="00B62DF3">
      <w:pPr>
        <w:pStyle w:val="Comment0"/>
        <w:rPr>
          <w:rFonts w:ascii="Arial" w:hAnsi="Arial"/>
        </w:rPr>
      </w:pPr>
      <w:r>
        <w:rPr>
          <w:rFonts w:ascii="Arial" w:hAnsi="Arial"/>
        </w:rPr>
        <w:t>&lt;Note any references or related materials here</w:t>
      </w:r>
      <w:bookmarkStart w:id="12" w:name="_Toc117484249"/>
      <w:r w:rsidR="005831E3">
        <w:rPr>
          <w:rFonts w:ascii="Arial" w:hAnsi="Arial"/>
        </w:rPr>
        <w:t>.</w:t>
      </w:r>
    </w:p>
    <w:bookmarkEnd w:id="12"/>
    <w:p w14:paraId="05471932" w14:textId="03FA1772" w:rsidR="00C15676" w:rsidRPr="001A5BED" w:rsidRDefault="00C15676" w:rsidP="00C15676">
      <w:pPr>
        <w:pStyle w:val="Heading2"/>
        <w:rPr>
          <w:rFonts w:ascii="Times" w:hAnsi="Times" w:cs="Times"/>
        </w:rPr>
      </w:pPr>
      <w:r w:rsidRPr="001A5BED">
        <w:rPr>
          <w:rFonts w:ascii="Times" w:hAnsi="Times" w:cs="Times"/>
        </w:rPr>
        <w:t>1.</w:t>
      </w:r>
      <w:r w:rsidRPr="001A5BED">
        <w:rPr>
          <w:rFonts w:ascii="Times" w:hAnsi="Times" w:cs="Times"/>
        </w:rPr>
        <w:t>5</w:t>
      </w:r>
      <w:r w:rsidRPr="001A5BED">
        <w:rPr>
          <w:rFonts w:ascii="Times" w:hAnsi="Times" w:cs="Times"/>
        </w:rPr>
        <w:tab/>
      </w:r>
      <w:r w:rsidR="001A5BED" w:rsidRPr="001A5BED">
        <w:rPr>
          <w:rFonts w:ascii="Times" w:hAnsi="Times" w:cs="Times"/>
        </w:rPr>
        <w:t>Document Overview</w:t>
      </w:r>
    </w:p>
    <w:p w14:paraId="2BB62389" w14:textId="77777777" w:rsidR="000B2E67" w:rsidRDefault="000B2E67">
      <w:pPr>
        <w:pStyle w:val="Comment0"/>
        <w:rPr>
          <w:rFonts w:ascii="Arial" w:hAnsi="Arial"/>
        </w:rPr>
      </w:pPr>
    </w:p>
    <w:p w14:paraId="551DF671" w14:textId="77777777" w:rsidR="002564B7" w:rsidRDefault="002564B7">
      <w:pPr>
        <w:pStyle w:val="Comment0"/>
        <w:rPr>
          <w:rFonts w:ascii="Arial" w:hAnsi="Arial"/>
        </w:rPr>
      </w:pPr>
    </w:p>
    <w:sectPr w:rsidR="002564B7">
      <w:headerReference w:type="default" r:id="rId7"/>
      <w:footerReference w:type="default" r:id="rId8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B9BA2" w14:textId="77777777" w:rsidR="00935889" w:rsidRDefault="00935889">
      <w:r>
        <w:separator/>
      </w:r>
    </w:p>
  </w:endnote>
  <w:endnote w:type="continuationSeparator" w:id="0">
    <w:p w14:paraId="2FC1F382" w14:textId="77777777" w:rsidR="00935889" w:rsidRDefault="0093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0B2E67" w:rsidRDefault="002564B7">
    <w:pPr>
      <w:pStyle w:val="Footer"/>
      <w:tabs>
        <w:tab w:val="clear" w:pos="4320"/>
      </w:tabs>
    </w:pPr>
    <w:r>
      <w:tab/>
    </w:r>
  </w:p>
  <w:p w14:paraId="79DEB006" w14:textId="77777777" w:rsidR="000B2E67" w:rsidRDefault="000B2E67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69E1D" w14:textId="77777777" w:rsidR="00935889" w:rsidRDefault="00935889">
      <w:r>
        <w:separator/>
      </w:r>
    </w:p>
  </w:footnote>
  <w:footnote w:type="continuationSeparator" w:id="0">
    <w:p w14:paraId="3F80FFCD" w14:textId="77777777" w:rsidR="00935889" w:rsidRDefault="00935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2D024019" w:rsidR="000B2E67" w:rsidRDefault="002564B7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>[ Project ]</w:t>
    </w:r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B55829"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1594"/>
    <w:multiLevelType w:val="multilevel"/>
    <w:tmpl w:val="AFC2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54C1674"/>
    <w:multiLevelType w:val="multilevel"/>
    <w:tmpl w:val="66403F7A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Heading1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2" w15:restartNumberingAfterBreak="0">
    <w:nsid w:val="79BB5F63"/>
    <w:multiLevelType w:val="multilevel"/>
    <w:tmpl w:val="9F76DE7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" w:hAnsi="Times" w:cs="Times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hAnsi="Times New Roman" w:hint="default"/>
        <w:b w:val="0"/>
        <w:sz w:val="22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8"/>
  <w:printFractionalCharacterWidth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B2E67"/>
    <w:rsid w:val="00132E84"/>
    <w:rsid w:val="001A5BED"/>
    <w:rsid w:val="001C599B"/>
    <w:rsid w:val="00217379"/>
    <w:rsid w:val="002564B7"/>
    <w:rsid w:val="002A4297"/>
    <w:rsid w:val="003D6C57"/>
    <w:rsid w:val="005831E3"/>
    <w:rsid w:val="005A2A5B"/>
    <w:rsid w:val="006C4174"/>
    <w:rsid w:val="006F6897"/>
    <w:rsid w:val="00853921"/>
    <w:rsid w:val="00935889"/>
    <w:rsid w:val="0095005D"/>
    <w:rsid w:val="00A5209A"/>
    <w:rsid w:val="00B21FE9"/>
    <w:rsid w:val="00B55829"/>
    <w:rsid w:val="00B62DF3"/>
    <w:rsid w:val="00C15676"/>
    <w:rsid w:val="00E20046"/>
    <w:rsid w:val="00E33553"/>
    <w:rsid w:val="00E55869"/>
    <w:rsid w:val="00EB16B4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B2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441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bblanco87@gmail.com</cp:lastModifiedBy>
  <cp:revision>22</cp:revision>
  <cp:lastPrinted>2001-06-29T13:47:00Z</cp:lastPrinted>
  <dcterms:created xsi:type="dcterms:W3CDTF">2018-02-04T20:45:00Z</dcterms:created>
  <dcterms:modified xsi:type="dcterms:W3CDTF">2018-02-18T00:25:00Z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