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F9B06" w14:textId="4D8C0BAD" w:rsidR="00472A17" w:rsidRPr="00991AB2" w:rsidRDefault="00000000" w:rsidP="00A06E6F">
      <w:pPr>
        <w:spacing w:after="0" w:line="259" w:lineRule="auto"/>
        <w:ind w:left="476" w:right="0" w:firstLine="0"/>
        <w:jc w:val="center"/>
        <w:rPr>
          <w:b/>
          <w:bCs/>
          <w:sz w:val="24"/>
          <w:szCs w:val="24"/>
        </w:rPr>
      </w:pPr>
      <w:r w:rsidRPr="00991AB2">
        <w:rPr>
          <w:b/>
          <w:bCs/>
          <w:sz w:val="24"/>
          <w:szCs w:val="24"/>
        </w:rPr>
        <w:t>COVID Data Analysis</w:t>
      </w:r>
    </w:p>
    <w:p w14:paraId="762B20EC" w14:textId="3542FF7E" w:rsidR="00472A17" w:rsidRPr="009D0E48" w:rsidRDefault="008A6A86" w:rsidP="00E4285C">
      <w:pPr>
        <w:spacing w:after="0" w:line="259" w:lineRule="auto"/>
        <w:ind w:right="0" w:firstLine="0"/>
        <w:jc w:val="center"/>
        <w:rPr>
          <w:sz w:val="24"/>
          <w:szCs w:val="24"/>
        </w:rPr>
      </w:pPr>
      <w:r w:rsidRPr="009D0E48">
        <w:rPr>
          <w:sz w:val="24"/>
          <w:szCs w:val="24"/>
        </w:rPr>
        <w:t>Keerthi Devireddy</w:t>
      </w:r>
      <w:r w:rsidR="00000000" w:rsidRPr="009D0E48">
        <w:rPr>
          <w:sz w:val="24"/>
          <w:szCs w:val="24"/>
        </w:rPr>
        <w:t xml:space="preserve">, </w:t>
      </w:r>
      <w:r w:rsidR="00E4285C" w:rsidRPr="009D0E48">
        <w:rPr>
          <w:sz w:val="24"/>
          <w:szCs w:val="24"/>
        </w:rPr>
        <w:t>Sony Annem</w:t>
      </w:r>
      <w:r w:rsidR="00000000" w:rsidRPr="009D0E48">
        <w:rPr>
          <w:sz w:val="24"/>
          <w:szCs w:val="24"/>
        </w:rPr>
        <w:t xml:space="preserve">, </w:t>
      </w:r>
      <w:r w:rsidR="00E4285C" w:rsidRPr="009D0E48">
        <w:rPr>
          <w:sz w:val="24"/>
          <w:szCs w:val="24"/>
        </w:rPr>
        <w:t>Supriya Kottam</w:t>
      </w:r>
    </w:p>
    <w:p w14:paraId="07F4AE32" w14:textId="77777777" w:rsidR="00681C78" w:rsidRDefault="00681C78">
      <w:pPr>
        <w:rPr>
          <w:sz w:val="24"/>
          <w:szCs w:val="24"/>
        </w:rPr>
        <w:sectPr w:rsidR="00681C78" w:rsidSect="00681C78">
          <w:headerReference w:type="even" r:id="rId7"/>
          <w:headerReference w:type="default" r:id="rId8"/>
          <w:headerReference w:type="first" r:id="rId9"/>
          <w:pgSz w:w="12240" w:h="15840"/>
          <w:pgMar w:top="1262" w:right="3123" w:bottom="1023" w:left="3485" w:header="442" w:footer="720" w:gutter="0"/>
          <w:cols w:space="720"/>
        </w:sectPr>
      </w:pPr>
    </w:p>
    <w:p w14:paraId="385E03F6" w14:textId="77777777" w:rsidR="00472A17" w:rsidRPr="009D0E48" w:rsidRDefault="00472A17">
      <w:pPr>
        <w:rPr>
          <w:sz w:val="24"/>
          <w:szCs w:val="24"/>
        </w:rPr>
      </w:pPr>
    </w:p>
    <w:p w14:paraId="6F9B05BA" w14:textId="77777777" w:rsidR="00A06E6F" w:rsidRPr="009D0E48" w:rsidRDefault="00A06E6F">
      <w:pPr>
        <w:rPr>
          <w:sz w:val="24"/>
          <w:szCs w:val="24"/>
        </w:rPr>
        <w:sectPr w:rsidR="00A06E6F" w:rsidRPr="009D0E48" w:rsidSect="00681C78">
          <w:type w:val="continuous"/>
          <w:pgSz w:w="12240" w:h="15840"/>
          <w:pgMar w:top="1262" w:right="3123" w:bottom="1023" w:left="3485" w:header="442" w:footer="720" w:gutter="0"/>
          <w:cols w:num="2" w:space="720"/>
        </w:sectPr>
      </w:pPr>
    </w:p>
    <w:p w14:paraId="2937A47C" w14:textId="77777777" w:rsidR="00472A17" w:rsidRPr="009D0E48" w:rsidRDefault="00000000">
      <w:pPr>
        <w:spacing w:after="0" w:line="259" w:lineRule="auto"/>
        <w:ind w:right="0" w:firstLine="0"/>
        <w:jc w:val="left"/>
        <w:rPr>
          <w:sz w:val="24"/>
          <w:szCs w:val="24"/>
        </w:rPr>
      </w:pPr>
      <w:r w:rsidRPr="009D0E48">
        <w:rPr>
          <w:rFonts w:eastAsia="Segoe UI Symbol"/>
          <w:sz w:val="24"/>
          <w:szCs w:val="24"/>
        </w:rPr>
        <w:t xml:space="preserve"> </w:t>
      </w:r>
      <w:r w:rsidRPr="009D0E48">
        <w:rPr>
          <w:sz w:val="24"/>
          <w:szCs w:val="24"/>
        </w:rPr>
        <w:t xml:space="preserve"> </w:t>
      </w:r>
    </w:p>
    <w:p w14:paraId="6CB19022" w14:textId="45390A7E" w:rsidR="00472A17" w:rsidRPr="009D0E48" w:rsidRDefault="00000000" w:rsidP="00EE1827">
      <w:pPr>
        <w:spacing w:after="18" w:line="238" w:lineRule="auto"/>
        <w:ind w:left="-15" w:right="33"/>
        <w:rPr>
          <w:i/>
          <w:sz w:val="24"/>
          <w:szCs w:val="24"/>
        </w:rPr>
      </w:pPr>
      <w:r w:rsidRPr="009D0E48">
        <w:rPr>
          <w:b/>
          <w:i/>
          <w:sz w:val="24"/>
          <w:szCs w:val="24"/>
        </w:rPr>
        <w:t>Abstract</w:t>
      </w:r>
      <w:r w:rsidR="000107AC" w:rsidRPr="009D0E48">
        <w:rPr>
          <w:b/>
          <w:i/>
          <w:sz w:val="24"/>
          <w:szCs w:val="24"/>
        </w:rPr>
        <w:t xml:space="preserve"> – This report introduces a structured approach to examining </w:t>
      </w:r>
      <w:r w:rsidR="004D2716" w:rsidRPr="009D0E48">
        <w:rPr>
          <w:b/>
          <w:i/>
          <w:sz w:val="24"/>
          <w:szCs w:val="24"/>
        </w:rPr>
        <w:t xml:space="preserve">how COVID-19 has impacted </w:t>
      </w:r>
      <w:r w:rsidR="00B70285" w:rsidRPr="009D0E48">
        <w:rPr>
          <w:b/>
          <w:i/>
          <w:sz w:val="24"/>
          <w:szCs w:val="24"/>
        </w:rPr>
        <w:t>the United States</w:t>
      </w:r>
      <w:r w:rsidR="00F2404F" w:rsidRPr="009D0E48">
        <w:rPr>
          <w:b/>
          <w:i/>
          <w:sz w:val="24"/>
          <w:szCs w:val="24"/>
        </w:rPr>
        <w:t>. The framework is divided into five phases</w:t>
      </w:r>
      <w:r w:rsidR="002C64A0" w:rsidRPr="009D0E48">
        <w:rPr>
          <w:b/>
          <w:i/>
          <w:sz w:val="24"/>
          <w:szCs w:val="24"/>
        </w:rPr>
        <w:t xml:space="preserve">, addressing </w:t>
      </w:r>
      <w:r w:rsidR="00B43DF4" w:rsidRPr="009D0E48">
        <w:rPr>
          <w:b/>
          <w:i/>
          <w:sz w:val="24"/>
          <w:szCs w:val="24"/>
        </w:rPr>
        <w:t xml:space="preserve">different project aspects, such as collecting the data, data modelling, </w:t>
      </w:r>
      <w:r w:rsidR="006339D8" w:rsidRPr="009D0E48">
        <w:rPr>
          <w:b/>
          <w:i/>
          <w:sz w:val="24"/>
          <w:szCs w:val="24"/>
        </w:rPr>
        <w:t>analyzing distributions, testing hypothesis, implementing fundamental machine learning</w:t>
      </w:r>
      <w:r w:rsidR="00D771FE" w:rsidRPr="009D0E48">
        <w:rPr>
          <w:b/>
          <w:i/>
          <w:sz w:val="24"/>
          <w:szCs w:val="24"/>
        </w:rPr>
        <w:t xml:space="preserve">, and crafting a dashboard. Our </w:t>
      </w:r>
      <w:r w:rsidR="008871A8" w:rsidRPr="009D0E48">
        <w:rPr>
          <w:b/>
          <w:i/>
          <w:sz w:val="24"/>
          <w:szCs w:val="24"/>
        </w:rPr>
        <w:t xml:space="preserve">method relies on data-driven techniques, employing </w:t>
      </w:r>
      <w:r w:rsidR="003D317C" w:rsidRPr="009D0E48">
        <w:rPr>
          <w:b/>
          <w:i/>
          <w:sz w:val="24"/>
          <w:szCs w:val="24"/>
        </w:rPr>
        <w:t>advanced</w:t>
      </w:r>
      <w:r w:rsidR="000644CE" w:rsidRPr="009D0E48">
        <w:rPr>
          <w:b/>
          <w:i/>
          <w:sz w:val="24"/>
          <w:szCs w:val="24"/>
        </w:rPr>
        <w:t xml:space="preserve"> statistical and machine leaning </w:t>
      </w:r>
      <w:r w:rsidR="00002725" w:rsidRPr="009D0E48">
        <w:rPr>
          <w:b/>
          <w:i/>
          <w:sz w:val="24"/>
          <w:szCs w:val="24"/>
        </w:rPr>
        <w:t xml:space="preserve">methods to </w:t>
      </w:r>
      <w:r w:rsidR="00854209" w:rsidRPr="009D0E48">
        <w:rPr>
          <w:b/>
          <w:i/>
          <w:sz w:val="24"/>
          <w:szCs w:val="24"/>
        </w:rPr>
        <w:t>explore pandemic patterns. The objectiv</w:t>
      </w:r>
      <w:r w:rsidR="00E81A01" w:rsidRPr="009D0E48">
        <w:rPr>
          <w:b/>
          <w:i/>
          <w:sz w:val="24"/>
          <w:szCs w:val="24"/>
        </w:rPr>
        <w:t xml:space="preserve">e is to provide valuable insights that can guide healthcare experts and </w:t>
      </w:r>
      <w:r w:rsidR="00442DA1" w:rsidRPr="009D0E48">
        <w:rPr>
          <w:b/>
          <w:i/>
          <w:sz w:val="24"/>
          <w:szCs w:val="24"/>
        </w:rPr>
        <w:t>policymakers in</w:t>
      </w:r>
      <w:r w:rsidR="00EE1827" w:rsidRPr="009D0E48">
        <w:rPr>
          <w:b/>
          <w:i/>
          <w:sz w:val="24"/>
          <w:szCs w:val="24"/>
        </w:rPr>
        <w:t xml:space="preserve"> making informed choices to control COVID-19 transmission.</w:t>
      </w:r>
    </w:p>
    <w:p w14:paraId="3351FE5A" w14:textId="77777777" w:rsidR="004743C2" w:rsidRPr="009D0E48" w:rsidRDefault="00000000" w:rsidP="004743C2">
      <w:pPr>
        <w:spacing w:after="18" w:line="238" w:lineRule="auto"/>
        <w:ind w:right="33" w:firstLine="177"/>
        <w:rPr>
          <w:sz w:val="24"/>
          <w:szCs w:val="24"/>
        </w:rPr>
      </w:pPr>
      <w:r w:rsidRPr="009D0E48">
        <w:rPr>
          <w:b/>
          <w:i/>
          <w:sz w:val="24"/>
          <w:szCs w:val="24"/>
        </w:rPr>
        <w:t>Index Terms</w:t>
      </w:r>
      <w:r w:rsidR="00442DA1" w:rsidRPr="009D0E48">
        <w:rPr>
          <w:b/>
          <w:sz w:val="24"/>
          <w:szCs w:val="24"/>
        </w:rPr>
        <w:t xml:space="preserve"> – Introduction, </w:t>
      </w:r>
      <w:r w:rsidRPr="009D0E48">
        <w:rPr>
          <w:b/>
          <w:sz w:val="24"/>
          <w:szCs w:val="24"/>
        </w:rPr>
        <w:t>Data mode</w:t>
      </w:r>
      <w:r w:rsidR="008C45E1" w:rsidRPr="009D0E48">
        <w:rPr>
          <w:b/>
          <w:sz w:val="24"/>
          <w:szCs w:val="24"/>
        </w:rPr>
        <w:t>l</w:t>
      </w:r>
      <w:r w:rsidRPr="009D0E48">
        <w:rPr>
          <w:b/>
          <w:sz w:val="24"/>
          <w:szCs w:val="24"/>
        </w:rPr>
        <w:t xml:space="preserve">ling, Hypothesis testing, Machine Learning, Pandemic analysis, COVID-19, Statistical analysis, Data-driven insights, Dashboard Development, Public health, United States. </w:t>
      </w:r>
    </w:p>
    <w:p w14:paraId="7EEDA21B" w14:textId="4127EA3D" w:rsidR="00472A17" w:rsidRPr="009D0E48" w:rsidRDefault="00000000" w:rsidP="004743C2">
      <w:pPr>
        <w:spacing w:after="18" w:line="238" w:lineRule="auto"/>
        <w:ind w:right="33" w:firstLine="177"/>
        <w:rPr>
          <w:sz w:val="24"/>
          <w:szCs w:val="24"/>
        </w:rPr>
      </w:pPr>
      <w:r w:rsidRPr="009D0E48">
        <w:rPr>
          <w:sz w:val="24"/>
          <w:szCs w:val="24"/>
        </w:rPr>
        <w:t xml:space="preserve"> </w:t>
      </w:r>
    </w:p>
    <w:p w14:paraId="7D70DEF7" w14:textId="77777777" w:rsidR="00472A17" w:rsidRPr="009D0E48" w:rsidRDefault="00000000">
      <w:pPr>
        <w:spacing w:after="176" w:line="259" w:lineRule="auto"/>
        <w:ind w:left="344" w:right="0" w:firstLine="0"/>
        <w:jc w:val="left"/>
        <w:rPr>
          <w:sz w:val="24"/>
          <w:szCs w:val="24"/>
        </w:rPr>
      </w:pPr>
      <w:r w:rsidRPr="009D0E48">
        <w:rPr>
          <w:sz w:val="24"/>
          <w:szCs w:val="24"/>
        </w:rPr>
        <w:t>I.</w:t>
      </w:r>
      <w:r w:rsidRPr="009D0E48">
        <w:rPr>
          <w:rFonts w:eastAsia="Arial"/>
          <w:sz w:val="24"/>
          <w:szCs w:val="24"/>
        </w:rPr>
        <w:t xml:space="preserve"> </w:t>
      </w:r>
      <w:r w:rsidRPr="009D0E48">
        <w:rPr>
          <w:sz w:val="24"/>
          <w:szCs w:val="24"/>
        </w:rPr>
        <w:t xml:space="preserve">INTRODUCTION </w:t>
      </w:r>
    </w:p>
    <w:p w14:paraId="5B6AEDBF" w14:textId="3B7FF644" w:rsidR="002278DB" w:rsidRPr="009D0E48" w:rsidRDefault="00000000" w:rsidP="00C46C27">
      <w:pPr>
        <w:spacing w:line="299" w:lineRule="auto"/>
        <w:ind w:left="-15" w:right="41" w:firstLine="2"/>
        <w:rPr>
          <w:color w:val="000000" w:themeColor="text1"/>
          <w:sz w:val="24"/>
          <w:szCs w:val="24"/>
        </w:rPr>
      </w:pPr>
      <w:r w:rsidRPr="009D0E48">
        <w:rPr>
          <w:rFonts w:eastAsia="Calibri"/>
          <w:noProof/>
          <w:color w:val="000000" w:themeColor="text1"/>
          <w:sz w:val="24"/>
          <w:szCs w:val="24"/>
        </w:rPr>
        <mc:AlternateContent>
          <mc:Choice Requires="wpg">
            <w:drawing>
              <wp:anchor distT="0" distB="0" distL="114300" distR="114300" simplePos="0" relativeHeight="251658240" behindDoc="0" locked="0" layoutInCell="1" allowOverlap="1" wp14:anchorId="3BEAA97A" wp14:editId="3474854A">
                <wp:simplePos x="0" y="0"/>
                <wp:positionH relativeFrom="column">
                  <wp:posOffset>0</wp:posOffset>
                </wp:positionH>
                <wp:positionV relativeFrom="paragraph">
                  <wp:posOffset>-57593</wp:posOffset>
                </wp:positionV>
                <wp:extent cx="216904" cy="393087"/>
                <wp:effectExtent l="0" t="0" r="0" b="0"/>
                <wp:wrapSquare wrapText="bothSides"/>
                <wp:docPr id="15048" name="Group 15048"/>
                <wp:cNvGraphicFramePr/>
                <a:graphic xmlns:a="http://schemas.openxmlformats.org/drawingml/2006/main">
                  <a:graphicData uri="http://schemas.microsoft.com/office/word/2010/wordprocessingGroup">
                    <wpg:wgp>
                      <wpg:cNvGrpSpPr/>
                      <wpg:grpSpPr>
                        <a:xfrm>
                          <a:off x="0" y="0"/>
                          <a:ext cx="216904" cy="393087"/>
                          <a:chOff x="0" y="0"/>
                          <a:chExt cx="216904" cy="393087"/>
                        </a:xfrm>
                      </wpg:grpSpPr>
                      <wps:wsp>
                        <wps:cNvPr id="382" name="Rectangle 382"/>
                        <wps:cNvSpPr/>
                        <wps:spPr>
                          <a:xfrm>
                            <a:off x="0" y="0"/>
                            <a:ext cx="288483" cy="522806"/>
                          </a:xfrm>
                          <a:prstGeom prst="rect">
                            <a:avLst/>
                          </a:prstGeom>
                          <a:ln>
                            <a:noFill/>
                          </a:ln>
                        </wps:spPr>
                        <wps:txbx>
                          <w:txbxContent>
                            <w:p w14:paraId="1667EBD8" w14:textId="77777777" w:rsidR="00472A17" w:rsidRDefault="00000000">
                              <w:pPr>
                                <w:spacing w:after="160" w:line="259" w:lineRule="auto"/>
                                <w:ind w:right="0" w:firstLine="0"/>
                                <w:jc w:val="left"/>
                              </w:pPr>
                              <w:r>
                                <w:rPr>
                                  <w:sz w:val="56"/>
                                </w:rPr>
                                <w:t>T</w:t>
                              </w:r>
                            </w:p>
                          </w:txbxContent>
                        </wps:txbx>
                        <wps:bodyPr horzOverflow="overflow" vert="horz" lIns="0" tIns="0" rIns="0" bIns="0" rtlCol="0">
                          <a:noAutofit/>
                        </wps:bodyPr>
                      </wps:wsp>
                    </wpg:wgp>
                  </a:graphicData>
                </a:graphic>
              </wp:anchor>
            </w:drawing>
          </mc:Choice>
          <mc:Fallback>
            <w:pict>
              <v:group w14:anchorId="3BEAA97A" id="Group 15048" o:spid="_x0000_s1026" style="position:absolute;left:0;text-align:left;margin-left:0;margin-top:-4.55pt;width:17.1pt;height:30.95pt;z-index:251658240" coordsize="216904,39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">
                <v:rect id="Rectangle 382" o:spid="_x0000_s1027" style="position:absolute;width:288483;height:52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1667EBD8" w14:textId="77777777" w:rsidR="00472A17" w:rsidRDefault="00000000">
                        <w:pPr>
                          <w:spacing w:after="160" w:line="259" w:lineRule="auto"/>
                          <w:ind w:right="0" w:firstLine="0"/>
                          <w:jc w:val="left"/>
                        </w:pPr>
                        <w:r>
                          <w:rPr>
                            <w:sz w:val="56"/>
                          </w:rPr>
                          <w:t>T</w:t>
                        </w:r>
                      </w:p>
                    </w:txbxContent>
                  </v:textbox>
                </v:rect>
                <w10:wrap type="square"/>
              </v:group>
            </w:pict>
          </mc:Fallback>
        </mc:AlternateContent>
      </w:r>
      <w:r w:rsidRPr="009D0E48">
        <w:rPr>
          <w:color w:val="000000" w:themeColor="text1"/>
          <w:sz w:val="24"/>
          <w:szCs w:val="24"/>
        </w:rPr>
        <w:t xml:space="preserve"> </w:t>
      </w:r>
      <w:r w:rsidR="00560B63" w:rsidRPr="009D0E48">
        <w:rPr>
          <w:color w:val="000000" w:themeColor="text1"/>
          <w:sz w:val="24"/>
          <w:szCs w:val="24"/>
        </w:rPr>
        <w:t>he</w:t>
      </w:r>
      <w:r w:rsidRPr="009D0E48">
        <w:rPr>
          <w:color w:val="000000" w:themeColor="text1"/>
          <w:sz w:val="24"/>
          <w:szCs w:val="24"/>
        </w:rPr>
        <w:t xml:space="preserve">, </w:t>
      </w:r>
      <w:r w:rsidR="00560B63" w:rsidRPr="009D0E48">
        <w:rPr>
          <w:color w:val="000000" w:themeColor="text1"/>
          <w:sz w:val="24"/>
          <w:szCs w:val="24"/>
        </w:rPr>
        <w:t>global impact of the COVID-19 pandemic has halted</w:t>
      </w:r>
      <w:r w:rsidR="005C3424" w:rsidRPr="009D0E48">
        <w:rPr>
          <w:color w:val="000000" w:themeColor="text1"/>
          <w:sz w:val="24"/>
          <w:szCs w:val="24"/>
        </w:rPr>
        <w:t xml:space="preserve"> regular life, significantly impacting countless lives and economies worldwide. In the United States the pandemic has caused </w:t>
      </w:r>
      <w:r w:rsidR="00776A90" w:rsidRPr="009D0E48">
        <w:rPr>
          <w:color w:val="000000" w:themeColor="text1"/>
          <w:sz w:val="24"/>
          <w:szCs w:val="24"/>
        </w:rPr>
        <w:t>a substantial number of cases and fatalities</w:t>
      </w:r>
      <w:r w:rsidR="00BB3873" w:rsidRPr="009D0E48">
        <w:rPr>
          <w:color w:val="000000" w:themeColor="text1"/>
          <w:sz w:val="24"/>
          <w:szCs w:val="24"/>
        </w:rPr>
        <w:t xml:space="preserve">. To comprehend its effects better, merging various datasets can offer </w:t>
      </w:r>
      <w:r w:rsidR="009B2D7E" w:rsidRPr="009D0E48">
        <w:rPr>
          <w:color w:val="000000" w:themeColor="text1"/>
          <w:sz w:val="24"/>
          <w:szCs w:val="24"/>
        </w:rPr>
        <w:t>valuable insights</w:t>
      </w:r>
      <w:r w:rsidR="00BB3873" w:rsidRPr="009D0E48">
        <w:rPr>
          <w:color w:val="000000" w:themeColor="text1"/>
          <w:sz w:val="24"/>
          <w:szCs w:val="24"/>
        </w:rPr>
        <w:t xml:space="preserve"> into the pandemic’s spread and consequences.</w:t>
      </w:r>
    </w:p>
    <w:p w14:paraId="5AAE5A74" w14:textId="6704D4C1" w:rsidR="006F4714" w:rsidRPr="009D0E48" w:rsidRDefault="00000000" w:rsidP="006F4714">
      <w:pPr>
        <w:ind w:left="-15" w:right="41"/>
        <w:rPr>
          <w:sz w:val="24"/>
          <w:szCs w:val="24"/>
        </w:rPr>
      </w:pPr>
      <w:r w:rsidRPr="009D0E48">
        <w:rPr>
          <w:sz w:val="24"/>
          <w:szCs w:val="24"/>
        </w:rPr>
        <w:t xml:space="preserve"> </w:t>
      </w:r>
      <w:r w:rsidR="006F4714" w:rsidRPr="009D0E48">
        <w:rPr>
          <w:sz w:val="24"/>
          <w:szCs w:val="24"/>
        </w:rPr>
        <w:t xml:space="preserve">We plan to use </w:t>
      </w:r>
      <w:r w:rsidR="003C6098" w:rsidRPr="009D0E48">
        <w:rPr>
          <w:sz w:val="24"/>
          <w:szCs w:val="24"/>
        </w:rPr>
        <w:t>data from usfacts.org, which includes</w:t>
      </w:r>
      <w:r w:rsidR="003A2CAE" w:rsidRPr="009D0E48">
        <w:rPr>
          <w:sz w:val="24"/>
          <w:szCs w:val="24"/>
        </w:rPr>
        <w:t xml:space="preserve"> a daily county-level tracker of COVID-19 cases, deaths, Population that can be discussed </w:t>
      </w:r>
      <w:r w:rsidR="00A34F17" w:rsidRPr="009D0E48">
        <w:rPr>
          <w:sz w:val="24"/>
          <w:szCs w:val="24"/>
        </w:rPr>
        <w:t xml:space="preserve">in more detail in Stage I. And we have three enrichment datasets for COVID-19 </w:t>
      </w:r>
      <w:r w:rsidR="00A547C6" w:rsidRPr="009D0E48">
        <w:rPr>
          <w:sz w:val="24"/>
          <w:szCs w:val="24"/>
        </w:rPr>
        <w:t>which can be gathered from the below links:</w:t>
      </w:r>
    </w:p>
    <w:p w14:paraId="78258806" w14:textId="77777777" w:rsidR="004743C2" w:rsidRPr="009D0E48" w:rsidRDefault="004743C2" w:rsidP="006F4714">
      <w:pPr>
        <w:ind w:left="-15" w:right="41"/>
        <w:rPr>
          <w:sz w:val="24"/>
          <w:szCs w:val="24"/>
        </w:rPr>
      </w:pPr>
    </w:p>
    <w:p w14:paraId="0D7ECD9D" w14:textId="6CC18016" w:rsidR="00E64194" w:rsidRPr="009D0E48" w:rsidRDefault="00DF758A" w:rsidP="00E64194">
      <w:pPr>
        <w:pStyle w:val="ListParagraph"/>
        <w:numPr>
          <w:ilvl w:val="0"/>
          <w:numId w:val="4"/>
        </w:numPr>
        <w:ind w:right="41"/>
        <w:rPr>
          <w:b/>
          <w:bCs/>
          <w:sz w:val="24"/>
          <w:szCs w:val="24"/>
        </w:rPr>
      </w:pPr>
      <w:r w:rsidRPr="009D0E48">
        <w:rPr>
          <w:b/>
          <w:bCs/>
          <w:sz w:val="24"/>
          <w:szCs w:val="24"/>
        </w:rPr>
        <w:t xml:space="preserve">Employment Dataset </w:t>
      </w:r>
    </w:p>
    <w:p w14:paraId="15E44378" w14:textId="77777777" w:rsidR="00E64194" w:rsidRPr="009D0E48" w:rsidRDefault="00E64194" w:rsidP="00E64194">
      <w:pPr>
        <w:pStyle w:val="ListParagraph"/>
        <w:ind w:left="897" w:right="41" w:firstLine="0"/>
        <w:rPr>
          <w:b/>
          <w:bCs/>
          <w:sz w:val="24"/>
          <w:szCs w:val="24"/>
        </w:rPr>
      </w:pPr>
    </w:p>
    <w:p w14:paraId="4DC3186F" w14:textId="6906665B" w:rsidR="00E64194" w:rsidRPr="009D0E48" w:rsidRDefault="00E64194" w:rsidP="00E64194">
      <w:pPr>
        <w:spacing w:after="257" w:line="259" w:lineRule="auto"/>
        <w:ind w:right="0"/>
        <w:jc w:val="left"/>
        <w:rPr>
          <w:sz w:val="24"/>
          <w:szCs w:val="24"/>
        </w:rPr>
      </w:pPr>
      <w:hyperlink r:id="rId10" w:history="1">
        <w:r w:rsidRPr="009D0E48">
          <w:rPr>
            <w:rStyle w:val="Hyperlink"/>
            <w:sz w:val="24"/>
            <w:szCs w:val="24"/>
            <w:lang w:val="en-US"/>
          </w:rPr>
          <w:t>https://www.bls.gov/cew/downloadable-data-files.html</w:t>
        </w:r>
      </w:hyperlink>
    </w:p>
    <w:p w14:paraId="10E541EB" w14:textId="77777777" w:rsidR="003C3E6B" w:rsidRPr="009D0E48" w:rsidRDefault="003C3E6B" w:rsidP="00E64194">
      <w:pPr>
        <w:spacing w:after="257" w:line="259" w:lineRule="auto"/>
        <w:ind w:right="0"/>
        <w:jc w:val="left"/>
        <w:rPr>
          <w:sz w:val="24"/>
          <w:szCs w:val="24"/>
        </w:rPr>
      </w:pPr>
    </w:p>
    <w:p w14:paraId="08D46CD2" w14:textId="3632077C" w:rsidR="00314AB2" w:rsidRPr="009D0E48" w:rsidRDefault="00A130E8" w:rsidP="00E64194">
      <w:pPr>
        <w:spacing w:after="257" w:line="259" w:lineRule="auto"/>
        <w:ind w:right="0"/>
        <w:jc w:val="left"/>
        <w:rPr>
          <w:sz w:val="24"/>
          <w:szCs w:val="24"/>
        </w:rPr>
      </w:pPr>
      <w:r w:rsidRPr="009D0E48">
        <w:rPr>
          <w:sz w:val="24"/>
          <w:szCs w:val="24"/>
        </w:rPr>
        <w:t>The Employment Dataset provides comprehensive information on employment levels and earning potential across various counties. Integrating this dataset allows us to investigate potential links between employment demographics and COVID-19 spread. Examining the impact of economic activities and workforce distribution on infection rates could shed light on socio-economic factors influencing the pandemic's trajectory within different region</w:t>
      </w:r>
      <w:r w:rsidR="00314AB2" w:rsidRPr="009D0E48">
        <w:rPr>
          <w:sz w:val="24"/>
          <w:szCs w:val="24"/>
        </w:rPr>
        <w:t>s.</w:t>
      </w:r>
    </w:p>
    <w:p w14:paraId="2E9BCE56" w14:textId="14FD4A14" w:rsidR="00B95DE0" w:rsidRPr="009D0E48" w:rsidRDefault="004743C2" w:rsidP="00B95DE0">
      <w:pPr>
        <w:pStyle w:val="ListParagraph"/>
        <w:numPr>
          <w:ilvl w:val="0"/>
          <w:numId w:val="4"/>
        </w:numPr>
        <w:ind w:right="41"/>
        <w:rPr>
          <w:b/>
          <w:bCs/>
          <w:sz w:val="24"/>
          <w:szCs w:val="24"/>
        </w:rPr>
      </w:pPr>
      <w:r w:rsidRPr="009D0E48">
        <w:rPr>
          <w:b/>
          <w:bCs/>
          <w:sz w:val="24"/>
          <w:szCs w:val="24"/>
        </w:rPr>
        <w:t>Presidential Dataset</w:t>
      </w:r>
    </w:p>
    <w:p w14:paraId="2A478093" w14:textId="77777777" w:rsidR="00B95DE0" w:rsidRPr="009D0E48" w:rsidRDefault="00B95DE0" w:rsidP="00B95DE0">
      <w:pPr>
        <w:pStyle w:val="ListParagraph"/>
        <w:ind w:left="897" w:right="41" w:firstLine="0"/>
        <w:rPr>
          <w:b/>
          <w:bCs/>
          <w:sz w:val="24"/>
          <w:szCs w:val="24"/>
        </w:rPr>
      </w:pPr>
    </w:p>
    <w:p w14:paraId="6EAA7F17" w14:textId="392CE039" w:rsidR="00EF68B2" w:rsidRPr="00EF68B2" w:rsidRDefault="00EF68B2" w:rsidP="00EF68B2">
      <w:pPr>
        <w:spacing w:after="257" w:line="259" w:lineRule="auto"/>
        <w:ind w:right="0"/>
        <w:jc w:val="left"/>
        <w:rPr>
          <w:sz w:val="24"/>
          <w:szCs w:val="24"/>
          <w:u w:val="single"/>
        </w:rPr>
      </w:pPr>
      <w:hyperlink r:id="rId11" w:history="1">
        <w:r w:rsidRPr="00EF68B2">
          <w:rPr>
            <w:rStyle w:val="Hyperlink"/>
            <w:sz w:val="24"/>
            <w:szCs w:val="24"/>
          </w:rPr>
          <w:t>https://www.</w:t>
        </w:r>
      </w:hyperlink>
      <w:hyperlink r:id="rId12" w:history="1">
        <w:r w:rsidRPr="00EF68B2">
          <w:rPr>
            <w:rStyle w:val="Hyperlink"/>
            <w:sz w:val="24"/>
            <w:szCs w:val="24"/>
          </w:rPr>
          <w:t>kaggle</w:t>
        </w:r>
      </w:hyperlink>
      <w:hyperlink r:id="rId13" w:history="1">
        <w:r w:rsidRPr="00EF68B2">
          <w:rPr>
            <w:rStyle w:val="Hyperlink"/>
            <w:sz w:val="24"/>
            <w:szCs w:val="24"/>
          </w:rPr>
          <w:t>.com/unanimad/us-election-2020</w:t>
        </w:r>
      </w:hyperlink>
    </w:p>
    <w:p w14:paraId="3CE4BFB8" w14:textId="79C98B8D" w:rsidR="00B95DE0" w:rsidRPr="009D0E48" w:rsidRDefault="008C7DB1" w:rsidP="003C3E6B">
      <w:pPr>
        <w:spacing w:after="257" w:line="259" w:lineRule="auto"/>
        <w:ind w:right="0"/>
        <w:jc w:val="left"/>
        <w:rPr>
          <w:sz w:val="24"/>
          <w:szCs w:val="24"/>
        </w:rPr>
      </w:pPr>
      <w:r w:rsidRPr="009D0E48">
        <w:rPr>
          <w:sz w:val="24"/>
          <w:szCs w:val="24"/>
        </w:rPr>
        <w:t>The Presidential Election Results dataset offers invaluable insights into the political landscape of each county, detailing the winning candidate and their margin of victory. By incorporating this dataset, our analysis can explore correlations between political leanings and responses to the COVID-19 pandemic. Understanding how political affiliations intersect with pandemic responses may unveil regional disparities in healthcare management, policy adherence, and resource allocation.</w:t>
      </w:r>
    </w:p>
    <w:p w14:paraId="4D663D18" w14:textId="1D357853" w:rsidR="00586BD4" w:rsidRPr="009D0E48" w:rsidRDefault="00586BD4" w:rsidP="00586BD4">
      <w:pPr>
        <w:pStyle w:val="ListParagraph"/>
        <w:numPr>
          <w:ilvl w:val="0"/>
          <w:numId w:val="6"/>
        </w:numPr>
        <w:spacing w:line="247" w:lineRule="auto"/>
        <w:ind w:right="41"/>
        <w:rPr>
          <w:b/>
          <w:bCs/>
          <w:sz w:val="24"/>
          <w:szCs w:val="24"/>
        </w:rPr>
      </w:pPr>
      <w:r w:rsidRPr="009D0E48">
        <w:rPr>
          <w:b/>
          <w:bCs/>
          <w:sz w:val="24"/>
          <w:szCs w:val="24"/>
        </w:rPr>
        <w:t xml:space="preserve">Census Demographic </w:t>
      </w:r>
    </w:p>
    <w:p w14:paraId="66429F9A" w14:textId="77777777" w:rsidR="00586BD4" w:rsidRPr="009D0E48" w:rsidRDefault="00586BD4" w:rsidP="00586BD4">
      <w:pPr>
        <w:pStyle w:val="ListParagraph"/>
        <w:ind w:left="897" w:right="41" w:firstLine="0"/>
        <w:rPr>
          <w:b/>
          <w:bCs/>
          <w:sz w:val="24"/>
          <w:szCs w:val="24"/>
        </w:rPr>
      </w:pPr>
    </w:p>
    <w:p w14:paraId="6061D386" w14:textId="2D74D4CD" w:rsidR="00DF1576" w:rsidRPr="009D0E48" w:rsidRDefault="00DF1576" w:rsidP="00586BD4">
      <w:pPr>
        <w:spacing w:after="257" w:line="256" w:lineRule="auto"/>
        <w:ind w:right="0"/>
        <w:jc w:val="left"/>
        <w:rPr>
          <w:sz w:val="24"/>
          <w:szCs w:val="24"/>
          <w:u w:val="single"/>
          <w:lang w:val="en-US"/>
        </w:rPr>
      </w:pPr>
      <w:hyperlink r:id="rId14" w:history="1">
        <w:r w:rsidRPr="009D0E48">
          <w:rPr>
            <w:rStyle w:val="Hyperlink"/>
            <w:sz w:val="24"/>
            <w:szCs w:val="24"/>
            <w:lang w:val="en-US"/>
          </w:rPr>
          <w:t>https://data.census.gov/cedsci/table?q=dp&amp;tid=ACSDP1Y2018.DP05</w:t>
        </w:r>
      </w:hyperlink>
    </w:p>
    <w:p w14:paraId="6AFA798B" w14:textId="2BCA21A7" w:rsidR="00E56912" w:rsidRDefault="00992CAB" w:rsidP="00543122">
      <w:pPr>
        <w:spacing w:after="257" w:line="259" w:lineRule="auto"/>
        <w:ind w:right="0" w:firstLine="0"/>
        <w:jc w:val="left"/>
        <w:rPr>
          <w:sz w:val="24"/>
          <w:szCs w:val="24"/>
        </w:rPr>
      </w:pPr>
      <w:r w:rsidRPr="009D0E48">
        <w:rPr>
          <w:sz w:val="24"/>
          <w:szCs w:val="24"/>
        </w:rPr>
        <w:t xml:space="preserve">The Census Demographic ACS dataset encompasses detailed demographic information for each county, including population estimates categorized by age groups. Incorporating this dataset enables an exploration of how population demographics intersect with COVID-19 trends. Analyzing age-specific infection rates and population distributions could help discern vulnerabilities among different age cohorts and aid in formulating targeted intervention strategies and healthcare resource </w:t>
      </w:r>
      <w:r w:rsidR="009F4873" w:rsidRPr="009D0E48">
        <w:rPr>
          <w:sz w:val="24"/>
          <w:szCs w:val="24"/>
        </w:rPr>
        <w:t>allocation.</w:t>
      </w:r>
    </w:p>
    <w:p w14:paraId="52FC95E3" w14:textId="77777777" w:rsidR="00991AB2" w:rsidRPr="009D0E48" w:rsidRDefault="00991AB2" w:rsidP="00543122">
      <w:pPr>
        <w:spacing w:after="257" w:line="259" w:lineRule="auto"/>
        <w:ind w:right="0" w:firstLine="0"/>
        <w:jc w:val="left"/>
        <w:rPr>
          <w:sz w:val="24"/>
          <w:szCs w:val="24"/>
        </w:rPr>
      </w:pPr>
    </w:p>
    <w:p w14:paraId="480059EF" w14:textId="77777777" w:rsidR="00472A17" w:rsidRPr="009D0E48" w:rsidRDefault="00000000">
      <w:pPr>
        <w:spacing w:after="191" w:line="259" w:lineRule="auto"/>
        <w:ind w:left="10" w:right="577" w:hanging="10"/>
        <w:jc w:val="center"/>
        <w:rPr>
          <w:sz w:val="24"/>
          <w:szCs w:val="24"/>
        </w:rPr>
      </w:pPr>
      <w:r w:rsidRPr="009D0E48">
        <w:rPr>
          <w:sz w:val="24"/>
          <w:szCs w:val="24"/>
        </w:rPr>
        <w:lastRenderedPageBreak/>
        <w:t>II.</w:t>
      </w:r>
      <w:r w:rsidRPr="009D0E48">
        <w:rPr>
          <w:rFonts w:eastAsia="Arial"/>
          <w:sz w:val="24"/>
          <w:szCs w:val="24"/>
        </w:rPr>
        <w:t xml:space="preserve"> </w:t>
      </w:r>
      <w:r w:rsidRPr="009D0E48">
        <w:rPr>
          <w:sz w:val="24"/>
          <w:szCs w:val="24"/>
        </w:rPr>
        <w:t xml:space="preserve">PROJECT STAGES </w:t>
      </w:r>
    </w:p>
    <w:p w14:paraId="50871099" w14:textId="0355F2E2" w:rsidR="00472A17" w:rsidRPr="009D0E48" w:rsidRDefault="00000000">
      <w:pPr>
        <w:spacing w:after="43" w:line="256" w:lineRule="auto"/>
        <w:ind w:left="154" w:right="129" w:hanging="10"/>
        <w:rPr>
          <w:sz w:val="24"/>
          <w:szCs w:val="24"/>
        </w:rPr>
      </w:pPr>
      <w:r w:rsidRPr="009D0E48">
        <w:rPr>
          <w:i/>
          <w:sz w:val="24"/>
          <w:szCs w:val="24"/>
        </w:rPr>
        <w:t>A.</w:t>
      </w:r>
      <w:r w:rsidRPr="009D0E48">
        <w:rPr>
          <w:rFonts w:eastAsia="Arial"/>
          <w:i/>
          <w:sz w:val="24"/>
          <w:szCs w:val="24"/>
        </w:rPr>
        <w:t xml:space="preserve"> </w:t>
      </w:r>
      <w:r w:rsidRPr="009D0E48">
        <w:rPr>
          <w:i/>
          <w:sz w:val="24"/>
          <w:szCs w:val="24"/>
        </w:rPr>
        <w:t xml:space="preserve">Stage I </w:t>
      </w:r>
      <w:r w:rsidR="00973116" w:rsidRPr="009D0E48">
        <w:rPr>
          <w:sz w:val="24"/>
          <w:szCs w:val="24"/>
          <w:shd w:val="clear" w:color="auto" w:fill="FFFFFF"/>
        </w:rPr>
        <w:t>(</w:t>
      </w:r>
      <w:r w:rsidR="00973116" w:rsidRPr="009D0E48">
        <w:rPr>
          <w:sz w:val="24"/>
          <w:szCs w:val="24"/>
          <w:shd w:val="clear" w:color="auto" w:fill="FFFFFF"/>
        </w:rPr>
        <w:t>Data and Project Understanding</w:t>
      </w:r>
      <w:r w:rsidR="00973116" w:rsidRPr="009D0E48">
        <w:rPr>
          <w:sz w:val="24"/>
          <w:szCs w:val="24"/>
          <w:shd w:val="clear" w:color="auto" w:fill="FFFFFF"/>
        </w:rPr>
        <w:t>)</w:t>
      </w:r>
    </w:p>
    <w:p w14:paraId="5B138872" w14:textId="5F50535B" w:rsidR="006C0A45" w:rsidRPr="009D0E48" w:rsidRDefault="00DF0612" w:rsidP="008D70C7">
      <w:pPr>
        <w:ind w:left="-15" w:right="577"/>
        <w:rPr>
          <w:sz w:val="24"/>
          <w:szCs w:val="24"/>
        </w:rPr>
      </w:pPr>
      <w:r w:rsidRPr="009D0E48">
        <w:rPr>
          <w:sz w:val="24"/>
          <w:szCs w:val="24"/>
        </w:rPr>
        <w:t xml:space="preserve">The primary focus of Stage I was to lay the foundational groundwork for our COVID-19 analysis by comprehensively understanding the datasets at our disposal. Our team embarked on this phase by sourcing the primary COVID-19 dataset from usafacts.org. This dataset offers a daily county-level tracker of COVID-19 cases, deaths, and population data. Its granularity enables a detailed examination of infection rates per 100,000 individuals, providing a nuanced view crucial for our analysis. Understanding this dataset's structure and variables was the initial step toward </w:t>
      </w:r>
      <w:r w:rsidRPr="009D0E48">
        <w:rPr>
          <w:sz w:val="24"/>
          <w:szCs w:val="24"/>
        </w:rPr>
        <w:t>unravelling</w:t>
      </w:r>
      <w:r w:rsidRPr="009D0E48">
        <w:rPr>
          <w:sz w:val="24"/>
          <w:szCs w:val="24"/>
        </w:rPr>
        <w:t xml:space="preserve"> the pandemic's regional </w:t>
      </w:r>
      <w:r w:rsidRPr="009D0E48">
        <w:rPr>
          <w:sz w:val="24"/>
          <w:szCs w:val="24"/>
        </w:rPr>
        <w:t xml:space="preserve">dynamics. </w:t>
      </w:r>
      <w:r w:rsidR="00793394" w:rsidRPr="009D0E48">
        <w:rPr>
          <w:sz w:val="24"/>
          <w:szCs w:val="24"/>
        </w:rPr>
        <w:br/>
      </w:r>
      <w:r w:rsidR="00793394" w:rsidRPr="009D0E48">
        <w:rPr>
          <w:sz w:val="24"/>
          <w:szCs w:val="24"/>
        </w:rPr>
        <w:br/>
      </w:r>
      <w:r w:rsidR="00E15EBE" w:rsidRPr="009D0E48">
        <w:rPr>
          <w:sz w:val="24"/>
          <w:szCs w:val="24"/>
        </w:rPr>
        <w:t xml:space="preserve">The below are the data dictionaries of the </w:t>
      </w:r>
      <w:r w:rsidR="008D70C7" w:rsidRPr="009D0E48">
        <w:rPr>
          <w:sz w:val="24"/>
          <w:szCs w:val="24"/>
        </w:rPr>
        <w:t xml:space="preserve">population data </w:t>
      </w:r>
      <w:r w:rsidR="00380267" w:rsidRPr="009D0E48">
        <w:rPr>
          <w:sz w:val="24"/>
          <w:szCs w:val="24"/>
        </w:rPr>
        <w:t>from usfacts.</w:t>
      </w:r>
    </w:p>
    <w:p w14:paraId="672C5632" w14:textId="0C0CFB8E" w:rsidR="00A06E6F" w:rsidRPr="009D0E48" w:rsidRDefault="00BF7002" w:rsidP="00681C78">
      <w:pPr>
        <w:ind w:left="-15" w:right="577" w:firstLine="0"/>
        <w:rPr>
          <w:sz w:val="24"/>
          <w:szCs w:val="24"/>
        </w:rPr>
      </w:pPr>
      <w:hyperlink r:id="rId15" w:history="1">
        <w:r w:rsidRPr="009D0E48">
          <w:rPr>
            <w:rStyle w:val="Hyperlink"/>
            <w:sz w:val="24"/>
            <w:szCs w:val="24"/>
            <w:shd w:val="clear" w:color="auto" w:fill="FFFFFF"/>
          </w:rPr>
          <w:t>https://usafacts.org/</w:t>
        </w:r>
        <w:r w:rsidRPr="009D0E48">
          <w:rPr>
            <w:rStyle w:val="Hyperlink"/>
            <w:color w:val="0563C1"/>
            <w:sz w:val="24"/>
            <w:szCs w:val="24"/>
            <w:shd w:val="clear" w:color="auto" w:fill="FFFFFF"/>
          </w:rPr>
          <w:t>visualizations</w:t>
        </w:r>
        <w:r w:rsidRPr="009D0E48">
          <w:rPr>
            <w:rStyle w:val="Hyperlink"/>
            <w:sz w:val="24"/>
            <w:szCs w:val="24"/>
            <w:shd w:val="clear" w:color="auto" w:fill="FFFFFF"/>
          </w:rPr>
          <w:t>/coronavirus-covid-19-spread-map/</w:t>
        </w:r>
      </w:hyperlink>
      <w:r w:rsidR="00000000" w:rsidRPr="009D0E48">
        <w:rPr>
          <w:sz w:val="24"/>
          <w:szCs w:val="24"/>
        </w:rPr>
        <w:t xml:space="preserve"> </w:t>
      </w:r>
    </w:p>
    <w:p w14:paraId="4D3FEEEE" w14:textId="77777777" w:rsidR="009307C0" w:rsidRDefault="009307C0">
      <w:pPr>
        <w:spacing w:after="0" w:line="259" w:lineRule="auto"/>
        <w:ind w:right="377" w:firstLine="0"/>
        <w:jc w:val="right"/>
        <w:rPr>
          <w:sz w:val="24"/>
          <w:szCs w:val="24"/>
        </w:rPr>
      </w:pPr>
    </w:p>
    <w:p w14:paraId="53010FC9" w14:textId="77777777" w:rsidR="00681C78" w:rsidRPr="009D0E48" w:rsidRDefault="00681C78">
      <w:pPr>
        <w:spacing w:after="0" w:line="259" w:lineRule="auto"/>
        <w:ind w:right="377" w:firstLine="0"/>
        <w:jc w:val="right"/>
        <w:rPr>
          <w:sz w:val="24"/>
          <w:szCs w:val="24"/>
        </w:rPr>
      </w:pPr>
    </w:p>
    <w:p w14:paraId="2C62A2A0" w14:textId="2C226D93" w:rsidR="00472A17" w:rsidRPr="009D0E48" w:rsidRDefault="00000000">
      <w:pPr>
        <w:spacing w:after="0" w:line="259" w:lineRule="auto"/>
        <w:ind w:right="377" w:firstLine="0"/>
        <w:jc w:val="right"/>
        <w:rPr>
          <w:sz w:val="24"/>
          <w:szCs w:val="24"/>
        </w:rPr>
      </w:pPr>
      <w:r w:rsidRPr="009D0E48">
        <w:rPr>
          <w:sz w:val="24"/>
          <w:szCs w:val="24"/>
        </w:rPr>
        <w:t xml:space="preserve"> </w:t>
      </w:r>
    </w:p>
    <w:tbl>
      <w:tblPr>
        <w:tblStyle w:val="TableGrid0"/>
        <w:tblW w:w="0" w:type="auto"/>
        <w:tblInd w:w="202" w:type="dxa"/>
        <w:tblLook w:val="04A0" w:firstRow="1" w:lastRow="0" w:firstColumn="1" w:lastColumn="0" w:noHBand="0" w:noVBand="1"/>
      </w:tblPr>
      <w:tblGrid>
        <w:gridCol w:w="1234"/>
        <w:gridCol w:w="1181"/>
        <w:gridCol w:w="881"/>
        <w:gridCol w:w="1142"/>
        <w:gridCol w:w="699"/>
      </w:tblGrid>
      <w:tr w:rsidR="00127E54" w:rsidRPr="009D0E48" w14:paraId="78A70770" w14:textId="77777777" w:rsidTr="00DD1E90">
        <w:tc>
          <w:tcPr>
            <w:tcW w:w="1067" w:type="dxa"/>
            <w:shd w:val="clear" w:color="auto" w:fill="9CC2E5" w:themeFill="accent5" w:themeFillTint="99"/>
          </w:tcPr>
          <w:p w14:paraId="097C20FC" w14:textId="5792F3C5" w:rsidR="00A433CC" w:rsidRPr="009D0E48" w:rsidRDefault="00A433CC">
            <w:pPr>
              <w:spacing w:after="0" w:line="259" w:lineRule="auto"/>
              <w:ind w:right="0" w:firstLine="0"/>
              <w:jc w:val="left"/>
              <w:rPr>
                <w:sz w:val="24"/>
                <w:szCs w:val="24"/>
              </w:rPr>
            </w:pPr>
            <w:r w:rsidRPr="009D0E48">
              <w:rPr>
                <w:sz w:val="24"/>
                <w:szCs w:val="24"/>
              </w:rPr>
              <w:t>Name</w:t>
            </w:r>
          </w:p>
        </w:tc>
        <w:tc>
          <w:tcPr>
            <w:tcW w:w="1068" w:type="dxa"/>
            <w:shd w:val="clear" w:color="auto" w:fill="9CC2E5" w:themeFill="accent5" w:themeFillTint="99"/>
          </w:tcPr>
          <w:p w14:paraId="7A0A1AB1" w14:textId="1ABC4466" w:rsidR="00A433CC" w:rsidRPr="009D0E48" w:rsidRDefault="00A433CC">
            <w:pPr>
              <w:spacing w:after="0" w:line="259" w:lineRule="auto"/>
              <w:ind w:right="0" w:firstLine="0"/>
              <w:jc w:val="left"/>
              <w:rPr>
                <w:sz w:val="24"/>
                <w:szCs w:val="24"/>
              </w:rPr>
            </w:pPr>
            <w:r w:rsidRPr="009D0E48">
              <w:rPr>
                <w:sz w:val="24"/>
                <w:szCs w:val="24"/>
              </w:rPr>
              <w:t>Definition</w:t>
            </w:r>
          </w:p>
        </w:tc>
        <w:tc>
          <w:tcPr>
            <w:tcW w:w="1068" w:type="dxa"/>
            <w:shd w:val="clear" w:color="auto" w:fill="9CC2E5" w:themeFill="accent5" w:themeFillTint="99"/>
          </w:tcPr>
          <w:p w14:paraId="70AEEC83" w14:textId="5D2A865F" w:rsidR="00A433CC" w:rsidRPr="009D0E48" w:rsidRDefault="00A433CC">
            <w:pPr>
              <w:spacing w:after="0" w:line="259" w:lineRule="auto"/>
              <w:ind w:right="0" w:firstLine="0"/>
              <w:jc w:val="left"/>
              <w:rPr>
                <w:sz w:val="24"/>
                <w:szCs w:val="24"/>
              </w:rPr>
            </w:pPr>
            <w:r w:rsidRPr="009D0E48">
              <w:rPr>
                <w:sz w:val="24"/>
                <w:szCs w:val="24"/>
              </w:rPr>
              <w:t>Date type</w:t>
            </w:r>
          </w:p>
        </w:tc>
        <w:tc>
          <w:tcPr>
            <w:tcW w:w="1068" w:type="dxa"/>
            <w:shd w:val="clear" w:color="auto" w:fill="9CC2E5" w:themeFill="accent5" w:themeFillTint="99"/>
          </w:tcPr>
          <w:p w14:paraId="01B4534E" w14:textId="2C5CE36A" w:rsidR="00A433CC" w:rsidRPr="009D0E48" w:rsidRDefault="00A433CC">
            <w:pPr>
              <w:spacing w:after="0" w:line="259" w:lineRule="auto"/>
              <w:ind w:right="0" w:firstLine="0"/>
              <w:jc w:val="left"/>
              <w:rPr>
                <w:sz w:val="24"/>
                <w:szCs w:val="24"/>
              </w:rPr>
            </w:pPr>
            <w:r w:rsidRPr="009D0E48">
              <w:rPr>
                <w:sz w:val="24"/>
                <w:szCs w:val="24"/>
              </w:rPr>
              <w:t>Possible values</w:t>
            </w:r>
          </w:p>
        </w:tc>
        <w:tc>
          <w:tcPr>
            <w:tcW w:w="1068" w:type="dxa"/>
            <w:shd w:val="clear" w:color="auto" w:fill="9CC2E5" w:themeFill="accent5" w:themeFillTint="99"/>
          </w:tcPr>
          <w:p w14:paraId="7DEC9898" w14:textId="52698A72" w:rsidR="00A433CC" w:rsidRPr="009D0E48" w:rsidRDefault="00DD1E90">
            <w:pPr>
              <w:spacing w:after="0" w:line="259" w:lineRule="auto"/>
              <w:ind w:right="0" w:firstLine="0"/>
              <w:jc w:val="left"/>
              <w:rPr>
                <w:sz w:val="24"/>
                <w:szCs w:val="24"/>
              </w:rPr>
            </w:pPr>
            <w:proofErr w:type="spellStart"/>
            <w:r w:rsidRPr="009D0E48">
              <w:rPr>
                <w:sz w:val="24"/>
                <w:szCs w:val="24"/>
              </w:rPr>
              <w:t>Req</w:t>
            </w:r>
            <w:proofErr w:type="spellEnd"/>
            <w:r w:rsidRPr="009D0E48">
              <w:rPr>
                <w:sz w:val="24"/>
                <w:szCs w:val="24"/>
              </w:rPr>
              <w:t>?</w:t>
            </w:r>
          </w:p>
        </w:tc>
      </w:tr>
      <w:tr w:rsidR="00E700D4" w:rsidRPr="009D0E48" w14:paraId="7A1B60DE" w14:textId="77777777" w:rsidTr="00A433CC">
        <w:tc>
          <w:tcPr>
            <w:tcW w:w="1067" w:type="dxa"/>
          </w:tcPr>
          <w:p w14:paraId="3AD54D26" w14:textId="67F829B3" w:rsidR="00A433CC" w:rsidRPr="009D0E48" w:rsidRDefault="00DD1E90">
            <w:pPr>
              <w:spacing w:after="0" w:line="259" w:lineRule="auto"/>
              <w:ind w:right="0" w:firstLine="0"/>
              <w:jc w:val="left"/>
              <w:rPr>
                <w:sz w:val="24"/>
                <w:szCs w:val="24"/>
              </w:rPr>
            </w:pPr>
            <w:r w:rsidRPr="009D0E48">
              <w:rPr>
                <w:sz w:val="24"/>
                <w:szCs w:val="24"/>
              </w:rPr>
              <w:t>County FIPS</w:t>
            </w:r>
          </w:p>
        </w:tc>
        <w:tc>
          <w:tcPr>
            <w:tcW w:w="1068" w:type="dxa"/>
          </w:tcPr>
          <w:p w14:paraId="23FD6F37" w14:textId="44D0BAB5" w:rsidR="00A433CC" w:rsidRPr="009D0E48" w:rsidRDefault="00521099">
            <w:pPr>
              <w:spacing w:after="0" w:line="259" w:lineRule="auto"/>
              <w:ind w:right="0" w:firstLine="0"/>
              <w:jc w:val="left"/>
              <w:rPr>
                <w:sz w:val="24"/>
                <w:szCs w:val="24"/>
              </w:rPr>
            </w:pPr>
            <w:r w:rsidRPr="009D0E48">
              <w:rPr>
                <w:sz w:val="24"/>
                <w:szCs w:val="24"/>
              </w:rPr>
              <w:t xml:space="preserve">The </w:t>
            </w:r>
            <w:r w:rsidR="00E700D4" w:rsidRPr="009D0E48">
              <w:rPr>
                <w:sz w:val="24"/>
                <w:szCs w:val="24"/>
              </w:rPr>
              <w:t>code</w:t>
            </w:r>
            <w:r w:rsidRPr="009D0E48">
              <w:rPr>
                <w:sz w:val="24"/>
                <w:szCs w:val="24"/>
              </w:rPr>
              <w:t xml:space="preserve"> </w:t>
            </w:r>
            <w:r w:rsidR="00E700D4" w:rsidRPr="009D0E48">
              <w:rPr>
                <w:sz w:val="24"/>
                <w:szCs w:val="24"/>
              </w:rPr>
              <w:t xml:space="preserve">for the </w:t>
            </w:r>
            <w:r w:rsidRPr="009D0E48">
              <w:rPr>
                <w:sz w:val="24"/>
                <w:szCs w:val="24"/>
              </w:rPr>
              <w:t xml:space="preserve">counties </w:t>
            </w:r>
          </w:p>
        </w:tc>
        <w:tc>
          <w:tcPr>
            <w:tcW w:w="1068" w:type="dxa"/>
          </w:tcPr>
          <w:p w14:paraId="4CA0649A" w14:textId="74CF684B" w:rsidR="00A433CC" w:rsidRPr="009D0E48" w:rsidRDefault="00E700D4">
            <w:pPr>
              <w:spacing w:after="0" w:line="259" w:lineRule="auto"/>
              <w:ind w:right="0" w:firstLine="0"/>
              <w:jc w:val="left"/>
              <w:rPr>
                <w:sz w:val="24"/>
                <w:szCs w:val="24"/>
              </w:rPr>
            </w:pPr>
            <w:r w:rsidRPr="009D0E48">
              <w:rPr>
                <w:sz w:val="24"/>
                <w:szCs w:val="24"/>
              </w:rPr>
              <w:t>Integer</w:t>
            </w:r>
          </w:p>
        </w:tc>
        <w:tc>
          <w:tcPr>
            <w:tcW w:w="1068" w:type="dxa"/>
          </w:tcPr>
          <w:p w14:paraId="404036B2" w14:textId="6F9BA1B5" w:rsidR="00A433CC" w:rsidRPr="009D0E48" w:rsidRDefault="00E700D4">
            <w:pPr>
              <w:spacing w:after="0" w:line="259" w:lineRule="auto"/>
              <w:ind w:right="0" w:firstLine="0"/>
              <w:jc w:val="left"/>
              <w:rPr>
                <w:sz w:val="24"/>
                <w:szCs w:val="24"/>
              </w:rPr>
            </w:pPr>
            <w:r w:rsidRPr="009D0E48">
              <w:rPr>
                <w:sz w:val="24"/>
                <w:szCs w:val="24"/>
              </w:rPr>
              <w:t>1200, 1133….</w:t>
            </w:r>
          </w:p>
        </w:tc>
        <w:tc>
          <w:tcPr>
            <w:tcW w:w="1068" w:type="dxa"/>
          </w:tcPr>
          <w:p w14:paraId="7A7F20D4" w14:textId="32D623C9" w:rsidR="00A433CC" w:rsidRPr="009D0E48" w:rsidRDefault="00E700D4">
            <w:pPr>
              <w:spacing w:after="0" w:line="259" w:lineRule="auto"/>
              <w:ind w:right="0" w:firstLine="0"/>
              <w:jc w:val="left"/>
              <w:rPr>
                <w:sz w:val="24"/>
                <w:szCs w:val="24"/>
              </w:rPr>
            </w:pPr>
            <w:r w:rsidRPr="009D0E48">
              <w:rPr>
                <w:sz w:val="24"/>
                <w:szCs w:val="24"/>
              </w:rPr>
              <w:t>Yes</w:t>
            </w:r>
          </w:p>
        </w:tc>
      </w:tr>
      <w:tr w:rsidR="00E700D4" w:rsidRPr="009D0E48" w14:paraId="7D28FC07" w14:textId="77777777" w:rsidTr="00A433CC">
        <w:tc>
          <w:tcPr>
            <w:tcW w:w="1067" w:type="dxa"/>
          </w:tcPr>
          <w:p w14:paraId="07602E98" w14:textId="4D4278E2" w:rsidR="00A433CC" w:rsidRPr="009D0E48" w:rsidRDefault="00DD1E90">
            <w:pPr>
              <w:spacing w:after="0" w:line="259" w:lineRule="auto"/>
              <w:ind w:right="0" w:firstLine="0"/>
              <w:jc w:val="left"/>
              <w:rPr>
                <w:sz w:val="24"/>
                <w:szCs w:val="24"/>
              </w:rPr>
            </w:pPr>
            <w:r w:rsidRPr="009D0E48">
              <w:rPr>
                <w:sz w:val="24"/>
                <w:szCs w:val="24"/>
              </w:rPr>
              <w:t>County Name</w:t>
            </w:r>
          </w:p>
        </w:tc>
        <w:tc>
          <w:tcPr>
            <w:tcW w:w="1068" w:type="dxa"/>
          </w:tcPr>
          <w:p w14:paraId="0FE84022" w14:textId="7EAA5826" w:rsidR="00A433CC" w:rsidRPr="009D0E48" w:rsidRDefault="00A40158">
            <w:pPr>
              <w:spacing w:after="0" w:line="259" w:lineRule="auto"/>
              <w:ind w:right="0" w:firstLine="0"/>
              <w:jc w:val="left"/>
              <w:rPr>
                <w:sz w:val="24"/>
                <w:szCs w:val="24"/>
              </w:rPr>
            </w:pPr>
            <w:r w:rsidRPr="009D0E48">
              <w:rPr>
                <w:sz w:val="24"/>
                <w:szCs w:val="24"/>
              </w:rPr>
              <w:t>Name of the County</w:t>
            </w:r>
          </w:p>
        </w:tc>
        <w:tc>
          <w:tcPr>
            <w:tcW w:w="1068" w:type="dxa"/>
          </w:tcPr>
          <w:p w14:paraId="5BF113B2" w14:textId="3CCBC2D9" w:rsidR="00A433CC" w:rsidRPr="009D0E48" w:rsidRDefault="00A40158">
            <w:pPr>
              <w:spacing w:after="0" w:line="259" w:lineRule="auto"/>
              <w:ind w:right="0" w:firstLine="0"/>
              <w:jc w:val="left"/>
              <w:rPr>
                <w:sz w:val="24"/>
                <w:szCs w:val="24"/>
              </w:rPr>
            </w:pPr>
            <w:r w:rsidRPr="009D0E48">
              <w:rPr>
                <w:sz w:val="24"/>
                <w:szCs w:val="24"/>
              </w:rPr>
              <w:t>String</w:t>
            </w:r>
          </w:p>
        </w:tc>
        <w:tc>
          <w:tcPr>
            <w:tcW w:w="1068" w:type="dxa"/>
          </w:tcPr>
          <w:p w14:paraId="4A8D681C" w14:textId="09D97750" w:rsidR="00A433CC" w:rsidRPr="009D0E48" w:rsidRDefault="00A40158">
            <w:pPr>
              <w:spacing w:after="0" w:line="259" w:lineRule="auto"/>
              <w:ind w:right="0" w:firstLine="0"/>
              <w:jc w:val="left"/>
              <w:rPr>
                <w:sz w:val="24"/>
                <w:szCs w:val="24"/>
              </w:rPr>
            </w:pPr>
            <w:r w:rsidRPr="009D0E48">
              <w:rPr>
                <w:sz w:val="24"/>
                <w:szCs w:val="24"/>
              </w:rPr>
              <w:t>Telon County…</w:t>
            </w:r>
          </w:p>
        </w:tc>
        <w:tc>
          <w:tcPr>
            <w:tcW w:w="1068" w:type="dxa"/>
          </w:tcPr>
          <w:p w14:paraId="2DDFC8D9" w14:textId="0242C8EF" w:rsidR="00A433CC" w:rsidRPr="009D0E48" w:rsidRDefault="00A40158">
            <w:pPr>
              <w:spacing w:after="0" w:line="259" w:lineRule="auto"/>
              <w:ind w:right="0" w:firstLine="0"/>
              <w:jc w:val="left"/>
              <w:rPr>
                <w:sz w:val="24"/>
                <w:szCs w:val="24"/>
              </w:rPr>
            </w:pPr>
            <w:r w:rsidRPr="009D0E48">
              <w:rPr>
                <w:sz w:val="24"/>
                <w:szCs w:val="24"/>
              </w:rPr>
              <w:t>Yes</w:t>
            </w:r>
          </w:p>
        </w:tc>
      </w:tr>
      <w:tr w:rsidR="00E700D4" w:rsidRPr="009D0E48" w14:paraId="7C19D91B" w14:textId="77777777" w:rsidTr="00A433CC">
        <w:tc>
          <w:tcPr>
            <w:tcW w:w="1067" w:type="dxa"/>
          </w:tcPr>
          <w:p w14:paraId="28599886" w14:textId="60FB3FAC" w:rsidR="00A433CC" w:rsidRPr="009D0E48" w:rsidRDefault="00DD1E90">
            <w:pPr>
              <w:spacing w:after="0" w:line="259" w:lineRule="auto"/>
              <w:ind w:right="0" w:firstLine="0"/>
              <w:jc w:val="left"/>
              <w:rPr>
                <w:sz w:val="24"/>
                <w:szCs w:val="24"/>
              </w:rPr>
            </w:pPr>
            <w:r w:rsidRPr="009D0E48">
              <w:rPr>
                <w:sz w:val="24"/>
                <w:szCs w:val="24"/>
              </w:rPr>
              <w:t>State</w:t>
            </w:r>
          </w:p>
        </w:tc>
        <w:tc>
          <w:tcPr>
            <w:tcW w:w="1068" w:type="dxa"/>
          </w:tcPr>
          <w:p w14:paraId="103D0973" w14:textId="2263DDA9" w:rsidR="00A433CC" w:rsidRPr="009D0E48" w:rsidRDefault="00A40158">
            <w:pPr>
              <w:spacing w:after="0" w:line="259" w:lineRule="auto"/>
              <w:ind w:right="0" w:firstLine="0"/>
              <w:jc w:val="left"/>
              <w:rPr>
                <w:sz w:val="24"/>
                <w:szCs w:val="24"/>
              </w:rPr>
            </w:pPr>
            <w:r w:rsidRPr="009D0E48">
              <w:rPr>
                <w:sz w:val="24"/>
                <w:szCs w:val="24"/>
              </w:rPr>
              <w:t>Shorthand notation of the US Sate names</w:t>
            </w:r>
          </w:p>
        </w:tc>
        <w:tc>
          <w:tcPr>
            <w:tcW w:w="1068" w:type="dxa"/>
          </w:tcPr>
          <w:p w14:paraId="10A0402B" w14:textId="599B38A6" w:rsidR="00A433CC" w:rsidRPr="009D0E48" w:rsidRDefault="00A40158">
            <w:pPr>
              <w:spacing w:after="0" w:line="259" w:lineRule="auto"/>
              <w:ind w:right="0" w:firstLine="0"/>
              <w:jc w:val="left"/>
              <w:rPr>
                <w:sz w:val="24"/>
                <w:szCs w:val="24"/>
              </w:rPr>
            </w:pPr>
            <w:r w:rsidRPr="009D0E48">
              <w:rPr>
                <w:sz w:val="24"/>
                <w:szCs w:val="24"/>
              </w:rPr>
              <w:t>String</w:t>
            </w:r>
          </w:p>
        </w:tc>
        <w:tc>
          <w:tcPr>
            <w:tcW w:w="1068" w:type="dxa"/>
          </w:tcPr>
          <w:p w14:paraId="6ECA7EB8" w14:textId="7E5AB4EC" w:rsidR="00A433CC" w:rsidRPr="009D0E48" w:rsidRDefault="00A40158">
            <w:pPr>
              <w:spacing w:after="0" w:line="259" w:lineRule="auto"/>
              <w:ind w:right="0" w:firstLine="0"/>
              <w:jc w:val="left"/>
              <w:rPr>
                <w:sz w:val="24"/>
                <w:szCs w:val="24"/>
              </w:rPr>
            </w:pPr>
            <w:r w:rsidRPr="009D0E48">
              <w:rPr>
                <w:sz w:val="24"/>
                <w:szCs w:val="24"/>
              </w:rPr>
              <w:t>TX, VT, NC…</w:t>
            </w:r>
          </w:p>
        </w:tc>
        <w:tc>
          <w:tcPr>
            <w:tcW w:w="1068" w:type="dxa"/>
          </w:tcPr>
          <w:p w14:paraId="696C5586" w14:textId="6CFE99AF" w:rsidR="00A433CC" w:rsidRPr="009D0E48" w:rsidRDefault="00A40158">
            <w:pPr>
              <w:spacing w:after="0" w:line="259" w:lineRule="auto"/>
              <w:ind w:right="0" w:firstLine="0"/>
              <w:jc w:val="left"/>
              <w:rPr>
                <w:sz w:val="24"/>
                <w:szCs w:val="24"/>
              </w:rPr>
            </w:pPr>
            <w:r w:rsidRPr="009D0E48">
              <w:rPr>
                <w:sz w:val="24"/>
                <w:szCs w:val="24"/>
              </w:rPr>
              <w:t>Yes</w:t>
            </w:r>
          </w:p>
        </w:tc>
      </w:tr>
      <w:tr w:rsidR="00E700D4" w:rsidRPr="009D0E48" w14:paraId="26AF1EBF" w14:textId="77777777" w:rsidTr="00A433CC">
        <w:tc>
          <w:tcPr>
            <w:tcW w:w="1067" w:type="dxa"/>
          </w:tcPr>
          <w:p w14:paraId="06AAE270" w14:textId="6D119365" w:rsidR="00A433CC" w:rsidRPr="009D0E48" w:rsidRDefault="00DD1E90">
            <w:pPr>
              <w:spacing w:after="0" w:line="259" w:lineRule="auto"/>
              <w:ind w:right="0" w:firstLine="0"/>
              <w:jc w:val="left"/>
              <w:rPr>
                <w:sz w:val="24"/>
                <w:szCs w:val="24"/>
              </w:rPr>
            </w:pPr>
            <w:r w:rsidRPr="009D0E48">
              <w:rPr>
                <w:sz w:val="24"/>
                <w:szCs w:val="24"/>
              </w:rPr>
              <w:t>Population</w:t>
            </w:r>
          </w:p>
        </w:tc>
        <w:tc>
          <w:tcPr>
            <w:tcW w:w="1068" w:type="dxa"/>
          </w:tcPr>
          <w:p w14:paraId="64BD9F74" w14:textId="36A7692D" w:rsidR="00A433CC" w:rsidRPr="009D0E48" w:rsidRDefault="0022190F">
            <w:pPr>
              <w:spacing w:after="0" w:line="259" w:lineRule="auto"/>
              <w:ind w:right="0" w:firstLine="0"/>
              <w:jc w:val="left"/>
              <w:rPr>
                <w:sz w:val="24"/>
                <w:szCs w:val="24"/>
              </w:rPr>
            </w:pPr>
            <w:r w:rsidRPr="009D0E48">
              <w:rPr>
                <w:sz w:val="24"/>
                <w:szCs w:val="24"/>
              </w:rPr>
              <w:t>Number of people</w:t>
            </w:r>
          </w:p>
        </w:tc>
        <w:tc>
          <w:tcPr>
            <w:tcW w:w="1068" w:type="dxa"/>
          </w:tcPr>
          <w:p w14:paraId="599B0AE4" w14:textId="732D7D05" w:rsidR="00A433CC" w:rsidRPr="009D0E48" w:rsidRDefault="0022190F">
            <w:pPr>
              <w:spacing w:after="0" w:line="259" w:lineRule="auto"/>
              <w:ind w:right="0" w:firstLine="0"/>
              <w:jc w:val="left"/>
              <w:rPr>
                <w:sz w:val="24"/>
                <w:szCs w:val="24"/>
              </w:rPr>
            </w:pPr>
            <w:r w:rsidRPr="009D0E48">
              <w:rPr>
                <w:sz w:val="24"/>
                <w:szCs w:val="24"/>
              </w:rPr>
              <w:t>Integer</w:t>
            </w:r>
          </w:p>
        </w:tc>
        <w:tc>
          <w:tcPr>
            <w:tcW w:w="1068" w:type="dxa"/>
          </w:tcPr>
          <w:p w14:paraId="2BFDC04B" w14:textId="3F86628A" w:rsidR="00A433CC" w:rsidRPr="009D0E48" w:rsidRDefault="0022190F">
            <w:pPr>
              <w:spacing w:after="0" w:line="259" w:lineRule="auto"/>
              <w:ind w:right="0" w:firstLine="0"/>
              <w:jc w:val="left"/>
              <w:rPr>
                <w:sz w:val="24"/>
                <w:szCs w:val="24"/>
              </w:rPr>
            </w:pPr>
            <w:r w:rsidRPr="009D0E48">
              <w:rPr>
                <w:sz w:val="24"/>
                <w:szCs w:val="24"/>
              </w:rPr>
              <w:t>67892, 99887…</w:t>
            </w:r>
          </w:p>
        </w:tc>
        <w:tc>
          <w:tcPr>
            <w:tcW w:w="1068" w:type="dxa"/>
          </w:tcPr>
          <w:p w14:paraId="40C6D390" w14:textId="4E348C10" w:rsidR="00A433CC" w:rsidRPr="009D0E48" w:rsidRDefault="0022190F">
            <w:pPr>
              <w:spacing w:after="0" w:line="259" w:lineRule="auto"/>
              <w:ind w:right="0" w:firstLine="0"/>
              <w:jc w:val="left"/>
              <w:rPr>
                <w:sz w:val="24"/>
                <w:szCs w:val="24"/>
              </w:rPr>
            </w:pPr>
            <w:r w:rsidRPr="009D0E48">
              <w:rPr>
                <w:sz w:val="24"/>
                <w:szCs w:val="24"/>
              </w:rPr>
              <w:t>Yes</w:t>
            </w:r>
          </w:p>
        </w:tc>
      </w:tr>
    </w:tbl>
    <w:p w14:paraId="5F05AEDD" w14:textId="77777777" w:rsidR="00472A17" w:rsidRPr="009D0E48" w:rsidRDefault="00000000">
      <w:pPr>
        <w:spacing w:after="0" w:line="259" w:lineRule="auto"/>
        <w:ind w:left="202" w:right="0" w:firstLine="0"/>
        <w:jc w:val="left"/>
        <w:rPr>
          <w:sz w:val="24"/>
          <w:szCs w:val="24"/>
        </w:rPr>
      </w:pPr>
      <w:r w:rsidRPr="009D0E48">
        <w:rPr>
          <w:sz w:val="24"/>
          <w:szCs w:val="24"/>
        </w:rPr>
        <w:t xml:space="preserve"> </w:t>
      </w:r>
    </w:p>
    <w:p w14:paraId="3F5B5BEF" w14:textId="15A3043C" w:rsidR="00472A17" w:rsidRDefault="00DB1840" w:rsidP="007B33BD">
      <w:pPr>
        <w:ind w:left="-15" w:right="581" w:firstLine="0"/>
        <w:rPr>
          <w:sz w:val="24"/>
          <w:szCs w:val="24"/>
        </w:rPr>
      </w:pPr>
      <w:r w:rsidRPr="009D0E48">
        <w:rPr>
          <w:sz w:val="24"/>
          <w:szCs w:val="24"/>
        </w:rPr>
        <w:t xml:space="preserve"> </w:t>
      </w:r>
      <w:r w:rsidR="00000000" w:rsidRPr="009D0E48">
        <w:rPr>
          <w:sz w:val="24"/>
          <w:szCs w:val="24"/>
        </w:rPr>
        <w:t xml:space="preserve">The below </w:t>
      </w:r>
      <w:r w:rsidR="00875657" w:rsidRPr="009D0E48">
        <w:rPr>
          <w:sz w:val="24"/>
          <w:szCs w:val="24"/>
        </w:rPr>
        <w:t>table is</w:t>
      </w:r>
      <w:r w:rsidR="00000000" w:rsidRPr="009D0E48">
        <w:rPr>
          <w:sz w:val="24"/>
          <w:szCs w:val="24"/>
        </w:rPr>
        <w:t xml:space="preserve"> the data dictionary for the Number of Cases and the Number of Deaths</w:t>
      </w:r>
      <w:r w:rsidR="00F32E4F" w:rsidRPr="009D0E48">
        <w:rPr>
          <w:sz w:val="24"/>
          <w:szCs w:val="24"/>
        </w:rPr>
        <w:t xml:space="preserve"> from usfacts.</w:t>
      </w:r>
    </w:p>
    <w:p w14:paraId="7F1D0D1E" w14:textId="77777777" w:rsidR="00681C78" w:rsidRPr="009D0E48" w:rsidRDefault="00681C78" w:rsidP="007B33BD">
      <w:pPr>
        <w:ind w:left="-15" w:right="581" w:firstLine="0"/>
        <w:rPr>
          <w:sz w:val="24"/>
          <w:szCs w:val="24"/>
        </w:rPr>
      </w:pPr>
    </w:p>
    <w:p w14:paraId="5486E3F9" w14:textId="77777777" w:rsidR="007B33BD" w:rsidRPr="009D0E48" w:rsidRDefault="007B33BD" w:rsidP="00F32E4F">
      <w:pPr>
        <w:ind w:left="-15" w:right="581"/>
        <w:rPr>
          <w:sz w:val="24"/>
          <w:szCs w:val="24"/>
        </w:rPr>
      </w:pPr>
    </w:p>
    <w:tbl>
      <w:tblPr>
        <w:tblStyle w:val="TableGrid0"/>
        <w:tblW w:w="0" w:type="auto"/>
        <w:tblInd w:w="202" w:type="dxa"/>
        <w:tblLook w:val="04A0" w:firstRow="1" w:lastRow="0" w:firstColumn="1" w:lastColumn="0" w:noHBand="0" w:noVBand="1"/>
      </w:tblPr>
      <w:tblGrid>
        <w:gridCol w:w="923"/>
        <w:gridCol w:w="1352"/>
        <w:gridCol w:w="989"/>
        <w:gridCol w:w="1163"/>
        <w:gridCol w:w="710"/>
      </w:tblGrid>
      <w:tr w:rsidR="00C658E2" w:rsidRPr="009D0E48" w14:paraId="12475119" w14:textId="77777777" w:rsidTr="00630A41">
        <w:tc>
          <w:tcPr>
            <w:tcW w:w="786" w:type="dxa"/>
            <w:shd w:val="clear" w:color="auto" w:fill="9CC2E5" w:themeFill="accent5" w:themeFillTint="99"/>
          </w:tcPr>
          <w:p w14:paraId="689E8328" w14:textId="77777777" w:rsidR="007B33BD" w:rsidRPr="009D0E48" w:rsidRDefault="007B33BD" w:rsidP="00402E2E">
            <w:pPr>
              <w:spacing w:after="0" w:line="259" w:lineRule="auto"/>
              <w:ind w:right="0" w:firstLine="0"/>
              <w:jc w:val="left"/>
              <w:rPr>
                <w:sz w:val="24"/>
                <w:szCs w:val="24"/>
              </w:rPr>
            </w:pPr>
            <w:r w:rsidRPr="009D0E48">
              <w:rPr>
                <w:sz w:val="24"/>
                <w:szCs w:val="24"/>
              </w:rPr>
              <w:t>Name</w:t>
            </w:r>
          </w:p>
        </w:tc>
        <w:tc>
          <w:tcPr>
            <w:tcW w:w="1842" w:type="dxa"/>
            <w:shd w:val="clear" w:color="auto" w:fill="9CC2E5" w:themeFill="accent5" w:themeFillTint="99"/>
          </w:tcPr>
          <w:p w14:paraId="241A8A59" w14:textId="77777777" w:rsidR="007B33BD" w:rsidRPr="009D0E48" w:rsidRDefault="007B33BD" w:rsidP="00402E2E">
            <w:pPr>
              <w:spacing w:after="0" w:line="259" w:lineRule="auto"/>
              <w:ind w:right="0" w:firstLine="0"/>
              <w:jc w:val="left"/>
              <w:rPr>
                <w:sz w:val="24"/>
                <w:szCs w:val="24"/>
              </w:rPr>
            </w:pPr>
            <w:r w:rsidRPr="009D0E48">
              <w:rPr>
                <w:sz w:val="24"/>
                <w:szCs w:val="24"/>
              </w:rPr>
              <w:t>Definition</w:t>
            </w:r>
          </w:p>
        </w:tc>
        <w:tc>
          <w:tcPr>
            <w:tcW w:w="839" w:type="dxa"/>
            <w:shd w:val="clear" w:color="auto" w:fill="9CC2E5" w:themeFill="accent5" w:themeFillTint="99"/>
          </w:tcPr>
          <w:p w14:paraId="293A32A1" w14:textId="77777777" w:rsidR="007B33BD" w:rsidRPr="009D0E48" w:rsidRDefault="007B33BD" w:rsidP="00402E2E">
            <w:pPr>
              <w:spacing w:after="0" w:line="259" w:lineRule="auto"/>
              <w:ind w:right="0" w:firstLine="0"/>
              <w:jc w:val="left"/>
              <w:rPr>
                <w:sz w:val="24"/>
                <w:szCs w:val="24"/>
              </w:rPr>
            </w:pPr>
            <w:r w:rsidRPr="009D0E48">
              <w:rPr>
                <w:sz w:val="24"/>
                <w:szCs w:val="24"/>
              </w:rPr>
              <w:t>Date type</w:t>
            </w:r>
          </w:p>
        </w:tc>
        <w:tc>
          <w:tcPr>
            <w:tcW w:w="1005" w:type="dxa"/>
            <w:shd w:val="clear" w:color="auto" w:fill="9CC2E5" w:themeFill="accent5" w:themeFillTint="99"/>
          </w:tcPr>
          <w:p w14:paraId="38B50A1A" w14:textId="77777777" w:rsidR="007B33BD" w:rsidRPr="009D0E48" w:rsidRDefault="007B33BD" w:rsidP="00402E2E">
            <w:pPr>
              <w:spacing w:after="0" w:line="259" w:lineRule="auto"/>
              <w:ind w:right="0" w:firstLine="0"/>
              <w:jc w:val="left"/>
              <w:rPr>
                <w:sz w:val="24"/>
                <w:szCs w:val="24"/>
              </w:rPr>
            </w:pPr>
            <w:r w:rsidRPr="009D0E48">
              <w:rPr>
                <w:sz w:val="24"/>
                <w:szCs w:val="24"/>
              </w:rPr>
              <w:t>Possible values</w:t>
            </w:r>
          </w:p>
        </w:tc>
        <w:tc>
          <w:tcPr>
            <w:tcW w:w="665" w:type="dxa"/>
            <w:shd w:val="clear" w:color="auto" w:fill="9CC2E5" w:themeFill="accent5" w:themeFillTint="99"/>
          </w:tcPr>
          <w:p w14:paraId="14516974" w14:textId="77777777" w:rsidR="007B33BD" w:rsidRPr="009D0E48" w:rsidRDefault="007B33BD" w:rsidP="00402E2E">
            <w:pPr>
              <w:spacing w:after="0" w:line="259" w:lineRule="auto"/>
              <w:ind w:right="0" w:firstLine="0"/>
              <w:jc w:val="left"/>
              <w:rPr>
                <w:sz w:val="24"/>
                <w:szCs w:val="24"/>
              </w:rPr>
            </w:pPr>
            <w:r w:rsidRPr="009D0E48">
              <w:rPr>
                <w:sz w:val="24"/>
                <w:szCs w:val="24"/>
              </w:rPr>
              <w:t>Req?</w:t>
            </w:r>
          </w:p>
        </w:tc>
      </w:tr>
      <w:tr w:rsidR="00C658E2" w:rsidRPr="009D0E48" w14:paraId="6CD22FF5" w14:textId="77777777" w:rsidTr="00630A41">
        <w:tc>
          <w:tcPr>
            <w:tcW w:w="786" w:type="dxa"/>
          </w:tcPr>
          <w:p w14:paraId="54FEEA46" w14:textId="77777777" w:rsidR="007B33BD" w:rsidRPr="009D0E48" w:rsidRDefault="007B33BD" w:rsidP="00402E2E">
            <w:pPr>
              <w:spacing w:after="0" w:line="259" w:lineRule="auto"/>
              <w:ind w:right="0" w:firstLine="0"/>
              <w:jc w:val="left"/>
              <w:rPr>
                <w:sz w:val="24"/>
                <w:szCs w:val="24"/>
              </w:rPr>
            </w:pPr>
            <w:r w:rsidRPr="009D0E48">
              <w:rPr>
                <w:sz w:val="24"/>
                <w:szCs w:val="24"/>
              </w:rPr>
              <w:t>County FIPS</w:t>
            </w:r>
          </w:p>
        </w:tc>
        <w:tc>
          <w:tcPr>
            <w:tcW w:w="1842" w:type="dxa"/>
          </w:tcPr>
          <w:p w14:paraId="526E5020" w14:textId="77777777" w:rsidR="007B33BD" w:rsidRPr="009D0E48" w:rsidRDefault="007B33BD" w:rsidP="00402E2E">
            <w:pPr>
              <w:spacing w:after="0" w:line="259" w:lineRule="auto"/>
              <w:ind w:right="0" w:firstLine="0"/>
              <w:jc w:val="left"/>
              <w:rPr>
                <w:sz w:val="24"/>
                <w:szCs w:val="24"/>
              </w:rPr>
            </w:pPr>
            <w:r w:rsidRPr="009D0E48">
              <w:rPr>
                <w:sz w:val="24"/>
                <w:szCs w:val="24"/>
              </w:rPr>
              <w:t xml:space="preserve">The code for the counties </w:t>
            </w:r>
          </w:p>
        </w:tc>
        <w:tc>
          <w:tcPr>
            <w:tcW w:w="839" w:type="dxa"/>
          </w:tcPr>
          <w:p w14:paraId="6D04CD83" w14:textId="77777777" w:rsidR="007B33BD" w:rsidRPr="009D0E48" w:rsidRDefault="007B33BD" w:rsidP="00402E2E">
            <w:pPr>
              <w:spacing w:after="0" w:line="259" w:lineRule="auto"/>
              <w:ind w:right="0" w:firstLine="0"/>
              <w:jc w:val="left"/>
              <w:rPr>
                <w:sz w:val="24"/>
                <w:szCs w:val="24"/>
              </w:rPr>
            </w:pPr>
            <w:r w:rsidRPr="009D0E48">
              <w:rPr>
                <w:sz w:val="24"/>
                <w:szCs w:val="24"/>
              </w:rPr>
              <w:t>Integer</w:t>
            </w:r>
          </w:p>
        </w:tc>
        <w:tc>
          <w:tcPr>
            <w:tcW w:w="1005" w:type="dxa"/>
          </w:tcPr>
          <w:p w14:paraId="6C4D1E63" w14:textId="77777777" w:rsidR="007B33BD" w:rsidRPr="009D0E48" w:rsidRDefault="007B33BD" w:rsidP="00402E2E">
            <w:pPr>
              <w:spacing w:after="0" w:line="259" w:lineRule="auto"/>
              <w:ind w:right="0" w:firstLine="0"/>
              <w:jc w:val="left"/>
              <w:rPr>
                <w:sz w:val="24"/>
                <w:szCs w:val="24"/>
              </w:rPr>
            </w:pPr>
            <w:r w:rsidRPr="009D0E48">
              <w:rPr>
                <w:sz w:val="24"/>
                <w:szCs w:val="24"/>
              </w:rPr>
              <w:t>1200, 1133….</w:t>
            </w:r>
          </w:p>
        </w:tc>
        <w:tc>
          <w:tcPr>
            <w:tcW w:w="665" w:type="dxa"/>
          </w:tcPr>
          <w:p w14:paraId="6593A949" w14:textId="77777777" w:rsidR="007B33BD" w:rsidRPr="009D0E48" w:rsidRDefault="007B33BD" w:rsidP="00402E2E">
            <w:pPr>
              <w:spacing w:after="0" w:line="259" w:lineRule="auto"/>
              <w:ind w:right="0" w:firstLine="0"/>
              <w:jc w:val="left"/>
              <w:rPr>
                <w:sz w:val="24"/>
                <w:szCs w:val="24"/>
              </w:rPr>
            </w:pPr>
            <w:r w:rsidRPr="009D0E48">
              <w:rPr>
                <w:sz w:val="24"/>
                <w:szCs w:val="24"/>
              </w:rPr>
              <w:t>Yes</w:t>
            </w:r>
          </w:p>
        </w:tc>
      </w:tr>
      <w:tr w:rsidR="00C658E2" w:rsidRPr="009D0E48" w14:paraId="63881834" w14:textId="77777777" w:rsidTr="00630A41">
        <w:tc>
          <w:tcPr>
            <w:tcW w:w="786" w:type="dxa"/>
          </w:tcPr>
          <w:p w14:paraId="5686AD0F" w14:textId="77777777" w:rsidR="007B33BD" w:rsidRPr="009D0E48" w:rsidRDefault="007B33BD" w:rsidP="00402E2E">
            <w:pPr>
              <w:spacing w:after="0" w:line="259" w:lineRule="auto"/>
              <w:ind w:right="0" w:firstLine="0"/>
              <w:jc w:val="left"/>
              <w:rPr>
                <w:sz w:val="24"/>
                <w:szCs w:val="24"/>
              </w:rPr>
            </w:pPr>
            <w:r w:rsidRPr="009D0E48">
              <w:rPr>
                <w:sz w:val="24"/>
                <w:szCs w:val="24"/>
              </w:rPr>
              <w:t>County Name</w:t>
            </w:r>
          </w:p>
        </w:tc>
        <w:tc>
          <w:tcPr>
            <w:tcW w:w="1842" w:type="dxa"/>
          </w:tcPr>
          <w:p w14:paraId="07A9F763" w14:textId="77777777" w:rsidR="007B33BD" w:rsidRPr="009D0E48" w:rsidRDefault="007B33BD" w:rsidP="00402E2E">
            <w:pPr>
              <w:spacing w:after="0" w:line="259" w:lineRule="auto"/>
              <w:ind w:right="0" w:firstLine="0"/>
              <w:jc w:val="left"/>
              <w:rPr>
                <w:sz w:val="24"/>
                <w:szCs w:val="24"/>
              </w:rPr>
            </w:pPr>
            <w:r w:rsidRPr="009D0E48">
              <w:rPr>
                <w:sz w:val="24"/>
                <w:szCs w:val="24"/>
              </w:rPr>
              <w:t>Name of the County</w:t>
            </w:r>
          </w:p>
        </w:tc>
        <w:tc>
          <w:tcPr>
            <w:tcW w:w="839" w:type="dxa"/>
          </w:tcPr>
          <w:p w14:paraId="1E8449C3" w14:textId="77777777" w:rsidR="007B33BD" w:rsidRPr="009D0E48" w:rsidRDefault="007B33BD" w:rsidP="00402E2E">
            <w:pPr>
              <w:spacing w:after="0" w:line="259" w:lineRule="auto"/>
              <w:ind w:right="0" w:firstLine="0"/>
              <w:jc w:val="left"/>
              <w:rPr>
                <w:sz w:val="24"/>
                <w:szCs w:val="24"/>
              </w:rPr>
            </w:pPr>
            <w:r w:rsidRPr="009D0E48">
              <w:rPr>
                <w:sz w:val="24"/>
                <w:szCs w:val="24"/>
              </w:rPr>
              <w:t>String</w:t>
            </w:r>
          </w:p>
        </w:tc>
        <w:tc>
          <w:tcPr>
            <w:tcW w:w="1005" w:type="dxa"/>
          </w:tcPr>
          <w:p w14:paraId="540E8B8A" w14:textId="77777777" w:rsidR="007B33BD" w:rsidRPr="009D0E48" w:rsidRDefault="007B33BD" w:rsidP="00402E2E">
            <w:pPr>
              <w:spacing w:after="0" w:line="259" w:lineRule="auto"/>
              <w:ind w:right="0" w:firstLine="0"/>
              <w:jc w:val="left"/>
              <w:rPr>
                <w:sz w:val="24"/>
                <w:szCs w:val="24"/>
              </w:rPr>
            </w:pPr>
            <w:r w:rsidRPr="009D0E48">
              <w:rPr>
                <w:sz w:val="24"/>
                <w:szCs w:val="24"/>
              </w:rPr>
              <w:t>Telon County…</w:t>
            </w:r>
          </w:p>
        </w:tc>
        <w:tc>
          <w:tcPr>
            <w:tcW w:w="665" w:type="dxa"/>
          </w:tcPr>
          <w:p w14:paraId="4D0C14D5" w14:textId="77777777" w:rsidR="007B33BD" w:rsidRPr="009D0E48" w:rsidRDefault="007B33BD" w:rsidP="00402E2E">
            <w:pPr>
              <w:spacing w:after="0" w:line="259" w:lineRule="auto"/>
              <w:ind w:right="0" w:firstLine="0"/>
              <w:jc w:val="left"/>
              <w:rPr>
                <w:sz w:val="24"/>
                <w:szCs w:val="24"/>
              </w:rPr>
            </w:pPr>
            <w:r w:rsidRPr="009D0E48">
              <w:rPr>
                <w:sz w:val="24"/>
                <w:szCs w:val="24"/>
              </w:rPr>
              <w:t>Yes</w:t>
            </w:r>
          </w:p>
        </w:tc>
      </w:tr>
      <w:tr w:rsidR="00C658E2" w:rsidRPr="009D0E48" w14:paraId="0133DDD0" w14:textId="77777777" w:rsidTr="00630A41">
        <w:tc>
          <w:tcPr>
            <w:tcW w:w="786" w:type="dxa"/>
          </w:tcPr>
          <w:p w14:paraId="77156126" w14:textId="77777777" w:rsidR="007B33BD" w:rsidRPr="009D0E48" w:rsidRDefault="007B33BD" w:rsidP="00402E2E">
            <w:pPr>
              <w:spacing w:after="0" w:line="259" w:lineRule="auto"/>
              <w:ind w:right="0" w:firstLine="0"/>
              <w:jc w:val="left"/>
              <w:rPr>
                <w:sz w:val="24"/>
                <w:szCs w:val="24"/>
              </w:rPr>
            </w:pPr>
            <w:r w:rsidRPr="009D0E48">
              <w:rPr>
                <w:sz w:val="24"/>
                <w:szCs w:val="24"/>
              </w:rPr>
              <w:t>State</w:t>
            </w:r>
          </w:p>
        </w:tc>
        <w:tc>
          <w:tcPr>
            <w:tcW w:w="1842" w:type="dxa"/>
          </w:tcPr>
          <w:p w14:paraId="0A3CDBFB" w14:textId="77777777" w:rsidR="007B33BD" w:rsidRPr="009D0E48" w:rsidRDefault="007B33BD" w:rsidP="00402E2E">
            <w:pPr>
              <w:spacing w:after="0" w:line="259" w:lineRule="auto"/>
              <w:ind w:right="0" w:firstLine="0"/>
              <w:jc w:val="left"/>
              <w:rPr>
                <w:sz w:val="24"/>
                <w:szCs w:val="24"/>
              </w:rPr>
            </w:pPr>
            <w:r w:rsidRPr="009D0E48">
              <w:rPr>
                <w:sz w:val="24"/>
                <w:szCs w:val="24"/>
              </w:rPr>
              <w:t>Shorthand notation of the US Sate names</w:t>
            </w:r>
          </w:p>
        </w:tc>
        <w:tc>
          <w:tcPr>
            <w:tcW w:w="839" w:type="dxa"/>
          </w:tcPr>
          <w:p w14:paraId="5BCFD252" w14:textId="77777777" w:rsidR="007B33BD" w:rsidRPr="009D0E48" w:rsidRDefault="007B33BD" w:rsidP="00402E2E">
            <w:pPr>
              <w:spacing w:after="0" w:line="259" w:lineRule="auto"/>
              <w:ind w:right="0" w:firstLine="0"/>
              <w:jc w:val="left"/>
              <w:rPr>
                <w:sz w:val="24"/>
                <w:szCs w:val="24"/>
              </w:rPr>
            </w:pPr>
            <w:r w:rsidRPr="009D0E48">
              <w:rPr>
                <w:sz w:val="24"/>
                <w:szCs w:val="24"/>
              </w:rPr>
              <w:t>String</w:t>
            </w:r>
          </w:p>
        </w:tc>
        <w:tc>
          <w:tcPr>
            <w:tcW w:w="1005" w:type="dxa"/>
          </w:tcPr>
          <w:p w14:paraId="4EC47F16" w14:textId="77777777" w:rsidR="007B33BD" w:rsidRPr="009D0E48" w:rsidRDefault="007B33BD" w:rsidP="00402E2E">
            <w:pPr>
              <w:spacing w:after="0" w:line="259" w:lineRule="auto"/>
              <w:ind w:right="0" w:firstLine="0"/>
              <w:jc w:val="left"/>
              <w:rPr>
                <w:sz w:val="24"/>
                <w:szCs w:val="24"/>
              </w:rPr>
            </w:pPr>
            <w:r w:rsidRPr="009D0E48">
              <w:rPr>
                <w:sz w:val="24"/>
                <w:szCs w:val="24"/>
              </w:rPr>
              <w:t>TX, VT, NC…</w:t>
            </w:r>
          </w:p>
        </w:tc>
        <w:tc>
          <w:tcPr>
            <w:tcW w:w="665" w:type="dxa"/>
          </w:tcPr>
          <w:p w14:paraId="634C4D06" w14:textId="77777777" w:rsidR="007B33BD" w:rsidRPr="009D0E48" w:rsidRDefault="007B33BD" w:rsidP="00402E2E">
            <w:pPr>
              <w:spacing w:after="0" w:line="259" w:lineRule="auto"/>
              <w:ind w:right="0" w:firstLine="0"/>
              <w:jc w:val="left"/>
              <w:rPr>
                <w:sz w:val="24"/>
                <w:szCs w:val="24"/>
              </w:rPr>
            </w:pPr>
            <w:r w:rsidRPr="009D0E48">
              <w:rPr>
                <w:sz w:val="24"/>
                <w:szCs w:val="24"/>
              </w:rPr>
              <w:t>Yes</w:t>
            </w:r>
          </w:p>
        </w:tc>
      </w:tr>
      <w:tr w:rsidR="00630A41" w:rsidRPr="009D0E48" w14:paraId="29E4E9D4" w14:textId="77777777" w:rsidTr="00630A41">
        <w:tc>
          <w:tcPr>
            <w:tcW w:w="786" w:type="dxa"/>
          </w:tcPr>
          <w:p w14:paraId="377D92C7" w14:textId="64E9E68E" w:rsidR="00630A41" w:rsidRPr="009D0E48" w:rsidRDefault="00630A41" w:rsidP="00630A41">
            <w:pPr>
              <w:spacing w:after="0" w:line="259" w:lineRule="auto"/>
              <w:ind w:right="0" w:firstLine="0"/>
              <w:jc w:val="left"/>
              <w:rPr>
                <w:sz w:val="24"/>
                <w:szCs w:val="24"/>
              </w:rPr>
            </w:pPr>
            <w:r w:rsidRPr="009D0E48">
              <w:rPr>
                <w:sz w:val="24"/>
                <w:szCs w:val="24"/>
              </w:rPr>
              <w:t xml:space="preserve">Date </w:t>
            </w:r>
          </w:p>
        </w:tc>
        <w:tc>
          <w:tcPr>
            <w:tcW w:w="1842" w:type="dxa"/>
          </w:tcPr>
          <w:p w14:paraId="6774A50C" w14:textId="714A2453" w:rsidR="00630A41" w:rsidRPr="009D0E48" w:rsidRDefault="00630A41" w:rsidP="00630A41">
            <w:pPr>
              <w:spacing w:after="0" w:line="259" w:lineRule="auto"/>
              <w:ind w:right="0" w:firstLine="0"/>
              <w:jc w:val="left"/>
              <w:rPr>
                <w:sz w:val="24"/>
                <w:szCs w:val="24"/>
              </w:rPr>
            </w:pPr>
            <w:r w:rsidRPr="009D0E48">
              <w:rPr>
                <w:sz w:val="24"/>
                <w:szCs w:val="24"/>
              </w:rPr>
              <w:t xml:space="preserve">The count of number of cases for that specific county in that </w:t>
            </w:r>
            <w:proofErr w:type="gramStart"/>
            <w:r w:rsidRPr="009D0E48">
              <w:rPr>
                <w:sz w:val="24"/>
                <w:szCs w:val="24"/>
              </w:rPr>
              <w:t>particular date</w:t>
            </w:r>
            <w:proofErr w:type="gramEnd"/>
            <w:r w:rsidRPr="009D0E48">
              <w:rPr>
                <w:sz w:val="24"/>
                <w:szCs w:val="24"/>
              </w:rPr>
              <w:t xml:space="preserve"> (number of cases dataset). </w:t>
            </w:r>
            <w:r w:rsidRPr="009D0E48">
              <w:rPr>
                <w:sz w:val="24"/>
                <w:szCs w:val="24"/>
              </w:rPr>
              <w:t>The count of number of deaths (number of deaths dataset).</w:t>
            </w:r>
          </w:p>
        </w:tc>
        <w:tc>
          <w:tcPr>
            <w:tcW w:w="839" w:type="dxa"/>
          </w:tcPr>
          <w:p w14:paraId="00ECA584" w14:textId="6D176A40" w:rsidR="00630A41" w:rsidRPr="009D0E48" w:rsidRDefault="00630A41" w:rsidP="00630A41">
            <w:pPr>
              <w:spacing w:after="0" w:line="259" w:lineRule="auto"/>
              <w:ind w:right="0" w:firstLine="0"/>
              <w:jc w:val="left"/>
              <w:rPr>
                <w:sz w:val="24"/>
                <w:szCs w:val="24"/>
              </w:rPr>
            </w:pPr>
            <w:r w:rsidRPr="009D0E48">
              <w:rPr>
                <w:sz w:val="24"/>
                <w:szCs w:val="24"/>
              </w:rPr>
              <w:t>Integers</w:t>
            </w:r>
          </w:p>
        </w:tc>
        <w:tc>
          <w:tcPr>
            <w:tcW w:w="1005" w:type="dxa"/>
          </w:tcPr>
          <w:p w14:paraId="11965880" w14:textId="7FCB38C4" w:rsidR="00630A41" w:rsidRPr="009D0E48" w:rsidRDefault="00D63BCF" w:rsidP="00630A41">
            <w:pPr>
              <w:spacing w:after="0" w:line="259" w:lineRule="auto"/>
              <w:ind w:right="0" w:firstLine="0"/>
              <w:jc w:val="left"/>
              <w:rPr>
                <w:sz w:val="24"/>
                <w:szCs w:val="24"/>
              </w:rPr>
            </w:pPr>
            <w:r w:rsidRPr="009D0E48">
              <w:rPr>
                <w:sz w:val="24"/>
                <w:szCs w:val="24"/>
              </w:rPr>
              <w:t>Positive numbers</w:t>
            </w:r>
          </w:p>
        </w:tc>
        <w:tc>
          <w:tcPr>
            <w:tcW w:w="665" w:type="dxa"/>
          </w:tcPr>
          <w:p w14:paraId="4FCDEC09" w14:textId="7A4BB4B1" w:rsidR="00630A41" w:rsidRPr="009D0E48" w:rsidRDefault="00D63BCF" w:rsidP="00630A41">
            <w:pPr>
              <w:spacing w:after="0" w:line="259" w:lineRule="auto"/>
              <w:ind w:right="0" w:firstLine="0"/>
              <w:jc w:val="left"/>
              <w:rPr>
                <w:sz w:val="24"/>
                <w:szCs w:val="24"/>
              </w:rPr>
            </w:pPr>
            <w:r w:rsidRPr="009D0E48">
              <w:rPr>
                <w:sz w:val="24"/>
                <w:szCs w:val="24"/>
              </w:rPr>
              <w:t>Yes</w:t>
            </w:r>
          </w:p>
        </w:tc>
      </w:tr>
      <w:tr w:rsidR="00630A41" w:rsidRPr="009D0E48" w14:paraId="7535A498" w14:textId="77777777" w:rsidTr="00630A41">
        <w:tc>
          <w:tcPr>
            <w:tcW w:w="786" w:type="dxa"/>
          </w:tcPr>
          <w:p w14:paraId="3DD126FD" w14:textId="1501CB64" w:rsidR="00630A41" w:rsidRPr="009D0E48" w:rsidRDefault="00630A41" w:rsidP="00630A41">
            <w:pPr>
              <w:spacing w:after="0" w:line="259" w:lineRule="auto"/>
              <w:ind w:right="0" w:firstLine="0"/>
              <w:jc w:val="left"/>
              <w:rPr>
                <w:sz w:val="24"/>
                <w:szCs w:val="24"/>
              </w:rPr>
            </w:pPr>
            <w:r w:rsidRPr="009D0E48">
              <w:rPr>
                <w:sz w:val="24"/>
                <w:szCs w:val="24"/>
              </w:rPr>
              <w:t>State FIPS</w:t>
            </w:r>
          </w:p>
        </w:tc>
        <w:tc>
          <w:tcPr>
            <w:tcW w:w="1842" w:type="dxa"/>
          </w:tcPr>
          <w:p w14:paraId="1BD19B1E" w14:textId="3AD3AD12" w:rsidR="00630A41" w:rsidRPr="009D0E48" w:rsidRDefault="00630A41" w:rsidP="00630A41">
            <w:pPr>
              <w:spacing w:after="0" w:line="259" w:lineRule="auto"/>
              <w:ind w:right="0" w:firstLine="0"/>
              <w:jc w:val="left"/>
              <w:rPr>
                <w:sz w:val="24"/>
                <w:szCs w:val="24"/>
              </w:rPr>
            </w:pPr>
            <w:r w:rsidRPr="009D0E48">
              <w:rPr>
                <w:sz w:val="24"/>
                <w:szCs w:val="24"/>
              </w:rPr>
              <w:t>The code for the US States</w:t>
            </w:r>
          </w:p>
        </w:tc>
        <w:tc>
          <w:tcPr>
            <w:tcW w:w="839" w:type="dxa"/>
          </w:tcPr>
          <w:p w14:paraId="53389FB8" w14:textId="77777777" w:rsidR="00630A41" w:rsidRPr="009D0E48" w:rsidRDefault="00630A41" w:rsidP="00630A41">
            <w:pPr>
              <w:spacing w:after="0" w:line="259" w:lineRule="auto"/>
              <w:ind w:right="0" w:firstLine="0"/>
              <w:jc w:val="left"/>
              <w:rPr>
                <w:sz w:val="24"/>
                <w:szCs w:val="24"/>
              </w:rPr>
            </w:pPr>
            <w:r w:rsidRPr="009D0E48">
              <w:rPr>
                <w:sz w:val="24"/>
                <w:szCs w:val="24"/>
              </w:rPr>
              <w:t>Integer</w:t>
            </w:r>
          </w:p>
        </w:tc>
        <w:tc>
          <w:tcPr>
            <w:tcW w:w="1005" w:type="dxa"/>
          </w:tcPr>
          <w:p w14:paraId="3E543D2C" w14:textId="14B9EAE8" w:rsidR="00630A41" w:rsidRPr="009D0E48" w:rsidRDefault="00630A41" w:rsidP="00630A41">
            <w:pPr>
              <w:spacing w:after="0" w:line="259" w:lineRule="auto"/>
              <w:ind w:right="0" w:firstLine="0"/>
              <w:jc w:val="left"/>
              <w:rPr>
                <w:sz w:val="24"/>
                <w:szCs w:val="24"/>
              </w:rPr>
            </w:pPr>
            <w:r w:rsidRPr="009D0E48">
              <w:rPr>
                <w:sz w:val="24"/>
                <w:szCs w:val="24"/>
              </w:rPr>
              <w:t>1120</w:t>
            </w:r>
            <w:r w:rsidRPr="009D0E48">
              <w:rPr>
                <w:sz w:val="24"/>
                <w:szCs w:val="24"/>
              </w:rPr>
              <w:t xml:space="preserve">, </w:t>
            </w:r>
            <w:r w:rsidRPr="009D0E48">
              <w:rPr>
                <w:sz w:val="24"/>
                <w:szCs w:val="24"/>
              </w:rPr>
              <w:t>1986</w:t>
            </w:r>
            <w:r w:rsidRPr="009D0E48">
              <w:rPr>
                <w:sz w:val="24"/>
                <w:szCs w:val="24"/>
              </w:rPr>
              <w:t>…</w:t>
            </w:r>
          </w:p>
        </w:tc>
        <w:tc>
          <w:tcPr>
            <w:tcW w:w="665" w:type="dxa"/>
          </w:tcPr>
          <w:p w14:paraId="40BB86F8" w14:textId="77777777" w:rsidR="00630A41" w:rsidRPr="009D0E48" w:rsidRDefault="00630A41" w:rsidP="00630A41">
            <w:pPr>
              <w:spacing w:after="0" w:line="259" w:lineRule="auto"/>
              <w:ind w:right="0" w:firstLine="0"/>
              <w:jc w:val="left"/>
              <w:rPr>
                <w:sz w:val="24"/>
                <w:szCs w:val="24"/>
              </w:rPr>
            </w:pPr>
            <w:r w:rsidRPr="009D0E48">
              <w:rPr>
                <w:sz w:val="24"/>
                <w:szCs w:val="24"/>
              </w:rPr>
              <w:t>Yes</w:t>
            </w:r>
          </w:p>
        </w:tc>
      </w:tr>
    </w:tbl>
    <w:p w14:paraId="7A995D55" w14:textId="77777777" w:rsidR="007B33BD" w:rsidRPr="009D0E48" w:rsidRDefault="007B33BD" w:rsidP="00F32E4F">
      <w:pPr>
        <w:ind w:left="-15" w:right="581"/>
        <w:rPr>
          <w:sz w:val="24"/>
          <w:szCs w:val="24"/>
        </w:rPr>
      </w:pPr>
    </w:p>
    <w:p w14:paraId="4955D350" w14:textId="31FF58A0" w:rsidR="00472A17" w:rsidRPr="009D0E48" w:rsidRDefault="00000000" w:rsidP="00641C19">
      <w:pPr>
        <w:spacing w:after="0" w:line="259" w:lineRule="auto"/>
        <w:ind w:right="0"/>
        <w:jc w:val="left"/>
        <w:rPr>
          <w:sz w:val="24"/>
          <w:szCs w:val="24"/>
        </w:rPr>
      </w:pPr>
      <w:r w:rsidRPr="009D0E48">
        <w:rPr>
          <w:sz w:val="24"/>
          <w:szCs w:val="24"/>
        </w:rPr>
        <w:t xml:space="preserve"> </w:t>
      </w:r>
    </w:p>
    <w:p w14:paraId="0B87D0F4" w14:textId="06B34518" w:rsidR="003D3043" w:rsidRPr="009D0E48" w:rsidRDefault="00E10577">
      <w:pPr>
        <w:spacing w:after="43" w:line="256" w:lineRule="auto"/>
        <w:ind w:left="-15" w:right="129" w:firstLine="202"/>
        <w:rPr>
          <w:sz w:val="24"/>
          <w:szCs w:val="24"/>
        </w:rPr>
      </w:pPr>
      <w:r w:rsidRPr="009D0E48">
        <w:rPr>
          <w:sz w:val="24"/>
          <w:szCs w:val="24"/>
        </w:rPr>
        <w:t xml:space="preserve">The data cleaning operations are also performed in this stage, </w:t>
      </w:r>
      <w:r w:rsidR="002D7DE6" w:rsidRPr="009D0E48">
        <w:rPr>
          <w:sz w:val="24"/>
          <w:szCs w:val="24"/>
        </w:rPr>
        <w:t>we</w:t>
      </w:r>
      <w:r w:rsidRPr="009D0E48">
        <w:rPr>
          <w:sz w:val="24"/>
          <w:szCs w:val="24"/>
        </w:rPr>
        <w:t xml:space="preserve"> have removed duplicate values, handled missing values, standardised formats and merged the covid datasets (cases, </w:t>
      </w:r>
      <w:r w:rsidR="00FF7E86" w:rsidRPr="009D0E48">
        <w:rPr>
          <w:sz w:val="24"/>
          <w:szCs w:val="24"/>
        </w:rPr>
        <w:t>deaths,</w:t>
      </w:r>
      <w:r w:rsidR="0066787C" w:rsidRPr="009D0E48">
        <w:rPr>
          <w:sz w:val="24"/>
          <w:szCs w:val="24"/>
        </w:rPr>
        <w:t xml:space="preserve"> </w:t>
      </w:r>
      <w:r w:rsidR="00FF7E86" w:rsidRPr="009D0E48">
        <w:rPr>
          <w:sz w:val="24"/>
          <w:szCs w:val="24"/>
        </w:rPr>
        <w:t xml:space="preserve">and </w:t>
      </w:r>
      <w:r w:rsidR="0066787C" w:rsidRPr="009D0E48">
        <w:rPr>
          <w:sz w:val="24"/>
          <w:szCs w:val="24"/>
        </w:rPr>
        <w:t>population) to form a single well-structured SuperCovid19 dataset.</w:t>
      </w:r>
      <w:r w:rsidR="00FF7E86" w:rsidRPr="009D0E48">
        <w:rPr>
          <w:sz w:val="24"/>
          <w:szCs w:val="24"/>
        </w:rPr>
        <w:t xml:space="preserve"> The below i</w:t>
      </w:r>
      <w:r w:rsidR="003D3043" w:rsidRPr="009D0E48">
        <w:rPr>
          <w:sz w:val="24"/>
          <w:szCs w:val="24"/>
        </w:rPr>
        <w:t>mage shows the transformed data frame:</w:t>
      </w:r>
    </w:p>
    <w:p w14:paraId="19E5CA69" w14:textId="77777777" w:rsidR="00641C19" w:rsidRPr="009D0E48" w:rsidRDefault="00641C19">
      <w:pPr>
        <w:spacing w:after="43" w:line="256" w:lineRule="auto"/>
        <w:ind w:left="-15" w:right="129" w:firstLine="202"/>
        <w:rPr>
          <w:sz w:val="24"/>
          <w:szCs w:val="24"/>
        </w:rPr>
      </w:pPr>
    </w:p>
    <w:p w14:paraId="06CB255E" w14:textId="3BED44A7" w:rsidR="00641C19" w:rsidRPr="009D0E48" w:rsidRDefault="00641C19">
      <w:pPr>
        <w:spacing w:after="43" w:line="256" w:lineRule="auto"/>
        <w:ind w:left="-15" w:right="129" w:firstLine="202"/>
        <w:rPr>
          <w:sz w:val="24"/>
          <w:szCs w:val="24"/>
        </w:rPr>
      </w:pPr>
      <w:r w:rsidRPr="009D0E48">
        <w:rPr>
          <w:sz w:val="24"/>
          <w:szCs w:val="24"/>
        </w:rPr>
        <w:lastRenderedPageBreak/>
        <w:drawing>
          <wp:inline distT="0" distB="0" distL="0" distR="0" wp14:anchorId="186F8526" wp14:editId="4399EDE8">
            <wp:extent cx="3192780" cy="1219200"/>
            <wp:effectExtent l="0" t="0" r="7620" b="0"/>
            <wp:docPr id="14" name="Content Placeholder 4">
              <a:extLst xmlns:a="http://schemas.openxmlformats.org/drawingml/2006/main">
                <a:ext uri="{FF2B5EF4-FFF2-40B4-BE49-F238E27FC236}">
                  <a16:creationId xmlns:a16="http://schemas.microsoft.com/office/drawing/2014/main" id="{E56B37B8-27C9-B31F-D485-BEC1BE126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a:extLst>
                        <a:ext uri="{FF2B5EF4-FFF2-40B4-BE49-F238E27FC236}">
                          <a16:creationId xmlns:a16="http://schemas.microsoft.com/office/drawing/2014/main" id="{E56B37B8-27C9-B31F-D485-BEC1BE1262AF}"/>
                        </a:ext>
                      </a:extLst>
                    </pic:cNvPr>
                    <pic:cNvPicPr>
                      <a:picLocks noChangeAspect="1"/>
                    </pic:cNvPicPr>
                  </pic:nvPicPr>
                  <pic:blipFill rotWithShape="1">
                    <a:blip r:embed="rId16"/>
                    <a:srcRect l="21036" t="43792" r="36080" b="20701"/>
                    <a:stretch/>
                  </pic:blipFill>
                  <pic:spPr>
                    <a:xfrm>
                      <a:off x="0" y="0"/>
                      <a:ext cx="3192780" cy="1219200"/>
                    </a:xfrm>
                    <a:prstGeom prst="rect">
                      <a:avLst/>
                    </a:prstGeom>
                  </pic:spPr>
                </pic:pic>
              </a:graphicData>
            </a:graphic>
          </wp:inline>
        </w:drawing>
      </w:r>
    </w:p>
    <w:p w14:paraId="312426E6" w14:textId="77777777" w:rsidR="00F21F84" w:rsidRPr="009D0E48" w:rsidRDefault="00F21F84" w:rsidP="00F21F84">
      <w:pPr>
        <w:spacing w:after="0" w:line="259" w:lineRule="auto"/>
        <w:ind w:right="0" w:firstLine="0"/>
        <w:jc w:val="left"/>
        <w:rPr>
          <w:rFonts w:eastAsia="Calibri"/>
          <w:iCs/>
          <w:sz w:val="24"/>
          <w:szCs w:val="24"/>
        </w:rPr>
      </w:pPr>
      <w:r w:rsidRPr="009D0E48">
        <w:rPr>
          <w:rFonts w:eastAsia="Calibri"/>
          <w:iCs/>
          <w:sz w:val="24"/>
          <w:szCs w:val="24"/>
        </w:rPr>
        <w:t>To enrich our analysis and augment the COVID-19 dataset, each team member delved into separate enrichment datasets. These included the Census Demographic ACS dataset, the Employment Dataset, and the Presidential Election Results dataset. The Census Demographic ACS offers comprehensive demographic insights into each county, including age-group-based population estimates. Simultaneously, the Employment Dataset provides information on employment levels and earning potential across counties. Additionally, the Presidential Election Results dataset sheds light on the political landscape, detailing winning candidates and their margins of victory within each county.</w:t>
      </w:r>
    </w:p>
    <w:p w14:paraId="52F509BD" w14:textId="77777777" w:rsidR="00F21F84" w:rsidRPr="009D0E48" w:rsidRDefault="00F21F84" w:rsidP="00F21F84">
      <w:pPr>
        <w:spacing w:after="0" w:line="259" w:lineRule="auto"/>
        <w:ind w:right="0" w:firstLine="0"/>
        <w:jc w:val="left"/>
        <w:rPr>
          <w:rFonts w:eastAsia="Calibri"/>
          <w:iCs/>
          <w:sz w:val="24"/>
          <w:szCs w:val="24"/>
        </w:rPr>
      </w:pPr>
    </w:p>
    <w:p w14:paraId="68F0AC74" w14:textId="1D837CBE" w:rsidR="00472A17" w:rsidRPr="009D0E48" w:rsidRDefault="00F21F84" w:rsidP="00F21F84">
      <w:pPr>
        <w:spacing w:after="0" w:line="259" w:lineRule="auto"/>
        <w:ind w:right="0" w:firstLine="0"/>
        <w:jc w:val="left"/>
        <w:rPr>
          <w:rFonts w:eastAsia="Calibri"/>
          <w:i/>
          <w:sz w:val="24"/>
          <w:szCs w:val="24"/>
        </w:rPr>
      </w:pPr>
      <w:r w:rsidRPr="009D0E48">
        <w:rPr>
          <w:rFonts w:eastAsia="Calibri"/>
          <w:i/>
          <w:sz w:val="24"/>
          <w:szCs w:val="24"/>
        </w:rPr>
        <w:t>Our team's task was not only to comprehend these datasets individually but also to envision their integration with the primary COVID-19 dataset. By identifying common variables and potential mapping points between datasets, we aimed to merge these datasets effectively. Furthermore, our objective was to articulate how these enrichment datasets could bolster our analysis of COVID-19 spread. Initial hypothesis questions were posed, anticipating correlations between socio-economic factors, political inclinations, and the trajectory of the pandemic.</w:t>
      </w:r>
      <w:r w:rsidR="00000000" w:rsidRPr="009D0E48">
        <w:rPr>
          <w:rFonts w:eastAsia="Calibri"/>
          <w:i/>
          <w:sz w:val="24"/>
          <w:szCs w:val="24"/>
        </w:rPr>
        <w:t xml:space="preserve">  </w:t>
      </w:r>
    </w:p>
    <w:p w14:paraId="0D7F7C8C" w14:textId="77777777" w:rsidR="009A6EDD" w:rsidRPr="009D0E48" w:rsidRDefault="009A6EDD" w:rsidP="00F21F84">
      <w:pPr>
        <w:spacing w:after="0" w:line="259" w:lineRule="auto"/>
        <w:ind w:right="0" w:firstLine="0"/>
        <w:jc w:val="left"/>
        <w:rPr>
          <w:rFonts w:eastAsia="Calibri"/>
          <w:i/>
          <w:sz w:val="24"/>
          <w:szCs w:val="24"/>
        </w:rPr>
      </w:pPr>
    </w:p>
    <w:p w14:paraId="22BE9A3D" w14:textId="46CA4D8D" w:rsidR="009A6EDD" w:rsidRPr="009D0E48" w:rsidRDefault="009A6EDD" w:rsidP="00453F8F">
      <w:pPr>
        <w:spacing w:after="0" w:line="259" w:lineRule="auto"/>
        <w:ind w:right="0" w:firstLine="0"/>
        <w:jc w:val="left"/>
        <w:rPr>
          <w:b/>
          <w:bCs/>
          <w:iCs/>
          <w:sz w:val="24"/>
          <w:szCs w:val="24"/>
        </w:rPr>
      </w:pPr>
      <w:r w:rsidRPr="009D0E48">
        <w:rPr>
          <w:b/>
          <w:bCs/>
          <w:iCs/>
          <w:sz w:val="24"/>
          <w:szCs w:val="24"/>
        </w:rPr>
        <w:t>State-wise Insights: Analyzing COVID-19 Trends</w:t>
      </w:r>
    </w:p>
    <w:p w14:paraId="7414CFE1" w14:textId="69EA5EBF" w:rsidR="00472A17" w:rsidRPr="009D0E48" w:rsidRDefault="009A6EDD" w:rsidP="00E773B5">
      <w:pPr>
        <w:spacing w:after="0" w:line="259" w:lineRule="auto"/>
        <w:ind w:right="0" w:firstLine="360"/>
        <w:jc w:val="left"/>
        <w:rPr>
          <w:iCs/>
          <w:sz w:val="24"/>
          <w:szCs w:val="24"/>
        </w:rPr>
      </w:pPr>
      <w:r w:rsidRPr="009D0E48">
        <w:rPr>
          <w:iCs/>
          <w:sz w:val="24"/>
          <w:szCs w:val="24"/>
        </w:rPr>
        <w:t xml:space="preserve">As part of our team's collaborative efforts, we delved into a comprehensive analysis of COVID-19 trends across </w:t>
      </w:r>
      <w:r w:rsidR="00226426" w:rsidRPr="009D0E48">
        <w:rPr>
          <w:iCs/>
          <w:sz w:val="24"/>
          <w:szCs w:val="24"/>
        </w:rPr>
        <w:t xml:space="preserve">three </w:t>
      </w:r>
      <w:r w:rsidRPr="009D0E48">
        <w:rPr>
          <w:iCs/>
          <w:sz w:val="24"/>
          <w:szCs w:val="24"/>
        </w:rPr>
        <w:t xml:space="preserve">states. Focusing on the trends of the </w:t>
      </w:r>
      <w:r w:rsidR="00141F93" w:rsidRPr="009D0E48">
        <w:rPr>
          <w:iCs/>
          <w:sz w:val="24"/>
          <w:szCs w:val="24"/>
        </w:rPr>
        <w:t>last</w:t>
      </w:r>
      <w:r w:rsidRPr="009D0E48">
        <w:rPr>
          <w:iCs/>
          <w:sz w:val="24"/>
          <w:szCs w:val="24"/>
        </w:rPr>
        <w:t xml:space="preserve"> week, our analysis encompassed an in-depth examination of state-level COVID-19 data. Each team member chose a specific state for analysis, enabling us to construct a detailed picture of the pandemic's trajectory within these regions. By calculating COVID-19 data trends and assessing whether cases were increasing, decreasing, or remaining stable, we gained invaluable insights into regional variations. </w:t>
      </w:r>
      <w:r w:rsidRPr="009D0E48">
        <w:rPr>
          <w:iCs/>
          <w:sz w:val="24"/>
          <w:szCs w:val="24"/>
        </w:rPr>
        <w:t xml:space="preserve">Furthermore, this analysis allowed us to identify </w:t>
      </w:r>
      <w:r w:rsidR="00141F93" w:rsidRPr="009D0E48">
        <w:rPr>
          <w:iCs/>
          <w:sz w:val="24"/>
          <w:szCs w:val="24"/>
        </w:rPr>
        <w:t>that the cases rec</w:t>
      </w:r>
      <w:r w:rsidR="00226426" w:rsidRPr="009D0E48">
        <w:rPr>
          <w:iCs/>
          <w:sz w:val="24"/>
          <w:szCs w:val="24"/>
        </w:rPr>
        <w:t xml:space="preserve">orded are stable </w:t>
      </w:r>
      <w:r w:rsidRPr="009D0E48">
        <w:rPr>
          <w:iCs/>
          <w:sz w:val="24"/>
          <w:szCs w:val="24"/>
        </w:rPr>
        <w:t>peaks, and potential influencing factors unique to each state. These state-wise insights formed a crucial foundation for understanding localized impacts and paved the way for targeted investigations in subsequent stages of our project.</w:t>
      </w:r>
    </w:p>
    <w:p w14:paraId="75005926" w14:textId="77777777" w:rsidR="00BF1727" w:rsidRPr="009D0E48" w:rsidRDefault="00BF1727" w:rsidP="00BF1727">
      <w:pPr>
        <w:spacing w:after="0" w:line="259" w:lineRule="auto"/>
        <w:ind w:right="0" w:firstLine="0"/>
        <w:jc w:val="left"/>
        <w:rPr>
          <w:iCs/>
          <w:sz w:val="24"/>
          <w:szCs w:val="24"/>
        </w:rPr>
      </w:pPr>
    </w:p>
    <w:p w14:paraId="3A956833" w14:textId="582B28FB" w:rsidR="00BF1727" w:rsidRPr="009D0E48" w:rsidRDefault="002079C9" w:rsidP="00BF1727">
      <w:pPr>
        <w:spacing w:after="0" w:line="259" w:lineRule="auto"/>
        <w:ind w:right="0" w:firstLine="0"/>
        <w:jc w:val="left"/>
        <w:rPr>
          <w:iCs/>
          <w:sz w:val="24"/>
          <w:szCs w:val="24"/>
        </w:rPr>
      </w:pPr>
      <w:r w:rsidRPr="009D0E48">
        <w:rPr>
          <w:iCs/>
          <w:sz w:val="24"/>
          <w:szCs w:val="24"/>
        </w:rPr>
        <w:drawing>
          <wp:inline distT="0" distB="0" distL="0" distR="0" wp14:anchorId="0AD013DB" wp14:editId="11A5A3DF">
            <wp:extent cx="3396615" cy="1188720"/>
            <wp:effectExtent l="0" t="0" r="0" b="0"/>
            <wp:docPr id="302656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56217" name="Picture 1" descr="A screenshot of a computer&#10;&#10;Description automatically generated"/>
                    <pic:cNvPicPr/>
                  </pic:nvPicPr>
                  <pic:blipFill>
                    <a:blip r:embed="rId17"/>
                    <a:stretch>
                      <a:fillRect/>
                    </a:stretch>
                  </pic:blipFill>
                  <pic:spPr>
                    <a:xfrm>
                      <a:off x="0" y="0"/>
                      <a:ext cx="3396615" cy="1188720"/>
                    </a:xfrm>
                    <a:prstGeom prst="rect">
                      <a:avLst/>
                    </a:prstGeom>
                  </pic:spPr>
                </pic:pic>
              </a:graphicData>
            </a:graphic>
          </wp:inline>
        </w:drawing>
      </w:r>
    </w:p>
    <w:p w14:paraId="2B4ACAFA" w14:textId="39985FE0" w:rsidR="002079C9" w:rsidRPr="009D0E48" w:rsidRDefault="00E773B5" w:rsidP="00BF1727">
      <w:pPr>
        <w:spacing w:after="0" w:line="259" w:lineRule="auto"/>
        <w:ind w:right="0" w:firstLine="0"/>
        <w:jc w:val="left"/>
        <w:rPr>
          <w:iCs/>
          <w:sz w:val="24"/>
          <w:szCs w:val="24"/>
        </w:rPr>
      </w:pPr>
      <w:r w:rsidRPr="009D0E48">
        <w:rPr>
          <w:iCs/>
          <w:sz w:val="24"/>
          <w:szCs w:val="24"/>
        </w:rPr>
        <w:drawing>
          <wp:inline distT="0" distB="0" distL="0" distR="0" wp14:anchorId="25A2ED51" wp14:editId="31445C45">
            <wp:extent cx="2872105" cy="1463040"/>
            <wp:effectExtent l="0" t="0" r="4445" b="3810"/>
            <wp:docPr id="12197573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7398" name="Picture 1" descr="A graph with a line going up&#10;&#10;Description automatically generated"/>
                    <pic:cNvPicPr/>
                  </pic:nvPicPr>
                  <pic:blipFill>
                    <a:blip r:embed="rId18"/>
                    <a:stretch>
                      <a:fillRect/>
                    </a:stretch>
                  </pic:blipFill>
                  <pic:spPr>
                    <a:xfrm>
                      <a:off x="0" y="0"/>
                      <a:ext cx="2877435" cy="1465755"/>
                    </a:xfrm>
                    <a:prstGeom prst="rect">
                      <a:avLst/>
                    </a:prstGeom>
                  </pic:spPr>
                </pic:pic>
              </a:graphicData>
            </a:graphic>
          </wp:inline>
        </w:drawing>
      </w:r>
    </w:p>
    <w:p w14:paraId="20CB4D66" w14:textId="77777777" w:rsidR="0083259B" w:rsidRPr="009D0E48" w:rsidRDefault="0083259B" w:rsidP="00BF1727">
      <w:pPr>
        <w:spacing w:after="0" w:line="259" w:lineRule="auto"/>
        <w:ind w:right="0" w:firstLine="0"/>
        <w:jc w:val="left"/>
        <w:rPr>
          <w:iCs/>
          <w:sz w:val="24"/>
          <w:szCs w:val="24"/>
        </w:rPr>
      </w:pPr>
    </w:p>
    <w:p w14:paraId="5D77E099" w14:textId="226D5D61" w:rsidR="00472A17" w:rsidRPr="009D0E48" w:rsidRDefault="00000000">
      <w:pPr>
        <w:spacing w:after="43" w:line="256" w:lineRule="auto"/>
        <w:ind w:left="154" w:right="129" w:hanging="10"/>
        <w:rPr>
          <w:sz w:val="24"/>
          <w:szCs w:val="24"/>
          <w:lang w:val="en-US"/>
        </w:rPr>
      </w:pPr>
      <w:r w:rsidRPr="009D0E48">
        <w:rPr>
          <w:i/>
          <w:sz w:val="24"/>
          <w:szCs w:val="24"/>
        </w:rPr>
        <w:t>B.</w:t>
      </w:r>
      <w:r w:rsidRPr="009D0E48">
        <w:rPr>
          <w:rFonts w:eastAsia="Arial"/>
          <w:i/>
          <w:sz w:val="24"/>
          <w:szCs w:val="24"/>
        </w:rPr>
        <w:t xml:space="preserve"> </w:t>
      </w:r>
      <w:r w:rsidRPr="009D0E48">
        <w:rPr>
          <w:i/>
          <w:sz w:val="24"/>
          <w:szCs w:val="24"/>
        </w:rPr>
        <w:t xml:space="preserve">Stage II </w:t>
      </w:r>
      <w:r w:rsidR="009307C0" w:rsidRPr="009D0E48">
        <w:rPr>
          <w:i/>
          <w:sz w:val="24"/>
          <w:szCs w:val="24"/>
        </w:rPr>
        <w:t>(</w:t>
      </w:r>
      <w:r w:rsidR="00251BAC" w:rsidRPr="009D0E48">
        <w:rPr>
          <w:i/>
          <w:sz w:val="24"/>
          <w:szCs w:val="24"/>
        </w:rPr>
        <w:t>Data Modeling</w:t>
      </w:r>
      <w:r w:rsidR="009307C0" w:rsidRPr="009D0E48">
        <w:rPr>
          <w:i/>
          <w:sz w:val="24"/>
          <w:szCs w:val="24"/>
        </w:rPr>
        <w:t>)</w:t>
      </w:r>
    </w:p>
    <w:p w14:paraId="4E4CBC0E" w14:textId="0CF6EB4E" w:rsidR="00472A17" w:rsidRPr="009D0E48" w:rsidRDefault="00B9574B" w:rsidP="00F31A5C">
      <w:pPr>
        <w:ind w:left="-15" w:right="577" w:firstLine="144"/>
        <w:rPr>
          <w:sz w:val="24"/>
          <w:szCs w:val="24"/>
        </w:rPr>
      </w:pPr>
      <w:r w:rsidRPr="009D0E48">
        <w:rPr>
          <w:sz w:val="24"/>
          <w:szCs w:val="24"/>
        </w:rPr>
        <w:t>The team's Stage II analysis focused on a comprehensive comparative study of COVID-19 trends across the United States and selected countries worldwide. Utilizing weekly statistics for the number of cases and deaths, our analysis aimed to provide insights into the pandemic's trajectory on a global scale. We conducted a meticulous comparison of mean, median, and mode values for cases and deaths within the US, shedding light on the pandemic's progression over time.</w:t>
      </w:r>
      <w:r w:rsidR="001A1D3B" w:rsidRPr="009D0E48">
        <w:rPr>
          <w:sz w:val="24"/>
          <w:szCs w:val="24"/>
        </w:rPr>
        <w:t xml:space="preserve"> </w:t>
      </w:r>
    </w:p>
    <w:p w14:paraId="497B4434" w14:textId="77777777" w:rsidR="00272BB1" w:rsidRPr="009D0E48" w:rsidRDefault="00272BB1" w:rsidP="00F31A5C">
      <w:pPr>
        <w:ind w:left="-15" w:right="577" w:firstLine="144"/>
        <w:rPr>
          <w:sz w:val="24"/>
          <w:szCs w:val="24"/>
        </w:rPr>
      </w:pPr>
    </w:p>
    <w:p w14:paraId="73023853" w14:textId="3CEBB581" w:rsidR="00272BB1" w:rsidRPr="009D0E48" w:rsidRDefault="00272BB1" w:rsidP="00712B38">
      <w:pPr>
        <w:rPr>
          <w:sz w:val="24"/>
          <w:szCs w:val="24"/>
        </w:rPr>
      </w:pPr>
      <w:r w:rsidRPr="009D0E48">
        <w:rPr>
          <w:sz w:val="24"/>
          <w:szCs w:val="24"/>
        </w:rPr>
        <w:t>The below graph</w:t>
      </w:r>
      <w:r w:rsidR="003F7155" w:rsidRPr="009D0E48">
        <w:rPr>
          <w:sz w:val="24"/>
          <w:szCs w:val="24"/>
        </w:rPr>
        <w:t>s</w:t>
      </w:r>
      <w:r w:rsidRPr="009D0E48">
        <w:rPr>
          <w:sz w:val="24"/>
          <w:szCs w:val="24"/>
        </w:rPr>
        <w:t xml:space="preserve"> </w:t>
      </w:r>
      <w:r w:rsidR="00A83AF9" w:rsidRPr="009D0E48">
        <w:rPr>
          <w:sz w:val="24"/>
          <w:szCs w:val="24"/>
        </w:rPr>
        <w:t>show</w:t>
      </w:r>
      <w:r w:rsidRPr="009D0E48">
        <w:rPr>
          <w:sz w:val="24"/>
          <w:szCs w:val="24"/>
        </w:rPr>
        <w:t xml:space="preserve"> the </w:t>
      </w:r>
      <w:r w:rsidR="009871B6" w:rsidRPr="009D0E48">
        <w:rPr>
          <w:sz w:val="24"/>
          <w:szCs w:val="24"/>
        </w:rPr>
        <w:t xml:space="preserve">monthly </w:t>
      </w:r>
      <w:r w:rsidR="00712B38" w:rsidRPr="009D0E48">
        <w:rPr>
          <w:sz w:val="24"/>
          <w:szCs w:val="24"/>
        </w:rPr>
        <w:t xml:space="preserve">mean cases and deaths. We can observe that the rise of cases and deaths is directly proportional to the time and the peaks are observed in the months of November, </w:t>
      </w:r>
      <w:r w:rsidR="00860053" w:rsidRPr="009D0E48">
        <w:rPr>
          <w:sz w:val="24"/>
          <w:szCs w:val="24"/>
        </w:rPr>
        <w:t>December,</w:t>
      </w:r>
      <w:r w:rsidR="00712B38" w:rsidRPr="009D0E48">
        <w:rPr>
          <w:sz w:val="24"/>
          <w:szCs w:val="24"/>
        </w:rPr>
        <w:t xml:space="preserve"> and January.</w:t>
      </w:r>
    </w:p>
    <w:p w14:paraId="1DFAED35" w14:textId="77777777" w:rsidR="00272BB1" w:rsidRPr="009D0E48" w:rsidRDefault="00272BB1" w:rsidP="00F31A5C">
      <w:pPr>
        <w:ind w:left="-15" w:right="577" w:firstLine="144"/>
        <w:rPr>
          <w:sz w:val="24"/>
          <w:szCs w:val="24"/>
        </w:rPr>
      </w:pPr>
    </w:p>
    <w:p w14:paraId="1C866B6A" w14:textId="77777777" w:rsidR="00196067" w:rsidRPr="009D0E48" w:rsidRDefault="00272BB1" w:rsidP="00196067">
      <w:pPr>
        <w:ind w:left="-15" w:right="577" w:firstLine="144"/>
        <w:rPr>
          <w:sz w:val="24"/>
          <w:szCs w:val="24"/>
        </w:rPr>
      </w:pPr>
      <w:r w:rsidRPr="009D0E48">
        <w:rPr>
          <w:noProof/>
          <w:sz w:val="24"/>
          <w:szCs w:val="24"/>
        </w:rPr>
        <w:lastRenderedPageBreak/>
        <w:drawing>
          <wp:inline distT="0" distB="0" distL="0" distR="0" wp14:anchorId="69CDA763" wp14:editId="2AA0F503">
            <wp:extent cx="3396615" cy="1905000"/>
            <wp:effectExtent l="0" t="0" r="0" b="0"/>
            <wp:docPr id="166025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9340" name=""/>
                    <pic:cNvPicPr/>
                  </pic:nvPicPr>
                  <pic:blipFill rotWithShape="1">
                    <a:blip r:embed="rId19"/>
                    <a:srcRect b="7664"/>
                    <a:stretch/>
                  </pic:blipFill>
                  <pic:spPr bwMode="auto">
                    <a:xfrm>
                      <a:off x="0" y="0"/>
                      <a:ext cx="3396615" cy="1905000"/>
                    </a:xfrm>
                    <a:prstGeom prst="rect">
                      <a:avLst/>
                    </a:prstGeom>
                    <a:ln>
                      <a:noFill/>
                    </a:ln>
                    <a:extLst>
                      <a:ext uri="{53640926-AAD7-44D8-BBD7-CCE9431645EC}">
                        <a14:shadowObscured xmlns:a14="http://schemas.microsoft.com/office/drawing/2010/main"/>
                      </a:ext>
                    </a:extLst>
                  </pic:spPr>
                </pic:pic>
              </a:graphicData>
            </a:graphic>
          </wp:inline>
        </w:drawing>
      </w:r>
      <w:r w:rsidR="00F31A5C" w:rsidRPr="009D0E48">
        <w:rPr>
          <w:sz w:val="24"/>
          <w:szCs w:val="24"/>
        </w:rPr>
        <w:drawing>
          <wp:inline distT="0" distB="0" distL="0" distR="0" wp14:anchorId="5C3B78F4" wp14:editId="5ED6649D">
            <wp:extent cx="3581400" cy="1813560"/>
            <wp:effectExtent l="0" t="0" r="0" b="0"/>
            <wp:docPr id="109216566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65661" name="Picture 1" descr="A graph with a line going up&#10;&#10;Description automatically generated"/>
                    <pic:cNvPicPr/>
                  </pic:nvPicPr>
                  <pic:blipFill rotWithShape="1">
                    <a:blip r:embed="rId20"/>
                    <a:srcRect b="6605"/>
                    <a:stretch/>
                  </pic:blipFill>
                  <pic:spPr bwMode="auto">
                    <a:xfrm>
                      <a:off x="0" y="0"/>
                      <a:ext cx="3581400" cy="1813560"/>
                    </a:xfrm>
                    <a:prstGeom prst="rect">
                      <a:avLst/>
                    </a:prstGeom>
                    <a:ln>
                      <a:noFill/>
                    </a:ln>
                    <a:extLst>
                      <a:ext uri="{53640926-AAD7-44D8-BBD7-CCE9431645EC}">
                        <a14:shadowObscured xmlns:a14="http://schemas.microsoft.com/office/drawing/2010/main"/>
                      </a:ext>
                    </a:extLst>
                  </pic:spPr>
                </pic:pic>
              </a:graphicData>
            </a:graphic>
          </wp:inline>
        </w:drawing>
      </w:r>
    </w:p>
    <w:p w14:paraId="11CBA5CA" w14:textId="77777777" w:rsidR="00E462FA" w:rsidRPr="009D0E48" w:rsidRDefault="00E462FA" w:rsidP="00196067">
      <w:pPr>
        <w:ind w:left="-15" w:right="577" w:firstLine="144"/>
        <w:rPr>
          <w:sz w:val="24"/>
          <w:szCs w:val="24"/>
        </w:rPr>
      </w:pPr>
    </w:p>
    <w:p w14:paraId="58523D6A" w14:textId="0525AF88" w:rsidR="00196067" w:rsidRPr="009D0E48" w:rsidRDefault="00196067" w:rsidP="00196067">
      <w:pPr>
        <w:ind w:left="-15" w:right="577" w:firstLine="144"/>
        <w:rPr>
          <w:sz w:val="24"/>
          <w:szCs w:val="24"/>
        </w:rPr>
      </w:pPr>
      <w:r w:rsidRPr="009D0E48">
        <w:rPr>
          <w:sz w:val="24"/>
          <w:szCs w:val="24"/>
        </w:rPr>
        <w:t>Expanding our analysis beyond national borders, we embarked on comparing these trends against data from five countries with similar population demographics.</w:t>
      </w:r>
      <w:r w:rsidRPr="009D0E48">
        <w:rPr>
          <w:sz w:val="24"/>
          <w:szCs w:val="24"/>
        </w:rPr>
        <w:t xml:space="preserve"> </w:t>
      </w:r>
      <w:r w:rsidRPr="009D0E48">
        <w:rPr>
          <w:sz w:val="24"/>
          <w:szCs w:val="24"/>
        </w:rPr>
        <w:t>Utilizing data from Our World in Data, we plotted and examined weekly trends for cases and deaths, employing various normalization techniques. By aggregating, normalizing by population, calculating differences in cases, and employing log normalization, we aimed to elucidate nuanced patterns and variations in the spread of COVID-19 across different regions.</w:t>
      </w:r>
    </w:p>
    <w:p w14:paraId="00A2579E" w14:textId="77777777" w:rsidR="00272BB1" w:rsidRPr="009D0E48" w:rsidRDefault="00272BB1">
      <w:pPr>
        <w:spacing w:after="0" w:line="259" w:lineRule="auto"/>
        <w:ind w:right="0" w:firstLine="0"/>
        <w:jc w:val="left"/>
        <w:rPr>
          <w:sz w:val="24"/>
          <w:szCs w:val="24"/>
        </w:rPr>
      </w:pPr>
    </w:p>
    <w:p w14:paraId="0DFA4BBD" w14:textId="40155C87" w:rsidR="00472A17" w:rsidRPr="009D0E48" w:rsidRDefault="00933EE6" w:rsidP="00FE0A00">
      <w:pPr>
        <w:spacing w:after="0" w:line="259" w:lineRule="auto"/>
        <w:ind w:right="0" w:firstLine="0"/>
        <w:jc w:val="left"/>
        <w:rPr>
          <w:sz w:val="24"/>
          <w:szCs w:val="24"/>
        </w:rPr>
      </w:pPr>
      <w:r w:rsidRPr="009D0E48">
        <w:rPr>
          <w:sz w:val="24"/>
          <w:szCs w:val="24"/>
        </w:rPr>
        <w:drawing>
          <wp:inline distT="0" distB="0" distL="0" distR="0" wp14:anchorId="63BB0049" wp14:editId="75853B28">
            <wp:extent cx="3396615" cy="2338705"/>
            <wp:effectExtent l="0" t="0" r="0" b="4445"/>
            <wp:docPr id="1394038539" name="Picture 1" descr="A graph of the covid-19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8539" name="Picture 1" descr="A graph of the covid-19 cases&#10;&#10;Description automatically generated"/>
                    <pic:cNvPicPr/>
                  </pic:nvPicPr>
                  <pic:blipFill>
                    <a:blip r:embed="rId21"/>
                    <a:stretch>
                      <a:fillRect/>
                    </a:stretch>
                  </pic:blipFill>
                  <pic:spPr>
                    <a:xfrm>
                      <a:off x="0" y="0"/>
                      <a:ext cx="3396615" cy="2338705"/>
                    </a:xfrm>
                    <a:prstGeom prst="rect">
                      <a:avLst/>
                    </a:prstGeom>
                  </pic:spPr>
                </pic:pic>
              </a:graphicData>
            </a:graphic>
          </wp:inline>
        </w:drawing>
      </w:r>
      <w:r w:rsidR="00000000" w:rsidRPr="009D0E48">
        <w:rPr>
          <w:sz w:val="24"/>
          <w:szCs w:val="24"/>
        </w:rPr>
        <w:t xml:space="preserve"> </w:t>
      </w:r>
    </w:p>
    <w:p w14:paraId="581371DC" w14:textId="77777777" w:rsidR="00210B0A" w:rsidRPr="009D0E48" w:rsidRDefault="00210B0A">
      <w:pPr>
        <w:spacing w:after="0" w:line="259" w:lineRule="auto"/>
        <w:ind w:right="0" w:firstLine="0"/>
        <w:jc w:val="right"/>
        <w:rPr>
          <w:sz w:val="24"/>
          <w:szCs w:val="24"/>
        </w:rPr>
      </w:pPr>
    </w:p>
    <w:p w14:paraId="0DE57502" w14:textId="4C65C600" w:rsidR="00210B0A" w:rsidRPr="009D0E48" w:rsidRDefault="00FE0A00">
      <w:pPr>
        <w:spacing w:after="0" w:line="259" w:lineRule="auto"/>
        <w:ind w:right="0" w:firstLine="0"/>
        <w:jc w:val="right"/>
        <w:rPr>
          <w:sz w:val="24"/>
          <w:szCs w:val="24"/>
        </w:rPr>
      </w:pPr>
      <w:r w:rsidRPr="009D0E48">
        <w:rPr>
          <w:sz w:val="24"/>
          <w:szCs w:val="24"/>
        </w:rPr>
        <w:drawing>
          <wp:inline distT="0" distB="0" distL="0" distR="0" wp14:anchorId="7769D180" wp14:editId="00CAE6B8">
            <wp:extent cx="3396615" cy="2338070"/>
            <wp:effectExtent l="0" t="0" r="0" b="5080"/>
            <wp:docPr id="583597357" name="Picture 1" descr="A graph of the covid-19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97357" name="Picture 1" descr="A graph of the covid-19 cases&#10;&#10;Description automatically generated"/>
                    <pic:cNvPicPr/>
                  </pic:nvPicPr>
                  <pic:blipFill>
                    <a:blip r:embed="rId22"/>
                    <a:stretch>
                      <a:fillRect/>
                    </a:stretch>
                  </pic:blipFill>
                  <pic:spPr>
                    <a:xfrm>
                      <a:off x="0" y="0"/>
                      <a:ext cx="3396615" cy="2338070"/>
                    </a:xfrm>
                    <a:prstGeom prst="rect">
                      <a:avLst/>
                    </a:prstGeom>
                  </pic:spPr>
                </pic:pic>
              </a:graphicData>
            </a:graphic>
          </wp:inline>
        </w:drawing>
      </w:r>
    </w:p>
    <w:p w14:paraId="4618E0FF" w14:textId="77777777" w:rsidR="000450C4" w:rsidRPr="009D0E48" w:rsidRDefault="00000000" w:rsidP="003840EE">
      <w:pPr>
        <w:spacing w:after="0" w:line="259" w:lineRule="auto"/>
        <w:ind w:left="202" w:right="0" w:firstLine="0"/>
        <w:jc w:val="left"/>
        <w:rPr>
          <w:sz w:val="24"/>
          <w:szCs w:val="24"/>
        </w:rPr>
      </w:pPr>
      <w:r w:rsidRPr="009D0E48">
        <w:rPr>
          <w:sz w:val="24"/>
          <w:szCs w:val="24"/>
        </w:rPr>
        <w:t xml:space="preserve"> </w:t>
      </w:r>
    </w:p>
    <w:p w14:paraId="56597DAB" w14:textId="77777777" w:rsidR="00FC6477" w:rsidRPr="009D0E48" w:rsidRDefault="000450C4" w:rsidP="003840EE">
      <w:pPr>
        <w:spacing w:after="0" w:line="259" w:lineRule="auto"/>
        <w:ind w:left="202" w:right="0" w:firstLine="0"/>
        <w:jc w:val="left"/>
        <w:rPr>
          <w:sz w:val="24"/>
          <w:szCs w:val="24"/>
        </w:rPr>
      </w:pPr>
      <w:r w:rsidRPr="009D0E48">
        <w:rPr>
          <w:sz w:val="24"/>
          <w:szCs w:val="24"/>
        </w:rPr>
        <w:drawing>
          <wp:inline distT="0" distB="0" distL="0" distR="0" wp14:anchorId="0A6FD4B3" wp14:editId="11334E47">
            <wp:extent cx="3396615" cy="2207895"/>
            <wp:effectExtent l="0" t="0" r="0" b="1905"/>
            <wp:docPr id="1247478193"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8193" name="Picture 1" descr="A graph of a number of people&#10;&#10;Description automatically generated"/>
                    <pic:cNvPicPr/>
                  </pic:nvPicPr>
                  <pic:blipFill>
                    <a:blip r:embed="rId23"/>
                    <a:stretch>
                      <a:fillRect/>
                    </a:stretch>
                  </pic:blipFill>
                  <pic:spPr>
                    <a:xfrm>
                      <a:off x="0" y="0"/>
                      <a:ext cx="3396615" cy="2207895"/>
                    </a:xfrm>
                    <a:prstGeom prst="rect">
                      <a:avLst/>
                    </a:prstGeom>
                  </pic:spPr>
                </pic:pic>
              </a:graphicData>
            </a:graphic>
          </wp:inline>
        </w:drawing>
      </w:r>
    </w:p>
    <w:p w14:paraId="6CC53FFE" w14:textId="77777777" w:rsidR="00744E89" w:rsidRPr="009D0E48" w:rsidRDefault="00E462FA" w:rsidP="003840EE">
      <w:pPr>
        <w:spacing w:after="0" w:line="259" w:lineRule="auto"/>
        <w:ind w:left="202" w:right="0" w:firstLine="0"/>
        <w:jc w:val="left"/>
        <w:rPr>
          <w:sz w:val="24"/>
          <w:szCs w:val="24"/>
        </w:rPr>
      </w:pPr>
      <w:r w:rsidRPr="009D0E48">
        <w:rPr>
          <w:sz w:val="24"/>
          <w:szCs w:val="24"/>
        </w:rPr>
        <w:drawing>
          <wp:inline distT="0" distB="0" distL="0" distR="0" wp14:anchorId="019B90A4" wp14:editId="18A48298">
            <wp:extent cx="3396615" cy="2279015"/>
            <wp:effectExtent l="0" t="0" r="0" b="6985"/>
            <wp:docPr id="151488529"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529" name="Picture 1" descr="A graph of a number of cases&#10;&#10;Description automatically generated"/>
                    <pic:cNvPicPr/>
                  </pic:nvPicPr>
                  <pic:blipFill>
                    <a:blip r:embed="rId24"/>
                    <a:stretch>
                      <a:fillRect/>
                    </a:stretch>
                  </pic:blipFill>
                  <pic:spPr>
                    <a:xfrm>
                      <a:off x="0" y="0"/>
                      <a:ext cx="3396615" cy="2279015"/>
                    </a:xfrm>
                    <a:prstGeom prst="rect">
                      <a:avLst/>
                    </a:prstGeom>
                  </pic:spPr>
                </pic:pic>
              </a:graphicData>
            </a:graphic>
          </wp:inline>
        </w:drawing>
      </w:r>
    </w:p>
    <w:p w14:paraId="1400DF90" w14:textId="77777777" w:rsidR="00FC6477" w:rsidRPr="009D0E48" w:rsidRDefault="00FC6477" w:rsidP="003840EE">
      <w:pPr>
        <w:spacing w:after="0" w:line="259" w:lineRule="auto"/>
        <w:ind w:left="202" w:right="0" w:firstLine="0"/>
        <w:jc w:val="left"/>
        <w:rPr>
          <w:sz w:val="24"/>
          <w:szCs w:val="24"/>
        </w:rPr>
      </w:pPr>
    </w:p>
    <w:p w14:paraId="3A53A9C8" w14:textId="77777777" w:rsidR="00FC6477" w:rsidRPr="009D0E48" w:rsidRDefault="00FC6477" w:rsidP="00FC6477">
      <w:pPr>
        <w:spacing w:after="0" w:line="256" w:lineRule="auto"/>
        <w:ind w:right="0" w:firstLine="0"/>
        <w:rPr>
          <w:sz w:val="24"/>
          <w:szCs w:val="24"/>
        </w:rPr>
      </w:pPr>
      <w:r w:rsidRPr="009D0E48">
        <w:rPr>
          <w:sz w:val="24"/>
          <w:szCs w:val="24"/>
        </w:rPr>
        <w:t>The generated plots and comparative trends present an invaluable resource for understanding the global dynamics of the pandemic, showcasing fluctuations, identifying critical periods, and providing a nuanced view of the impact of diverse socio-environmental factors on disease spread.</w:t>
      </w:r>
    </w:p>
    <w:p w14:paraId="36A537F2" w14:textId="77777777" w:rsidR="00FC6477" w:rsidRPr="009D0E48" w:rsidRDefault="00FC6477" w:rsidP="00FC6477">
      <w:pPr>
        <w:spacing w:after="0" w:line="256" w:lineRule="auto"/>
        <w:ind w:right="0" w:firstLine="0"/>
        <w:rPr>
          <w:sz w:val="24"/>
          <w:szCs w:val="24"/>
        </w:rPr>
      </w:pPr>
    </w:p>
    <w:p w14:paraId="11B90D9A" w14:textId="4236EF79" w:rsidR="00FC6477" w:rsidRPr="009D0E48" w:rsidRDefault="00FC6477" w:rsidP="00FC6477">
      <w:pPr>
        <w:spacing w:after="0" w:line="259" w:lineRule="auto"/>
        <w:ind w:right="0"/>
        <w:jc w:val="left"/>
        <w:rPr>
          <w:sz w:val="24"/>
          <w:szCs w:val="24"/>
        </w:rPr>
        <w:sectPr w:rsidR="00FC6477" w:rsidRPr="009D0E48" w:rsidSect="003B609B">
          <w:type w:val="continuous"/>
          <w:pgSz w:w="12240" w:h="15840"/>
          <w:pgMar w:top="1008" w:right="356" w:bottom="1005" w:left="936" w:header="720" w:footer="720" w:gutter="0"/>
          <w:cols w:num="2" w:space="250"/>
        </w:sectPr>
      </w:pPr>
    </w:p>
    <w:p w14:paraId="3DA97DBD" w14:textId="77777777" w:rsidR="00F76FF4" w:rsidRPr="009D0E48" w:rsidRDefault="00F76FF4" w:rsidP="00453F8F">
      <w:pPr>
        <w:spacing w:after="0" w:line="259" w:lineRule="auto"/>
        <w:ind w:right="0" w:firstLine="0"/>
        <w:jc w:val="left"/>
        <w:rPr>
          <w:b/>
          <w:bCs/>
          <w:sz w:val="24"/>
          <w:szCs w:val="24"/>
        </w:rPr>
      </w:pPr>
      <w:r w:rsidRPr="009D0E48">
        <w:rPr>
          <w:b/>
          <w:bCs/>
          <w:sz w:val="24"/>
          <w:szCs w:val="24"/>
        </w:rPr>
        <w:lastRenderedPageBreak/>
        <w:t>Insights into Sudden Surges in COVID-19 Cases and Deaths</w:t>
      </w:r>
    </w:p>
    <w:p w14:paraId="331C4B81" w14:textId="77777777" w:rsidR="00197D7B" w:rsidRPr="009D0E48" w:rsidRDefault="00F76FF4" w:rsidP="00197D7B">
      <w:pPr>
        <w:spacing w:after="0" w:line="259" w:lineRule="auto"/>
        <w:ind w:right="0"/>
        <w:jc w:val="left"/>
        <w:rPr>
          <w:sz w:val="24"/>
          <w:szCs w:val="24"/>
        </w:rPr>
      </w:pPr>
      <w:r w:rsidRPr="009D0E48">
        <w:rPr>
          <w:sz w:val="24"/>
          <w:szCs w:val="24"/>
        </w:rPr>
        <w:t>Our investigation into the sudden spikes in COVID-19 cases and deaths across diverse countries revealed compelling patterns and influential factors contributing to these surges. In the global context, the month of December 2020 witnessed a substantial increase in COVID-19 cases worldwide, stemming from multifaceted factors that triggered resurgence after initial containment efforts.</w:t>
      </w:r>
    </w:p>
    <w:p w14:paraId="335145F2" w14:textId="77777777" w:rsidR="00197D7B" w:rsidRPr="009D0E48" w:rsidRDefault="00197D7B" w:rsidP="00197D7B">
      <w:pPr>
        <w:spacing w:after="0" w:line="259" w:lineRule="auto"/>
        <w:ind w:right="0" w:firstLine="0"/>
        <w:jc w:val="left"/>
        <w:rPr>
          <w:sz w:val="24"/>
          <w:szCs w:val="24"/>
        </w:rPr>
      </w:pPr>
    </w:p>
    <w:p w14:paraId="786C7775" w14:textId="77777777" w:rsidR="00197D7B" w:rsidRPr="009D0E48" w:rsidRDefault="00F76FF4" w:rsidP="00197D7B">
      <w:pPr>
        <w:spacing w:after="0" w:line="259" w:lineRule="auto"/>
        <w:ind w:right="0" w:firstLine="0"/>
        <w:jc w:val="left"/>
        <w:rPr>
          <w:sz w:val="24"/>
          <w:szCs w:val="24"/>
        </w:rPr>
      </w:pPr>
      <w:r w:rsidRPr="009D0E48">
        <w:rPr>
          <w:sz w:val="24"/>
          <w:szCs w:val="24"/>
        </w:rPr>
        <w:t>United State</w:t>
      </w:r>
      <w:r w:rsidR="00197D7B" w:rsidRPr="009D0E48">
        <w:rPr>
          <w:sz w:val="24"/>
          <w:szCs w:val="24"/>
        </w:rPr>
        <w:t>s</w:t>
      </w:r>
    </w:p>
    <w:p w14:paraId="679C6E74" w14:textId="77777777" w:rsidR="00197D7B" w:rsidRPr="009D0E48" w:rsidRDefault="00F76FF4" w:rsidP="00197D7B">
      <w:pPr>
        <w:spacing w:after="0" w:line="259" w:lineRule="auto"/>
        <w:ind w:right="0" w:firstLine="144"/>
        <w:jc w:val="left"/>
        <w:rPr>
          <w:sz w:val="24"/>
          <w:szCs w:val="24"/>
        </w:rPr>
      </w:pPr>
      <w:r w:rsidRPr="009D0E48">
        <w:rPr>
          <w:sz w:val="24"/>
          <w:szCs w:val="24"/>
        </w:rPr>
        <w:t xml:space="preserve">The surge in COVID-19 cases during December correlated with several significant events. Post-Thanksgiving gatherings prompted a surge in infections, compounded by extensive New Year celebrations. Additionally, the winter season exacerbated transmission, and </w:t>
      </w:r>
      <w:r w:rsidR="00FB5DA6" w:rsidRPr="009D0E48">
        <w:rPr>
          <w:sz w:val="24"/>
          <w:szCs w:val="24"/>
        </w:rPr>
        <w:t>scepticism</w:t>
      </w:r>
      <w:r w:rsidRPr="009D0E48">
        <w:rPr>
          <w:sz w:val="24"/>
          <w:szCs w:val="24"/>
        </w:rPr>
        <w:t xml:space="preserve"> surrounding the COVID-19 vaccine hindered its widespread adoption, further contributing to the surge.</w:t>
      </w:r>
    </w:p>
    <w:p w14:paraId="5EC3D024" w14:textId="77777777" w:rsidR="00197D7B" w:rsidRPr="009D0E48" w:rsidRDefault="00197D7B" w:rsidP="00197D7B">
      <w:pPr>
        <w:spacing w:after="0" w:line="259" w:lineRule="auto"/>
        <w:ind w:right="0" w:firstLine="144"/>
        <w:jc w:val="left"/>
        <w:rPr>
          <w:sz w:val="24"/>
          <w:szCs w:val="24"/>
        </w:rPr>
      </w:pPr>
    </w:p>
    <w:p w14:paraId="7D38A7EC" w14:textId="77464B4D" w:rsidR="00F76FF4" w:rsidRPr="009D0E48" w:rsidRDefault="00F76FF4" w:rsidP="00197D7B">
      <w:pPr>
        <w:spacing w:after="0" w:line="259" w:lineRule="auto"/>
        <w:ind w:right="0" w:firstLine="0"/>
        <w:jc w:val="left"/>
        <w:rPr>
          <w:sz w:val="24"/>
          <w:szCs w:val="24"/>
        </w:rPr>
      </w:pPr>
      <w:r w:rsidRPr="009D0E48">
        <w:rPr>
          <w:sz w:val="24"/>
          <w:szCs w:val="24"/>
        </w:rPr>
        <w:t>Indonesia</w:t>
      </w:r>
    </w:p>
    <w:p w14:paraId="018EF5E9" w14:textId="2331120A" w:rsidR="00F76FF4" w:rsidRPr="009D0E48" w:rsidRDefault="00F76FF4" w:rsidP="00197D7B">
      <w:pPr>
        <w:spacing w:after="0" w:line="259" w:lineRule="auto"/>
        <w:ind w:right="0"/>
        <w:jc w:val="left"/>
        <w:rPr>
          <w:sz w:val="24"/>
          <w:szCs w:val="24"/>
        </w:rPr>
      </w:pPr>
      <w:r w:rsidRPr="009D0E48">
        <w:rPr>
          <w:sz w:val="24"/>
          <w:szCs w:val="24"/>
        </w:rPr>
        <w:t xml:space="preserve">The sudden increase in cases aligned with outbreaks of Monkey Pox and seismic activities, particularly an earthquake in November. These events induced population movements, fostering conditions conducive to COVID-19 </w:t>
      </w:r>
      <w:r w:rsidR="006A4E9C" w:rsidRPr="009D0E48">
        <w:rPr>
          <w:sz w:val="24"/>
          <w:szCs w:val="24"/>
        </w:rPr>
        <w:t>spread.</w:t>
      </w:r>
    </w:p>
    <w:p w14:paraId="647C91C8" w14:textId="77777777" w:rsidR="00F76FF4" w:rsidRPr="009D0E48" w:rsidRDefault="00F76FF4" w:rsidP="00F76FF4">
      <w:pPr>
        <w:spacing w:after="0" w:line="259" w:lineRule="auto"/>
        <w:ind w:left="144" w:right="0" w:firstLine="720"/>
        <w:jc w:val="left"/>
        <w:rPr>
          <w:sz w:val="24"/>
          <w:szCs w:val="24"/>
        </w:rPr>
      </w:pPr>
    </w:p>
    <w:p w14:paraId="19F190F5" w14:textId="77777777" w:rsidR="00F76FF4" w:rsidRPr="009D0E48" w:rsidRDefault="00F76FF4" w:rsidP="00197D7B">
      <w:pPr>
        <w:spacing w:after="0" w:line="259" w:lineRule="auto"/>
        <w:ind w:right="0" w:firstLine="0"/>
        <w:jc w:val="left"/>
        <w:rPr>
          <w:sz w:val="24"/>
          <w:szCs w:val="24"/>
        </w:rPr>
      </w:pPr>
      <w:r w:rsidRPr="009D0E48">
        <w:rPr>
          <w:sz w:val="24"/>
          <w:szCs w:val="24"/>
        </w:rPr>
        <w:t>Pakistan</w:t>
      </w:r>
    </w:p>
    <w:p w14:paraId="6352CA23" w14:textId="5DECC5E6" w:rsidR="00F76FF4" w:rsidRPr="009D0E48" w:rsidRDefault="00F76FF4" w:rsidP="00197D7B">
      <w:pPr>
        <w:spacing w:after="0" w:line="259" w:lineRule="auto"/>
        <w:ind w:right="0"/>
        <w:jc w:val="left"/>
        <w:rPr>
          <w:sz w:val="24"/>
          <w:szCs w:val="24"/>
        </w:rPr>
      </w:pPr>
      <w:r w:rsidRPr="009D0E48">
        <w:rPr>
          <w:sz w:val="24"/>
          <w:szCs w:val="24"/>
        </w:rPr>
        <w:t xml:space="preserve">High case counts in November and December were associated with festive celebrations, where families congregated, potentially facilitating virus transmission. Moreover, the onset of winter exacerbated respiratory conditions. Plans to procure vaccines </w:t>
      </w:r>
      <w:r w:rsidR="00FB5DA6" w:rsidRPr="009D0E48">
        <w:rPr>
          <w:sz w:val="24"/>
          <w:szCs w:val="24"/>
        </w:rPr>
        <w:t>signalled</w:t>
      </w:r>
      <w:r w:rsidRPr="009D0E48">
        <w:rPr>
          <w:sz w:val="24"/>
          <w:szCs w:val="24"/>
        </w:rPr>
        <w:t xml:space="preserve"> hope, albeit the surge persisted amid hesitancy regarding vaccine uptake.</w:t>
      </w:r>
    </w:p>
    <w:p w14:paraId="7A219753" w14:textId="77777777" w:rsidR="00F76FF4" w:rsidRPr="009D0E48" w:rsidRDefault="00F76FF4" w:rsidP="00F76FF4">
      <w:pPr>
        <w:spacing w:after="0" w:line="259" w:lineRule="auto"/>
        <w:ind w:left="144" w:right="0" w:firstLine="720"/>
        <w:jc w:val="left"/>
        <w:rPr>
          <w:sz w:val="24"/>
          <w:szCs w:val="24"/>
        </w:rPr>
      </w:pPr>
    </w:p>
    <w:p w14:paraId="75B73998" w14:textId="77777777" w:rsidR="00F76FF4" w:rsidRPr="009D0E48" w:rsidRDefault="00F76FF4" w:rsidP="00197D7B">
      <w:pPr>
        <w:spacing w:after="0" w:line="259" w:lineRule="auto"/>
        <w:ind w:right="0" w:firstLine="0"/>
        <w:jc w:val="left"/>
        <w:rPr>
          <w:sz w:val="24"/>
          <w:szCs w:val="24"/>
        </w:rPr>
      </w:pPr>
      <w:r w:rsidRPr="009D0E48">
        <w:rPr>
          <w:sz w:val="24"/>
          <w:szCs w:val="24"/>
        </w:rPr>
        <w:t>Nigeria</w:t>
      </w:r>
    </w:p>
    <w:p w14:paraId="11297289" w14:textId="77777777" w:rsidR="00F76FF4" w:rsidRPr="009D0E48" w:rsidRDefault="00F76FF4" w:rsidP="00197D7B">
      <w:pPr>
        <w:spacing w:after="0" w:line="259" w:lineRule="auto"/>
        <w:ind w:right="0"/>
        <w:jc w:val="left"/>
        <w:rPr>
          <w:sz w:val="24"/>
          <w:szCs w:val="24"/>
        </w:rPr>
      </w:pPr>
      <w:r w:rsidRPr="009D0E48">
        <w:rPr>
          <w:sz w:val="24"/>
          <w:szCs w:val="24"/>
        </w:rPr>
        <w:t xml:space="preserve">A rise in cases following December correlated with relaxed lockdown measures and reduced adherence to preventive protocols. The relaxation of mask usage in public spaces coincided with </w:t>
      </w:r>
      <w:r w:rsidRPr="009D0E48">
        <w:rPr>
          <w:sz w:val="24"/>
          <w:szCs w:val="24"/>
        </w:rPr>
        <w:t>New Year celebrations, fostering an environment conducive to virus transmission.</w:t>
      </w:r>
    </w:p>
    <w:p w14:paraId="7E1B9E0C" w14:textId="77777777" w:rsidR="00F76FF4" w:rsidRPr="009D0E48" w:rsidRDefault="00F76FF4" w:rsidP="00F76FF4">
      <w:pPr>
        <w:spacing w:after="0" w:line="259" w:lineRule="auto"/>
        <w:ind w:left="144" w:right="0" w:firstLine="720"/>
        <w:jc w:val="left"/>
        <w:rPr>
          <w:sz w:val="24"/>
          <w:szCs w:val="24"/>
        </w:rPr>
      </w:pPr>
    </w:p>
    <w:p w14:paraId="048B3FFA" w14:textId="77777777" w:rsidR="00F76FF4" w:rsidRPr="009D0E48" w:rsidRDefault="00F76FF4" w:rsidP="00197D7B">
      <w:pPr>
        <w:spacing w:after="0" w:line="259" w:lineRule="auto"/>
        <w:ind w:right="0" w:firstLine="0"/>
        <w:jc w:val="left"/>
        <w:rPr>
          <w:sz w:val="24"/>
          <w:szCs w:val="24"/>
        </w:rPr>
      </w:pPr>
      <w:r w:rsidRPr="009D0E48">
        <w:rPr>
          <w:sz w:val="24"/>
          <w:szCs w:val="24"/>
        </w:rPr>
        <w:t>India</w:t>
      </w:r>
    </w:p>
    <w:p w14:paraId="6D2218FC" w14:textId="77777777" w:rsidR="00F76FF4" w:rsidRPr="009D0E48" w:rsidRDefault="00F76FF4" w:rsidP="00197D7B">
      <w:pPr>
        <w:spacing w:after="0" w:line="259" w:lineRule="auto"/>
        <w:ind w:right="0"/>
        <w:jc w:val="left"/>
        <w:rPr>
          <w:sz w:val="24"/>
          <w:szCs w:val="24"/>
        </w:rPr>
      </w:pPr>
      <w:r w:rsidRPr="009D0E48">
        <w:rPr>
          <w:sz w:val="24"/>
          <w:szCs w:val="24"/>
        </w:rPr>
        <w:t>The introduction of the vaccination program in January 2021 marked a significant milestone. Despite this, the surge can be attributed to various factors, including New Year festivities, winter conditions, and widespread travel during festive seasons, especially in public transportation, augmenting transmission risks.</w:t>
      </w:r>
    </w:p>
    <w:p w14:paraId="1B4662F3" w14:textId="77777777" w:rsidR="00197D7B" w:rsidRPr="009D0E48" w:rsidRDefault="00197D7B" w:rsidP="00197D7B">
      <w:pPr>
        <w:spacing w:after="0" w:line="259" w:lineRule="auto"/>
        <w:ind w:right="0" w:firstLine="0"/>
        <w:jc w:val="left"/>
        <w:rPr>
          <w:sz w:val="24"/>
          <w:szCs w:val="24"/>
        </w:rPr>
      </w:pPr>
    </w:p>
    <w:p w14:paraId="43FEA0A4" w14:textId="17510C02" w:rsidR="00F76FF4" w:rsidRPr="009D0E48" w:rsidRDefault="00F76FF4" w:rsidP="00197D7B">
      <w:pPr>
        <w:spacing w:after="0" w:line="259" w:lineRule="auto"/>
        <w:ind w:right="0" w:firstLine="0"/>
        <w:jc w:val="left"/>
        <w:rPr>
          <w:sz w:val="24"/>
          <w:szCs w:val="24"/>
        </w:rPr>
      </w:pPr>
      <w:r w:rsidRPr="009D0E48">
        <w:rPr>
          <w:sz w:val="24"/>
          <w:szCs w:val="24"/>
        </w:rPr>
        <w:t>China</w:t>
      </w:r>
    </w:p>
    <w:p w14:paraId="1A657D76" w14:textId="77777777" w:rsidR="00F76FF4" w:rsidRPr="009D0E48" w:rsidRDefault="00F76FF4" w:rsidP="00197D7B">
      <w:pPr>
        <w:spacing w:after="0" w:line="259" w:lineRule="auto"/>
        <w:ind w:right="0"/>
        <w:jc w:val="left"/>
        <w:rPr>
          <w:sz w:val="24"/>
          <w:szCs w:val="24"/>
        </w:rPr>
      </w:pPr>
      <w:r w:rsidRPr="009D0E48">
        <w:rPr>
          <w:sz w:val="24"/>
          <w:szCs w:val="24"/>
        </w:rPr>
        <w:t>Notably, China experienced a relatively lower caseload due to stringent lockdown measures and an elimination strategy until early 2022. However, a surge emerged in December 2022 despite high vaccination coverage. This anomaly underscored the challenges in sustaining containment efforts over extended periods.</w:t>
      </w:r>
    </w:p>
    <w:p w14:paraId="428ACF17" w14:textId="77777777" w:rsidR="00F76FF4" w:rsidRPr="009D0E48" w:rsidRDefault="00F76FF4" w:rsidP="00F76FF4">
      <w:pPr>
        <w:spacing w:after="0" w:line="259" w:lineRule="auto"/>
        <w:ind w:left="144" w:right="0" w:firstLine="720"/>
        <w:jc w:val="left"/>
        <w:rPr>
          <w:sz w:val="24"/>
          <w:szCs w:val="24"/>
        </w:rPr>
      </w:pPr>
    </w:p>
    <w:p w14:paraId="288C377B" w14:textId="77777777" w:rsidR="00197D7B" w:rsidRPr="009D0E48" w:rsidRDefault="00F76FF4" w:rsidP="00197D7B">
      <w:pPr>
        <w:spacing w:after="0" w:line="259" w:lineRule="auto"/>
        <w:ind w:right="0"/>
        <w:jc w:val="left"/>
        <w:rPr>
          <w:sz w:val="24"/>
          <w:szCs w:val="24"/>
        </w:rPr>
      </w:pPr>
      <w:r w:rsidRPr="009D0E48">
        <w:rPr>
          <w:sz w:val="24"/>
          <w:szCs w:val="24"/>
        </w:rPr>
        <w:t xml:space="preserve">These findings underscore the intricate interplay between social </w:t>
      </w:r>
      <w:r w:rsidR="00FB5DA6" w:rsidRPr="009D0E48">
        <w:rPr>
          <w:sz w:val="24"/>
          <w:szCs w:val="24"/>
        </w:rPr>
        <w:t>behaviours</w:t>
      </w:r>
      <w:r w:rsidRPr="009D0E48">
        <w:rPr>
          <w:sz w:val="24"/>
          <w:szCs w:val="24"/>
        </w:rPr>
        <w:t>, seasonal influences, vaccination efforts, and public health policies in influencing COVID-19 transmission. While each country faced unique challenges, a convergence of factors, including societal gatherings, seasonal variations, and vaccine hesitancy, contributed to the sudden spikes observed globally, highlighting the need for sustained vigilance and adaptive strategies in combating the pandemic.</w:t>
      </w:r>
    </w:p>
    <w:p w14:paraId="7B0EBDCF" w14:textId="77777777" w:rsidR="00197D7B" w:rsidRPr="009D0E48" w:rsidRDefault="00197D7B" w:rsidP="00F76FF4">
      <w:pPr>
        <w:spacing w:after="0" w:line="259" w:lineRule="auto"/>
        <w:ind w:left="144" w:right="0" w:firstLine="720"/>
        <w:jc w:val="left"/>
        <w:rPr>
          <w:sz w:val="24"/>
          <w:szCs w:val="24"/>
        </w:rPr>
      </w:pPr>
    </w:p>
    <w:p w14:paraId="30E7F5D1" w14:textId="31D6D5E2" w:rsidR="009C23AB" w:rsidRPr="009D0E48" w:rsidRDefault="006A5298" w:rsidP="00197D7B">
      <w:pPr>
        <w:spacing w:after="0" w:line="259" w:lineRule="auto"/>
        <w:ind w:right="0"/>
        <w:jc w:val="left"/>
        <w:rPr>
          <w:sz w:val="24"/>
          <w:szCs w:val="24"/>
        </w:rPr>
      </w:pPr>
      <w:r w:rsidRPr="009D0E48">
        <w:rPr>
          <w:sz w:val="24"/>
          <w:szCs w:val="24"/>
        </w:rPr>
        <w:t xml:space="preserve">As a part of identifying peak weeks of the cases and deaths in United States </w:t>
      </w:r>
      <w:r w:rsidR="009A5875" w:rsidRPr="009D0E48">
        <w:rPr>
          <w:sz w:val="24"/>
          <w:szCs w:val="24"/>
        </w:rPr>
        <w:t>and other countries. We have generated the below table</w:t>
      </w:r>
      <w:r w:rsidR="00EA329F" w:rsidRPr="009D0E48">
        <w:rPr>
          <w:sz w:val="24"/>
          <w:szCs w:val="24"/>
        </w:rPr>
        <w:t xml:space="preserve"> and observed that last week of December is the week where highest number of cases and deaths are reported for all the countries.</w:t>
      </w:r>
    </w:p>
    <w:p w14:paraId="4CFF698C" w14:textId="77777777" w:rsidR="00067D1B" w:rsidRPr="009D0E48" w:rsidRDefault="00067D1B" w:rsidP="00F76FF4">
      <w:pPr>
        <w:spacing w:after="0" w:line="259" w:lineRule="auto"/>
        <w:ind w:left="144" w:right="0" w:firstLine="720"/>
        <w:jc w:val="left"/>
        <w:rPr>
          <w:sz w:val="24"/>
          <w:szCs w:val="24"/>
        </w:rPr>
      </w:pPr>
    </w:p>
    <w:p w14:paraId="2A6B6D92" w14:textId="231B0760" w:rsidR="00FB5DA6" w:rsidRPr="009D0E48" w:rsidRDefault="00067D1B" w:rsidP="009A5875">
      <w:pPr>
        <w:spacing w:after="0" w:line="259" w:lineRule="auto"/>
        <w:ind w:right="0"/>
        <w:jc w:val="left"/>
        <w:rPr>
          <w:sz w:val="24"/>
          <w:szCs w:val="24"/>
        </w:rPr>
      </w:pPr>
      <w:r w:rsidRPr="009D0E48">
        <w:rPr>
          <w:noProof/>
          <w:sz w:val="24"/>
          <w:szCs w:val="24"/>
        </w:rPr>
        <w:drawing>
          <wp:inline distT="0" distB="0" distL="0" distR="0" wp14:anchorId="0D97AD4A" wp14:editId="0614C985">
            <wp:extent cx="2879090" cy="922020"/>
            <wp:effectExtent l="0" t="0" r="0" b="0"/>
            <wp:docPr id="128896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4293" name=""/>
                    <pic:cNvPicPr/>
                  </pic:nvPicPr>
                  <pic:blipFill>
                    <a:blip r:embed="rId25"/>
                    <a:stretch>
                      <a:fillRect/>
                    </a:stretch>
                  </pic:blipFill>
                  <pic:spPr>
                    <a:xfrm>
                      <a:off x="0" y="0"/>
                      <a:ext cx="2879090" cy="922020"/>
                    </a:xfrm>
                    <a:prstGeom prst="rect">
                      <a:avLst/>
                    </a:prstGeom>
                  </pic:spPr>
                </pic:pic>
              </a:graphicData>
            </a:graphic>
          </wp:inline>
        </w:drawing>
      </w:r>
    </w:p>
    <w:p w14:paraId="7545C1A4" w14:textId="0BE4D3B3" w:rsidR="0004514D" w:rsidRPr="009D0E48" w:rsidRDefault="00E67DA7" w:rsidP="0004514D">
      <w:pPr>
        <w:spacing w:after="0" w:line="259" w:lineRule="auto"/>
        <w:ind w:right="0"/>
        <w:jc w:val="left"/>
        <w:rPr>
          <w:sz w:val="24"/>
          <w:szCs w:val="24"/>
        </w:rPr>
      </w:pPr>
      <w:r w:rsidRPr="009D0E48">
        <w:rPr>
          <w:sz w:val="24"/>
          <w:szCs w:val="24"/>
        </w:rPr>
        <w:lastRenderedPageBreak/>
        <w:t xml:space="preserve">As a part of Stage II member task, each member of our team has selected a specific state and generated weekly statistics for the state. The below is the plot </w:t>
      </w:r>
      <w:r w:rsidR="0004514D" w:rsidRPr="009D0E48">
        <w:rPr>
          <w:sz w:val="24"/>
          <w:szCs w:val="24"/>
        </w:rPr>
        <w:t>for the state of North Carolina.</w:t>
      </w:r>
    </w:p>
    <w:p w14:paraId="323AC343" w14:textId="77777777" w:rsidR="0004514D" w:rsidRPr="009D0E48" w:rsidRDefault="0004514D" w:rsidP="0004514D">
      <w:pPr>
        <w:spacing w:after="0" w:line="259" w:lineRule="auto"/>
        <w:ind w:right="0"/>
        <w:jc w:val="left"/>
        <w:rPr>
          <w:sz w:val="24"/>
          <w:szCs w:val="24"/>
        </w:rPr>
      </w:pPr>
    </w:p>
    <w:p w14:paraId="0CDE5C5D" w14:textId="5B37F96A" w:rsidR="0004514D" w:rsidRPr="009D0E48" w:rsidRDefault="0004514D" w:rsidP="0004514D">
      <w:pPr>
        <w:spacing w:after="0" w:line="259" w:lineRule="auto"/>
        <w:ind w:right="0"/>
        <w:jc w:val="left"/>
        <w:rPr>
          <w:sz w:val="24"/>
          <w:szCs w:val="24"/>
        </w:rPr>
      </w:pPr>
      <w:r w:rsidRPr="009D0E48">
        <w:rPr>
          <w:noProof/>
          <w:sz w:val="24"/>
          <w:szCs w:val="24"/>
        </w:rPr>
        <w:drawing>
          <wp:inline distT="0" distB="0" distL="0" distR="0" wp14:anchorId="0D68504C" wp14:editId="50D6F616">
            <wp:extent cx="3122930" cy="1936750"/>
            <wp:effectExtent l="0" t="0" r="1270" b="6350"/>
            <wp:docPr id="1581623355"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3355" name="Picture 1" descr="A graph of a number of cases&#10;&#10;Description automatically generated"/>
                    <pic:cNvPicPr/>
                  </pic:nvPicPr>
                  <pic:blipFill>
                    <a:blip r:embed="rId26"/>
                    <a:stretch>
                      <a:fillRect/>
                    </a:stretch>
                  </pic:blipFill>
                  <pic:spPr>
                    <a:xfrm>
                      <a:off x="0" y="0"/>
                      <a:ext cx="3122930" cy="1936750"/>
                    </a:xfrm>
                    <a:prstGeom prst="rect">
                      <a:avLst/>
                    </a:prstGeom>
                  </pic:spPr>
                </pic:pic>
              </a:graphicData>
            </a:graphic>
          </wp:inline>
        </w:drawing>
      </w:r>
    </w:p>
    <w:p w14:paraId="561223DF" w14:textId="184BD6ED" w:rsidR="001E4C4F" w:rsidRPr="009D0E48" w:rsidRDefault="001E4C4F" w:rsidP="0004514D">
      <w:pPr>
        <w:spacing w:after="0" w:line="259" w:lineRule="auto"/>
        <w:ind w:right="0"/>
        <w:jc w:val="left"/>
        <w:rPr>
          <w:sz w:val="24"/>
          <w:szCs w:val="24"/>
        </w:rPr>
      </w:pPr>
      <w:r w:rsidRPr="009D0E48">
        <w:rPr>
          <w:sz w:val="24"/>
          <w:szCs w:val="24"/>
        </w:rPr>
        <w:drawing>
          <wp:inline distT="0" distB="0" distL="0" distR="0" wp14:anchorId="3080F460" wp14:editId="763D7ACD">
            <wp:extent cx="3122930" cy="1981200"/>
            <wp:effectExtent l="0" t="0" r="1270" b="0"/>
            <wp:docPr id="73175159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1595" name="Picture 1" descr="A graph with numbers and a line&#10;&#10;Description automatically generated"/>
                    <pic:cNvPicPr/>
                  </pic:nvPicPr>
                  <pic:blipFill>
                    <a:blip r:embed="rId27"/>
                    <a:stretch>
                      <a:fillRect/>
                    </a:stretch>
                  </pic:blipFill>
                  <pic:spPr>
                    <a:xfrm>
                      <a:off x="0" y="0"/>
                      <a:ext cx="3122930" cy="1981200"/>
                    </a:xfrm>
                    <a:prstGeom prst="rect">
                      <a:avLst/>
                    </a:prstGeom>
                  </pic:spPr>
                </pic:pic>
              </a:graphicData>
            </a:graphic>
          </wp:inline>
        </w:drawing>
      </w:r>
    </w:p>
    <w:p w14:paraId="0CBE0F51" w14:textId="77777777" w:rsidR="00E551D2" w:rsidRPr="009D0E48" w:rsidRDefault="00E551D2" w:rsidP="0004514D">
      <w:pPr>
        <w:spacing w:after="0" w:line="259" w:lineRule="auto"/>
        <w:ind w:right="0"/>
        <w:jc w:val="left"/>
        <w:rPr>
          <w:sz w:val="24"/>
          <w:szCs w:val="24"/>
        </w:rPr>
      </w:pPr>
    </w:p>
    <w:p w14:paraId="126CC22D" w14:textId="25D23814" w:rsidR="0004514D" w:rsidRPr="009D0E48" w:rsidRDefault="006A4E9C" w:rsidP="0004514D">
      <w:pPr>
        <w:spacing w:after="0" w:line="259" w:lineRule="auto"/>
        <w:ind w:right="0"/>
        <w:jc w:val="left"/>
        <w:rPr>
          <w:sz w:val="24"/>
          <w:szCs w:val="24"/>
        </w:rPr>
      </w:pPr>
      <w:r w:rsidRPr="009D0E48">
        <w:rPr>
          <w:sz w:val="24"/>
          <w:szCs w:val="24"/>
        </w:rPr>
        <w:t>In North Carolina, the COVID-19 trajectory showed a steady increase in both cases and deaths throughout the monitored period. From June 30 to July 6, 2020, the recorded cases stood at 699.67, with 321 deaths reported. Over subsequent weeks, a consistent upward trend was observed in both cases and deaths. Notably, by December 29, 2020, to January 4, 2021, the cases had escalated significantly to 5248.91, accompanied by 2722 deaths. The data signifies a persistent rise in COVID-19 prevalence, suggesting a continual and concerning spread of the virus within the state over the observed period. These escalating numbers underscore the importance of ongoing vigilance, public health measures, and strategic interventions to curb the transmission and impact of the virus within North Carolina.</w:t>
      </w:r>
    </w:p>
    <w:p w14:paraId="05D1455F" w14:textId="77777777" w:rsidR="006A4E9C" w:rsidRPr="009D0E48" w:rsidRDefault="006A4E9C" w:rsidP="0004514D">
      <w:pPr>
        <w:spacing w:after="0" w:line="259" w:lineRule="auto"/>
        <w:ind w:right="0"/>
        <w:jc w:val="left"/>
        <w:rPr>
          <w:sz w:val="24"/>
          <w:szCs w:val="24"/>
        </w:rPr>
      </w:pPr>
    </w:p>
    <w:p w14:paraId="2CD3D1ED" w14:textId="77777777" w:rsidR="00664DE5" w:rsidRPr="009D0E48" w:rsidRDefault="00664DE5" w:rsidP="00453F8F">
      <w:pPr>
        <w:spacing w:after="0" w:line="259" w:lineRule="auto"/>
        <w:ind w:right="0" w:firstLine="0"/>
        <w:jc w:val="left"/>
        <w:rPr>
          <w:b/>
          <w:bCs/>
          <w:sz w:val="24"/>
          <w:szCs w:val="24"/>
        </w:rPr>
      </w:pPr>
      <w:r w:rsidRPr="009D0E48">
        <w:rPr>
          <w:b/>
          <w:bCs/>
          <w:sz w:val="24"/>
          <w:szCs w:val="24"/>
        </w:rPr>
        <w:t>Weekly Statistics Comparison Across States:</w:t>
      </w:r>
    </w:p>
    <w:p w14:paraId="17026246" w14:textId="545CB09A" w:rsidR="00E03399" w:rsidRPr="009D0E48" w:rsidRDefault="009E17A9" w:rsidP="00E03399">
      <w:pPr>
        <w:spacing w:after="0" w:line="259" w:lineRule="auto"/>
        <w:ind w:right="0"/>
        <w:jc w:val="left"/>
        <w:rPr>
          <w:sz w:val="24"/>
          <w:szCs w:val="24"/>
        </w:rPr>
      </w:pPr>
      <w:r w:rsidRPr="009D0E48">
        <w:rPr>
          <w:sz w:val="24"/>
          <w:szCs w:val="24"/>
        </w:rPr>
        <w:t>Conducted a</w:t>
      </w:r>
      <w:r w:rsidR="00664DE5" w:rsidRPr="009D0E48">
        <w:rPr>
          <w:sz w:val="24"/>
          <w:szCs w:val="24"/>
        </w:rPr>
        <w:t xml:space="preserve"> comprehensive analysis comparing weekly statistics for COVID-19 cases and deaths across a specific state and five other states. To ensure accurate comparisons, we normalized these statistics by population, allowing for a fair assessment based on per capita rates (e.g., per 10,000 or 100,000 individuals). The plotted line graph juxtaposing the values across the weeks for these states revealed intriguing insights into the varying trajectories. These divergent patterns in COVID-19 rates among states stemmed from multifaceted factors, including differing public health policies, population densities, healthcare infrastructure, and adherence to preventive measures. The identification of peaks enabled a comparison with the broader US pattern, elucidating similarities or disparities in the timing and intensity of outbreaks.</w:t>
      </w:r>
    </w:p>
    <w:p w14:paraId="32AC5A61" w14:textId="77777777" w:rsidR="00AC1DE2" w:rsidRPr="009D0E48" w:rsidRDefault="00AC1DE2" w:rsidP="00AC1DE2">
      <w:pPr>
        <w:spacing w:after="0" w:line="259" w:lineRule="auto"/>
        <w:ind w:right="0" w:firstLine="0"/>
        <w:jc w:val="left"/>
        <w:rPr>
          <w:sz w:val="24"/>
          <w:szCs w:val="24"/>
        </w:rPr>
      </w:pPr>
    </w:p>
    <w:p w14:paraId="73989BA5" w14:textId="77777777" w:rsidR="00E5408F" w:rsidRPr="009D0E48" w:rsidRDefault="00AC1DE2" w:rsidP="001D15D0">
      <w:pPr>
        <w:spacing w:after="0" w:line="259" w:lineRule="auto"/>
        <w:ind w:right="0" w:firstLine="0"/>
        <w:jc w:val="left"/>
        <w:rPr>
          <w:sz w:val="24"/>
          <w:szCs w:val="24"/>
        </w:rPr>
      </w:pPr>
      <w:r w:rsidRPr="009D0E48">
        <w:rPr>
          <w:sz w:val="24"/>
          <w:szCs w:val="24"/>
        </w:rPr>
        <w:t>Cases surged over time, peaking in Nov-Dec due to factors like holidays, winter, and variant impact. Population directly influences state-wise case and death numbers, highlighting a clear correlation.</w:t>
      </w:r>
    </w:p>
    <w:p w14:paraId="567A5402" w14:textId="3D8DA638" w:rsidR="001D15D0" w:rsidRPr="009D0E48" w:rsidRDefault="00AC1DE2" w:rsidP="001D15D0">
      <w:pPr>
        <w:spacing w:after="0" w:line="259" w:lineRule="auto"/>
        <w:ind w:right="0" w:firstLine="0"/>
        <w:jc w:val="left"/>
        <w:rPr>
          <w:sz w:val="24"/>
          <w:szCs w:val="24"/>
        </w:rPr>
      </w:pPr>
      <w:r w:rsidRPr="009D0E48">
        <w:rPr>
          <w:sz w:val="24"/>
          <w:szCs w:val="24"/>
        </w:rPr>
        <w:t xml:space="preserve"> </w:t>
      </w:r>
      <w:r w:rsidR="001D15D0" w:rsidRPr="009D0E48">
        <w:rPr>
          <w:sz w:val="24"/>
          <w:szCs w:val="24"/>
        </w:rPr>
        <w:drawing>
          <wp:inline distT="0" distB="0" distL="0" distR="0" wp14:anchorId="5025B502" wp14:editId="14576159">
            <wp:extent cx="3122930" cy="1676400"/>
            <wp:effectExtent l="0" t="0" r="1270" b="0"/>
            <wp:docPr id="206787080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70809" name="Picture 1" descr="A graph with different colored lines&#10;&#10;Description automatically generated"/>
                    <pic:cNvPicPr/>
                  </pic:nvPicPr>
                  <pic:blipFill>
                    <a:blip r:embed="rId28"/>
                    <a:stretch>
                      <a:fillRect/>
                    </a:stretch>
                  </pic:blipFill>
                  <pic:spPr>
                    <a:xfrm>
                      <a:off x="0" y="0"/>
                      <a:ext cx="3122930" cy="1676400"/>
                    </a:xfrm>
                    <a:prstGeom prst="rect">
                      <a:avLst/>
                    </a:prstGeom>
                  </pic:spPr>
                </pic:pic>
              </a:graphicData>
            </a:graphic>
          </wp:inline>
        </w:drawing>
      </w:r>
      <w:r w:rsidR="002056BE" w:rsidRPr="009D0E48">
        <w:rPr>
          <w:sz w:val="24"/>
          <w:szCs w:val="24"/>
        </w:rPr>
        <w:drawing>
          <wp:inline distT="0" distB="0" distL="0" distR="0" wp14:anchorId="3B50D980" wp14:editId="534A19D5">
            <wp:extent cx="3122930" cy="1531620"/>
            <wp:effectExtent l="0" t="0" r="1270" b="0"/>
            <wp:docPr id="93776251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62511" name="Picture 1" descr="A graph of a number of people&#10;&#10;Description automatically generated"/>
                    <pic:cNvPicPr/>
                  </pic:nvPicPr>
                  <pic:blipFill>
                    <a:blip r:embed="rId29"/>
                    <a:stretch>
                      <a:fillRect/>
                    </a:stretch>
                  </pic:blipFill>
                  <pic:spPr>
                    <a:xfrm>
                      <a:off x="0" y="0"/>
                      <a:ext cx="3122930" cy="1531620"/>
                    </a:xfrm>
                    <a:prstGeom prst="rect">
                      <a:avLst/>
                    </a:prstGeom>
                  </pic:spPr>
                </pic:pic>
              </a:graphicData>
            </a:graphic>
          </wp:inline>
        </w:drawing>
      </w:r>
      <w:r w:rsidR="00FD1888" w:rsidRPr="009D0E48">
        <w:rPr>
          <w:sz w:val="24"/>
          <w:szCs w:val="24"/>
        </w:rPr>
        <w:t xml:space="preserve"> </w:t>
      </w:r>
      <w:r w:rsidR="00094A68" w:rsidRPr="009D0E48">
        <w:rPr>
          <w:noProof/>
          <w:sz w:val="24"/>
          <w:szCs w:val="24"/>
        </w:rPr>
        <w:t>On observing the above plots and comparing the</w:t>
      </w:r>
      <w:r w:rsidR="00FD1888" w:rsidRPr="009D0E48">
        <w:rPr>
          <w:noProof/>
          <w:sz w:val="24"/>
          <w:szCs w:val="24"/>
        </w:rPr>
        <w:t xml:space="preserve"> </w:t>
      </w:r>
      <w:r w:rsidR="00FD1888" w:rsidRPr="009D0E48">
        <w:rPr>
          <w:noProof/>
          <w:sz w:val="24"/>
          <w:szCs w:val="24"/>
        </w:rPr>
        <w:lastRenderedPageBreak/>
        <w:t>COVID-19 cases and deaths rates across five states—Alaska (AK), Alabama (AL), Arizona (AZ), Texas (TX), and Virginia (VA)—reveals distinct trajectories in the pandemic's impact. Alaska initially exhibited the lowest rates among the states, gradually rising but maintaining a comparatively lower trajectory throughout the observed period. Alabama and Arizona portrayed escalating rates early on, experiencing intermittent fluctuations, while Texas showcased a steadier climb in both cases and deaths rates. Virginia demonstrated a gradual but more controlled increase, consistently maintaining a moderate rate compared to the other states. Peaks and troughs in these rates varied, reflecting diverse responses to the pandemic, including varying public health measures, population density, and community adherence to safety protocols. The fluctuations indicate the evolving nature of the pandemic's impact on these regions, emphasizing the importance of localized strategies to curb the virus's spread."</w:t>
      </w:r>
    </w:p>
    <w:p w14:paraId="71106255" w14:textId="77777777" w:rsidR="00453F8F" w:rsidRPr="009D0E48" w:rsidRDefault="00453F8F" w:rsidP="00453F8F">
      <w:pPr>
        <w:spacing w:after="0" w:line="259" w:lineRule="auto"/>
        <w:ind w:right="0" w:firstLine="0"/>
        <w:jc w:val="left"/>
        <w:rPr>
          <w:sz w:val="24"/>
          <w:szCs w:val="24"/>
        </w:rPr>
      </w:pPr>
    </w:p>
    <w:p w14:paraId="3BC1CCD5" w14:textId="77777777" w:rsidR="00453F8F" w:rsidRPr="009D0E48" w:rsidRDefault="00B0704A" w:rsidP="00453F8F">
      <w:pPr>
        <w:spacing w:after="0" w:line="259" w:lineRule="auto"/>
        <w:ind w:right="0" w:firstLine="0"/>
        <w:jc w:val="left"/>
        <w:rPr>
          <w:b/>
          <w:bCs/>
          <w:sz w:val="24"/>
          <w:szCs w:val="24"/>
        </w:rPr>
      </w:pPr>
      <w:r w:rsidRPr="009D0E48">
        <w:rPr>
          <w:b/>
          <w:bCs/>
          <w:sz w:val="24"/>
          <w:szCs w:val="24"/>
        </w:rPr>
        <w:t>County-Level Analysis:</w:t>
      </w:r>
    </w:p>
    <w:p w14:paraId="4EF003BD" w14:textId="0526A865" w:rsidR="006B2085" w:rsidRPr="009D0E48" w:rsidRDefault="00453F8F" w:rsidP="00453F8F">
      <w:pPr>
        <w:spacing w:after="0" w:line="259" w:lineRule="auto"/>
        <w:ind w:right="0" w:firstLine="0"/>
        <w:jc w:val="left"/>
        <w:rPr>
          <w:b/>
          <w:bCs/>
          <w:sz w:val="24"/>
          <w:szCs w:val="24"/>
        </w:rPr>
      </w:pPr>
      <w:r w:rsidRPr="009D0E48">
        <w:rPr>
          <w:b/>
          <w:bCs/>
          <w:sz w:val="24"/>
          <w:szCs w:val="24"/>
        </w:rPr>
        <w:t xml:space="preserve">   </w:t>
      </w:r>
      <w:r w:rsidR="00B0704A" w:rsidRPr="009D0E48">
        <w:rPr>
          <w:sz w:val="24"/>
          <w:szCs w:val="24"/>
        </w:rPr>
        <w:t xml:space="preserve">In furthering our analysis, our team identified and delved into five counties within a chosen state that exhibited notably high rates of COVID-19 cases and deaths. Plotting weekly trends for these top five infected counties allowed us to discern patterns and peculiarities unique to these localized areas. The plotted graphs showcased raw values and log-normalized values, aiding in understanding the trajectory of infections and highlighting significant peaks. </w:t>
      </w:r>
    </w:p>
    <w:p w14:paraId="14A4E4D6" w14:textId="77777777" w:rsidR="00453F8F" w:rsidRPr="009D0E48" w:rsidRDefault="00453F8F" w:rsidP="00453F8F">
      <w:pPr>
        <w:spacing w:after="0" w:line="259" w:lineRule="auto"/>
        <w:ind w:right="0" w:firstLine="0"/>
        <w:jc w:val="left"/>
        <w:rPr>
          <w:b/>
          <w:bCs/>
          <w:sz w:val="24"/>
          <w:szCs w:val="24"/>
        </w:rPr>
      </w:pPr>
    </w:p>
    <w:p w14:paraId="1F63079D" w14:textId="6BDA7969" w:rsidR="00FB1510" w:rsidRPr="009D0E48" w:rsidRDefault="00FB1510" w:rsidP="00B0704A">
      <w:pPr>
        <w:spacing w:after="0" w:line="259" w:lineRule="auto"/>
        <w:ind w:right="0" w:firstLine="0"/>
        <w:jc w:val="left"/>
        <w:rPr>
          <w:sz w:val="24"/>
          <w:szCs w:val="24"/>
        </w:rPr>
      </w:pPr>
      <w:r w:rsidRPr="009D0E48">
        <w:rPr>
          <w:sz w:val="24"/>
          <w:szCs w:val="24"/>
        </w:rPr>
        <w:drawing>
          <wp:inline distT="0" distB="0" distL="0" distR="0" wp14:anchorId="377093AD" wp14:editId="1D78C35C">
            <wp:extent cx="3122930" cy="1592580"/>
            <wp:effectExtent l="0" t="0" r="1270" b="7620"/>
            <wp:docPr id="6077277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27758" name="Picture 1" descr="A graph of different colored lines&#10;&#10;Description automatically generated"/>
                    <pic:cNvPicPr/>
                  </pic:nvPicPr>
                  <pic:blipFill>
                    <a:blip r:embed="rId30"/>
                    <a:stretch>
                      <a:fillRect/>
                    </a:stretch>
                  </pic:blipFill>
                  <pic:spPr>
                    <a:xfrm>
                      <a:off x="0" y="0"/>
                      <a:ext cx="3122930" cy="1592580"/>
                    </a:xfrm>
                    <a:prstGeom prst="rect">
                      <a:avLst/>
                    </a:prstGeom>
                  </pic:spPr>
                </pic:pic>
              </a:graphicData>
            </a:graphic>
          </wp:inline>
        </w:drawing>
      </w:r>
    </w:p>
    <w:p w14:paraId="34B01747" w14:textId="29941812" w:rsidR="00FB1510" w:rsidRPr="009D0E48" w:rsidRDefault="00F177BB" w:rsidP="00FB1510">
      <w:pPr>
        <w:spacing w:after="0" w:line="259" w:lineRule="auto"/>
        <w:ind w:right="0" w:firstLine="0"/>
        <w:jc w:val="left"/>
        <w:rPr>
          <w:noProof/>
          <w:sz w:val="24"/>
          <w:szCs w:val="24"/>
        </w:rPr>
      </w:pPr>
      <w:r w:rsidRPr="009D0E48">
        <w:rPr>
          <w:noProof/>
          <w:sz w:val="24"/>
          <w:szCs w:val="24"/>
        </w:rPr>
        <w:t xml:space="preserve"> </w:t>
      </w:r>
      <w:r w:rsidRPr="009D0E48">
        <w:rPr>
          <w:sz w:val="24"/>
          <w:szCs w:val="24"/>
        </w:rPr>
        <w:drawing>
          <wp:inline distT="0" distB="0" distL="0" distR="0" wp14:anchorId="15B4B70E" wp14:editId="061EAD7C">
            <wp:extent cx="3122930" cy="2049780"/>
            <wp:effectExtent l="0" t="0" r="1270" b="7620"/>
            <wp:docPr id="181891851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18518" name="Picture 1" descr="A graph of different colored lines&#10;&#10;Description automatically generated"/>
                    <pic:cNvPicPr/>
                  </pic:nvPicPr>
                  <pic:blipFill>
                    <a:blip r:embed="rId31"/>
                    <a:stretch>
                      <a:fillRect/>
                    </a:stretch>
                  </pic:blipFill>
                  <pic:spPr>
                    <a:xfrm>
                      <a:off x="0" y="0"/>
                      <a:ext cx="3122930" cy="2049780"/>
                    </a:xfrm>
                    <a:prstGeom prst="rect">
                      <a:avLst/>
                    </a:prstGeom>
                  </pic:spPr>
                </pic:pic>
              </a:graphicData>
            </a:graphic>
          </wp:inline>
        </w:drawing>
      </w:r>
      <w:r w:rsidR="00FB1510" w:rsidRPr="009D0E48">
        <w:rPr>
          <w:sz w:val="24"/>
          <w:szCs w:val="24"/>
        </w:rPr>
        <w:t xml:space="preserve"> </w:t>
      </w:r>
      <w:r w:rsidR="00FB1510" w:rsidRPr="009D0E48">
        <w:rPr>
          <w:noProof/>
          <w:sz w:val="24"/>
          <w:szCs w:val="24"/>
        </w:rPr>
        <w:t>Examining the data and plotted graphs revealed initial fluctuations in cases and deaths, indicating sporadic rises rather than a consistent trend. The peak in cases was notably observed during the week of December 22 to December 28 across all counties. Higher case counts and deaths were consistently reported during November and December, except for Duplin County. Factors contributing to these peaks include the festive season, winter conditions, delayed public health measures, limited healthcare infrastructure, global connectivity, non-adherence to safety protocols, and the emergence of more transmissible variants like Delta and Gamma.</w:t>
      </w:r>
    </w:p>
    <w:p w14:paraId="6279C274" w14:textId="77777777" w:rsidR="00FB1510" w:rsidRPr="009D0E48" w:rsidRDefault="00FB1510" w:rsidP="00FB1510">
      <w:pPr>
        <w:spacing w:after="0" w:line="259" w:lineRule="auto"/>
        <w:ind w:right="0" w:firstLine="0"/>
        <w:jc w:val="left"/>
        <w:rPr>
          <w:noProof/>
          <w:sz w:val="24"/>
          <w:szCs w:val="24"/>
        </w:rPr>
      </w:pPr>
    </w:p>
    <w:p w14:paraId="0C7707C3" w14:textId="5F356ECD" w:rsidR="00CD2627" w:rsidRPr="009D0E48" w:rsidRDefault="00FB1510" w:rsidP="00FB1510">
      <w:pPr>
        <w:spacing w:after="0" w:line="259" w:lineRule="auto"/>
        <w:ind w:right="0" w:firstLine="0"/>
        <w:jc w:val="left"/>
        <w:rPr>
          <w:noProof/>
          <w:sz w:val="24"/>
          <w:szCs w:val="24"/>
        </w:rPr>
      </w:pPr>
      <w:r w:rsidRPr="009D0E48">
        <w:rPr>
          <w:noProof/>
          <w:sz w:val="24"/>
          <w:szCs w:val="24"/>
        </w:rPr>
        <w:t>A key determinant for varying rates among counties is closely tied to population size. Counties with higher populations, such as Robeson County, consistently reported the highest cases and deaths. Conversely, counties with smaller populations, like Greene County, recorded fewer cases and deaths. This consistent pattern across all five counties underscores a direct correlation between case numbers, deaths, and the county's population size</w:t>
      </w:r>
      <w:r w:rsidR="00CD2627" w:rsidRPr="009D0E48">
        <w:rPr>
          <w:noProof/>
          <w:sz w:val="24"/>
          <w:szCs w:val="24"/>
        </w:rPr>
        <w:t>.</w:t>
      </w:r>
    </w:p>
    <w:p w14:paraId="71ED0FA3" w14:textId="77777777" w:rsidR="002D018B" w:rsidRPr="009D0E48" w:rsidRDefault="002D018B" w:rsidP="00476DAC">
      <w:pPr>
        <w:spacing w:after="0" w:line="259" w:lineRule="auto"/>
        <w:ind w:right="0" w:firstLine="0"/>
        <w:jc w:val="left"/>
        <w:rPr>
          <w:noProof/>
          <w:sz w:val="24"/>
          <w:szCs w:val="24"/>
        </w:rPr>
      </w:pPr>
    </w:p>
    <w:p w14:paraId="7E051523" w14:textId="36809E0B" w:rsidR="00476DAC" w:rsidRPr="009D0E48" w:rsidRDefault="00476DAC" w:rsidP="00476DAC">
      <w:pPr>
        <w:spacing w:after="0" w:line="259" w:lineRule="auto"/>
        <w:ind w:right="0" w:firstLine="0"/>
        <w:jc w:val="left"/>
        <w:rPr>
          <w:noProof/>
          <w:sz w:val="24"/>
          <w:szCs w:val="24"/>
        </w:rPr>
      </w:pPr>
      <w:r w:rsidRPr="009D0E48">
        <w:rPr>
          <w:noProof/>
          <w:sz w:val="24"/>
          <w:szCs w:val="24"/>
        </w:rPr>
        <w:t xml:space="preserve">I can </w:t>
      </w:r>
      <w:r w:rsidR="002D018B" w:rsidRPr="009D0E48">
        <w:rPr>
          <w:noProof/>
          <w:sz w:val="24"/>
          <w:szCs w:val="24"/>
        </w:rPr>
        <w:t xml:space="preserve">also </w:t>
      </w:r>
      <w:r w:rsidRPr="009D0E48">
        <w:rPr>
          <w:noProof/>
          <w:sz w:val="24"/>
          <w:szCs w:val="24"/>
        </w:rPr>
        <w:t>observe that the counties pretty much follow the same pattern as their respective state does</w:t>
      </w:r>
      <w:r w:rsidR="002D018B" w:rsidRPr="009D0E48">
        <w:rPr>
          <w:noProof/>
          <w:sz w:val="24"/>
          <w:szCs w:val="24"/>
        </w:rPr>
        <w:t xml:space="preserve"> and t</w:t>
      </w:r>
      <w:r w:rsidRPr="009D0E48">
        <w:rPr>
          <w:noProof/>
          <w:sz w:val="24"/>
          <w:szCs w:val="24"/>
        </w:rPr>
        <w:t xml:space="preserve">he cases and deaths are higher in count in the week </w:t>
      </w:r>
      <w:r w:rsidR="002D018B" w:rsidRPr="009D0E48">
        <w:rPr>
          <w:noProof/>
          <w:sz w:val="24"/>
          <w:szCs w:val="24"/>
        </w:rPr>
        <w:t xml:space="preserve">of </w:t>
      </w:r>
      <w:r w:rsidRPr="009D0E48">
        <w:rPr>
          <w:noProof/>
          <w:sz w:val="24"/>
          <w:szCs w:val="24"/>
        </w:rPr>
        <w:t>2020-12-22 to 2020-12-28</w:t>
      </w:r>
      <w:r w:rsidR="000C6C36" w:rsidRPr="009D0E48">
        <w:rPr>
          <w:noProof/>
          <w:sz w:val="24"/>
          <w:szCs w:val="24"/>
        </w:rPr>
        <w:t xml:space="preserve"> </w:t>
      </w:r>
      <w:r w:rsidRPr="009D0E48">
        <w:rPr>
          <w:noProof/>
          <w:sz w:val="24"/>
          <w:szCs w:val="24"/>
        </w:rPr>
        <w:t>for all the counties, the same is observed in the case of the North Carolina state as well.</w:t>
      </w:r>
    </w:p>
    <w:p w14:paraId="7185D68F" w14:textId="356D1F38" w:rsidR="00F52464" w:rsidRPr="009D0E48" w:rsidRDefault="00F52464" w:rsidP="00F52464">
      <w:pPr>
        <w:spacing w:after="43" w:line="256" w:lineRule="auto"/>
        <w:ind w:left="154" w:right="129" w:hanging="10"/>
        <w:rPr>
          <w:i/>
          <w:sz w:val="24"/>
          <w:szCs w:val="24"/>
        </w:rPr>
      </w:pPr>
      <w:r w:rsidRPr="009D0E48">
        <w:rPr>
          <w:i/>
          <w:sz w:val="24"/>
          <w:szCs w:val="24"/>
        </w:rPr>
        <w:lastRenderedPageBreak/>
        <w:t>C</w:t>
      </w:r>
      <w:r w:rsidRPr="009D0E48">
        <w:rPr>
          <w:i/>
          <w:sz w:val="24"/>
          <w:szCs w:val="24"/>
        </w:rPr>
        <w:t>.</w:t>
      </w:r>
      <w:r w:rsidRPr="009D0E48">
        <w:rPr>
          <w:rFonts w:eastAsia="Arial"/>
          <w:i/>
          <w:sz w:val="24"/>
          <w:szCs w:val="24"/>
        </w:rPr>
        <w:t xml:space="preserve"> </w:t>
      </w:r>
      <w:r w:rsidRPr="009D0E48">
        <w:rPr>
          <w:i/>
          <w:sz w:val="24"/>
          <w:szCs w:val="24"/>
        </w:rPr>
        <w:t>Stage II</w:t>
      </w:r>
      <w:r w:rsidR="00C1583E">
        <w:rPr>
          <w:i/>
          <w:sz w:val="24"/>
          <w:szCs w:val="24"/>
        </w:rPr>
        <w:t>I</w:t>
      </w:r>
      <w:r w:rsidRPr="009D0E48">
        <w:rPr>
          <w:i/>
          <w:sz w:val="24"/>
          <w:szCs w:val="24"/>
        </w:rPr>
        <w:t xml:space="preserve"> (D</w:t>
      </w:r>
      <w:r w:rsidR="00421A72" w:rsidRPr="009D0E48">
        <w:rPr>
          <w:i/>
          <w:sz w:val="24"/>
          <w:szCs w:val="24"/>
        </w:rPr>
        <w:t>istributions and Hypothesis Testing)</w:t>
      </w:r>
    </w:p>
    <w:p w14:paraId="1A8EEDA4" w14:textId="20ECFCEB" w:rsidR="00DF041A" w:rsidRPr="009D0E48" w:rsidRDefault="003A08E1" w:rsidP="003A08E1">
      <w:pPr>
        <w:spacing w:after="43" w:line="256" w:lineRule="auto"/>
        <w:ind w:right="129" w:firstLine="0"/>
        <w:rPr>
          <w:b/>
          <w:bCs/>
          <w:iCs/>
          <w:sz w:val="24"/>
          <w:szCs w:val="24"/>
          <w:lang w:val="en-US"/>
        </w:rPr>
      </w:pPr>
      <w:r w:rsidRPr="009D0E48">
        <w:rPr>
          <w:b/>
          <w:bCs/>
          <w:iCs/>
          <w:sz w:val="24"/>
          <w:szCs w:val="24"/>
          <w:lang w:val="en-US"/>
        </w:rPr>
        <w:t xml:space="preserve">  </w:t>
      </w:r>
      <w:r w:rsidR="00DF041A" w:rsidRPr="009D0E48">
        <w:rPr>
          <w:b/>
          <w:bCs/>
          <w:iCs/>
          <w:sz w:val="24"/>
          <w:szCs w:val="24"/>
          <w:lang w:val="en-US"/>
        </w:rPr>
        <w:t>Distribution of COVID-19 Cases</w:t>
      </w:r>
    </w:p>
    <w:p w14:paraId="3B576D3F" w14:textId="26DD7722" w:rsidR="00421A72" w:rsidRPr="009D0E48" w:rsidRDefault="00DF041A" w:rsidP="003A08E1">
      <w:pPr>
        <w:spacing w:after="43" w:line="256" w:lineRule="auto"/>
        <w:ind w:right="129"/>
        <w:rPr>
          <w:iCs/>
          <w:sz w:val="24"/>
          <w:szCs w:val="24"/>
          <w:lang w:val="en-US"/>
        </w:rPr>
      </w:pPr>
      <w:r w:rsidRPr="009D0E48">
        <w:rPr>
          <w:iCs/>
          <w:sz w:val="24"/>
          <w:szCs w:val="24"/>
          <w:lang w:val="en-US"/>
        </w:rPr>
        <w:t xml:space="preserve">In this stage, a thorough analysis of COVID-19 case distributions was conducted for </w:t>
      </w:r>
      <w:r w:rsidR="003A53D9" w:rsidRPr="009D0E48">
        <w:rPr>
          <w:iCs/>
          <w:sz w:val="24"/>
          <w:szCs w:val="24"/>
          <w:lang w:val="en-US"/>
        </w:rPr>
        <w:t>North Carolina State</w:t>
      </w:r>
      <w:r w:rsidRPr="009D0E48">
        <w:rPr>
          <w:iCs/>
          <w:sz w:val="24"/>
          <w:szCs w:val="24"/>
          <w:lang w:val="en-US"/>
        </w:rPr>
        <w:t xml:space="preserve">. Graphical representation revealed a </w:t>
      </w:r>
      <w:r w:rsidR="003A53D9" w:rsidRPr="009D0E48">
        <w:rPr>
          <w:iCs/>
          <w:sz w:val="24"/>
          <w:szCs w:val="24"/>
          <w:lang w:val="en-US"/>
        </w:rPr>
        <w:t xml:space="preserve">log normalized distribution would be the best fit for the data, when the goodness of fit test is </w:t>
      </w:r>
      <w:r w:rsidR="001611D9" w:rsidRPr="009D0E48">
        <w:rPr>
          <w:iCs/>
          <w:sz w:val="24"/>
          <w:szCs w:val="24"/>
          <w:lang w:val="en-US"/>
        </w:rPr>
        <w:t>run</w:t>
      </w:r>
      <w:r w:rsidR="003A53D9" w:rsidRPr="009D0E48">
        <w:rPr>
          <w:iCs/>
          <w:sz w:val="24"/>
          <w:szCs w:val="24"/>
          <w:lang w:val="en-US"/>
        </w:rPr>
        <w:t xml:space="preserve"> on fitting normal, exponential and various </w:t>
      </w:r>
      <w:proofErr w:type="gramStart"/>
      <w:r w:rsidR="003A53D9" w:rsidRPr="009D0E48">
        <w:rPr>
          <w:iCs/>
          <w:sz w:val="24"/>
          <w:szCs w:val="24"/>
          <w:lang w:val="en-US"/>
        </w:rPr>
        <w:t>others</w:t>
      </w:r>
      <w:proofErr w:type="gramEnd"/>
      <w:r w:rsidR="003A53D9" w:rsidRPr="009D0E48">
        <w:rPr>
          <w:iCs/>
          <w:sz w:val="24"/>
          <w:szCs w:val="24"/>
          <w:lang w:val="en-US"/>
        </w:rPr>
        <w:t xml:space="preserve"> distributions. The </w:t>
      </w:r>
      <w:r w:rsidR="00F93B5D" w:rsidRPr="009D0E48">
        <w:rPr>
          <w:iCs/>
          <w:sz w:val="24"/>
          <w:szCs w:val="24"/>
          <w:lang w:val="en-US"/>
        </w:rPr>
        <w:t xml:space="preserve">distributions </w:t>
      </w:r>
      <w:r w:rsidR="001611D9" w:rsidRPr="009D0E48">
        <w:rPr>
          <w:iCs/>
          <w:sz w:val="24"/>
          <w:szCs w:val="24"/>
          <w:lang w:val="en-US"/>
        </w:rPr>
        <w:t>are</w:t>
      </w:r>
      <w:r w:rsidR="00F93B5D" w:rsidRPr="009D0E48">
        <w:rPr>
          <w:iCs/>
          <w:sz w:val="24"/>
          <w:szCs w:val="24"/>
          <w:lang w:val="en-US"/>
        </w:rPr>
        <w:t xml:space="preserve"> also </w:t>
      </w:r>
      <w:r w:rsidRPr="009D0E48">
        <w:rPr>
          <w:iCs/>
          <w:sz w:val="24"/>
          <w:szCs w:val="24"/>
          <w:lang w:val="en-US"/>
        </w:rPr>
        <w:t>characterized by</w:t>
      </w:r>
      <w:r w:rsidR="00F93B5D" w:rsidRPr="009D0E48">
        <w:rPr>
          <w:iCs/>
          <w:sz w:val="24"/>
          <w:szCs w:val="24"/>
          <w:lang w:val="en-US"/>
        </w:rPr>
        <w:t xml:space="preserve"> </w:t>
      </w:r>
      <w:r w:rsidRPr="009D0E48">
        <w:rPr>
          <w:iCs/>
          <w:sz w:val="24"/>
          <w:szCs w:val="24"/>
          <w:lang w:val="en-US"/>
        </w:rPr>
        <w:t xml:space="preserve">modality, skewness, kurtosis. The distribution statistics highlighted the </w:t>
      </w:r>
      <w:r w:rsidR="00F93B5D" w:rsidRPr="009D0E48">
        <w:rPr>
          <w:iCs/>
          <w:sz w:val="24"/>
          <w:szCs w:val="24"/>
          <w:lang w:val="en-US"/>
        </w:rPr>
        <w:t>center and variance</w:t>
      </w:r>
      <w:r w:rsidRPr="009D0E48">
        <w:rPr>
          <w:iCs/>
          <w:sz w:val="24"/>
          <w:szCs w:val="24"/>
          <w:lang w:val="en-US"/>
        </w:rPr>
        <w:t xml:space="preserve"> and other moments, showcasing the spread and central tendency of COVID-19 cases within the state.</w:t>
      </w:r>
    </w:p>
    <w:p w14:paraId="53A2BF50" w14:textId="77777777" w:rsidR="00581AFE" w:rsidRPr="009D0E48" w:rsidRDefault="00581AFE" w:rsidP="00DF041A">
      <w:pPr>
        <w:spacing w:after="43" w:line="256" w:lineRule="auto"/>
        <w:ind w:left="154" w:right="129" w:hanging="10"/>
        <w:rPr>
          <w:iCs/>
          <w:sz w:val="24"/>
          <w:szCs w:val="24"/>
          <w:lang w:val="en-US"/>
        </w:rPr>
      </w:pPr>
    </w:p>
    <w:p w14:paraId="32B7D71D" w14:textId="71F2B6A1" w:rsidR="00310497" w:rsidRPr="009D0E48" w:rsidRDefault="00310497" w:rsidP="00DF041A">
      <w:pPr>
        <w:spacing w:after="43" w:line="256" w:lineRule="auto"/>
        <w:ind w:left="154" w:right="129" w:hanging="10"/>
        <w:rPr>
          <w:iCs/>
          <w:sz w:val="24"/>
          <w:szCs w:val="24"/>
          <w:lang w:val="en-US"/>
        </w:rPr>
      </w:pPr>
      <w:r w:rsidRPr="009D0E48">
        <w:rPr>
          <w:iCs/>
          <w:sz w:val="24"/>
          <w:szCs w:val="24"/>
          <w:lang w:val="en-US"/>
        </w:rPr>
        <w:drawing>
          <wp:inline distT="0" distB="0" distL="0" distR="0" wp14:anchorId="075529B7" wp14:editId="4C7C2D6A">
            <wp:extent cx="3122930" cy="1546860"/>
            <wp:effectExtent l="0" t="0" r="1270" b="0"/>
            <wp:docPr id="208578078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0781" name="Picture 1" descr="A graph of a line&#10;&#10;Description automatically generated with medium confidence"/>
                    <pic:cNvPicPr/>
                  </pic:nvPicPr>
                  <pic:blipFill>
                    <a:blip r:embed="rId32"/>
                    <a:stretch>
                      <a:fillRect/>
                    </a:stretch>
                  </pic:blipFill>
                  <pic:spPr>
                    <a:xfrm>
                      <a:off x="0" y="0"/>
                      <a:ext cx="3122930" cy="1546860"/>
                    </a:xfrm>
                    <a:prstGeom prst="rect">
                      <a:avLst/>
                    </a:prstGeom>
                  </pic:spPr>
                </pic:pic>
              </a:graphicData>
            </a:graphic>
          </wp:inline>
        </w:drawing>
      </w:r>
    </w:p>
    <w:p w14:paraId="2E58D7B9" w14:textId="77777777" w:rsidR="00852FA3" w:rsidRPr="009D0E48" w:rsidRDefault="00852FA3" w:rsidP="00DF041A">
      <w:pPr>
        <w:spacing w:after="43" w:line="256" w:lineRule="auto"/>
        <w:ind w:left="154" w:right="129" w:hanging="10"/>
        <w:rPr>
          <w:iCs/>
          <w:sz w:val="24"/>
          <w:szCs w:val="24"/>
          <w:lang w:val="en-US"/>
        </w:rPr>
      </w:pPr>
    </w:p>
    <w:p w14:paraId="00C6583A" w14:textId="77777777" w:rsidR="00581AFE" w:rsidRPr="009D0E48" w:rsidRDefault="005C2989" w:rsidP="00581AFE">
      <w:pPr>
        <w:spacing w:after="43" w:line="256" w:lineRule="auto"/>
        <w:ind w:left="154" w:right="129" w:hanging="10"/>
        <w:rPr>
          <w:iCs/>
          <w:sz w:val="24"/>
          <w:szCs w:val="24"/>
          <w:lang w:val="en-US"/>
        </w:rPr>
      </w:pPr>
      <w:r w:rsidRPr="009D0E48">
        <w:rPr>
          <w:iCs/>
          <w:sz w:val="24"/>
          <w:szCs w:val="24"/>
          <w:lang w:val="en-US"/>
        </w:rPr>
        <w:t>Comparison with five other states exhibited distinct distribution patterns. Notably</w:t>
      </w:r>
      <w:r w:rsidR="00581AFE" w:rsidRPr="009D0E48">
        <w:rPr>
          <w:iCs/>
          <w:sz w:val="24"/>
          <w:szCs w:val="24"/>
          <w:lang w:val="en-US"/>
        </w:rPr>
        <w:t xml:space="preserve">, we </w:t>
      </w:r>
      <w:r w:rsidR="00581AFE" w:rsidRPr="009D0E48">
        <w:rPr>
          <w:iCs/>
          <w:sz w:val="24"/>
          <w:szCs w:val="24"/>
          <w:lang w:val="en-US"/>
        </w:rPr>
        <w:t xml:space="preserve">observe that the graphical plot of the distribution of all the 5 states pretty much looks the same, same when compared with NC as well. The frequency, that is count of cases are different the major cause for the difference in frequency may be the population of the stage (we have already </w:t>
      </w:r>
      <w:r w:rsidR="00581AFE" w:rsidRPr="009D0E48">
        <w:rPr>
          <w:iCs/>
          <w:sz w:val="24"/>
          <w:szCs w:val="24"/>
          <w:lang w:val="en-US"/>
        </w:rPr>
        <w:t>analyzed</w:t>
      </w:r>
      <w:r w:rsidR="00581AFE" w:rsidRPr="009D0E48">
        <w:rPr>
          <w:iCs/>
          <w:sz w:val="24"/>
          <w:szCs w:val="24"/>
          <w:lang w:val="en-US"/>
        </w:rPr>
        <w:t xml:space="preserve"> this in stage II, a state with higher population has more number of cases registered when compared with the state with least number of cases), but the distribution plots are alike, that is the peak is observed at the higher range of cases. The modality of all the six states (5 states compared and NC state) is also the same, Multimodal which implies that the data has multiple modes, several values in the data occur</w:t>
      </w:r>
      <w:r w:rsidR="00581AFE" w:rsidRPr="009D0E48">
        <w:rPr>
          <w:iCs/>
          <w:sz w:val="24"/>
          <w:szCs w:val="24"/>
          <w:lang w:val="en-US"/>
        </w:rPr>
        <w:t xml:space="preserve"> </w:t>
      </w:r>
      <w:r w:rsidR="00581AFE" w:rsidRPr="009D0E48">
        <w:rPr>
          <w:iCs/>
          <w:sz w:val="24"/>
          <w:szCs w:val="24"/>
          <w:lang w:val="en-US"/>
        </w:rPr>
        <w:t>with relatively higher frequency.</w:t>
      </w:r>
    </w:p>
    <w:p w14:paraId="6B881244" w14:textId="1890A994" w:rsidR="00852FA3" w:rsidRPr="009D0E48" w:rsidRDefault="00852FA3" w:rsidP="00581AFE">
      <w:pPr>
        <w:spacing w:after="43" w:line="256" w:lineRule="auto"/>
        <w:ind w:left="154" w:right="129" w:hanging="10"/>
        <w:rPr>
          <w:iCs/>
          <w:sz w:val="24"/>
          <w:szCs w:val="24"/>
          <w:lang w:val="en-US"/>
        </w:rPr>
      </w:pPr>
      <w:r w:rsidRPr="009D0E48">
        <w:rPr>
          <w:iCs/>
          <w:sz w:val="24"/>
          <w:szCs w:val="24"/>
          <w:lang w:val="en-US"/>
        </w:rPr>
        <w:drawing>
          <wp:inline distT="0" distB="0" distL="0" distR="0" wp14:anchorId="1E58543D" wp14:editId="1F2E75A8">
            <wp:extent cx="3122930" cy="3284220"/>
            <wp:effectExtent l="0" t="0" r="1270" b="0"/>
            <wp:docPr id="11116908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0880" name="Picture 1" descr="A screenshot of a graph&#10;&#10;Description automatically generated"/>
                    <pic:cNvPicPr/>
                  </pic:nvPicPr>
                  <pic:blipFill>
                    <a:blip r:embed="rId33"/>
                    <a:stretch>
                      <a:fillRect/>
                    </a:stretch>
                  </pic:blipFill>
                  <pic:spPr>
                    <a:xfrm>
                      <a:off x="0" y="0"/>
                      <a:ext cx="3122930" cy="3284220"/>
                    </a:xfrm>
                    <a:prstGeom prst="rect">
                      <a:avLst/>
                    </a:prstGeom>
                  </pic:spPr>
                </pic:pic>
              </a:graphicData>
            </a:graphic>
          </wp:inline>
        </w:drawing>
      </w:r>
    </w:p>
    <w:p w14:paraId="7DCBCD66" w14:textId="0BF90164" w:rsidR="00F166E3" w:rsidRPr="009D0E48" w:rsidRDefault="00F166E3" w:rsidP="00581AFE">
      <w:pPr>
        <w:spacing w:after="43" w:line="256" w:lineRule="auto"/>
        <w:ind w:left="154" w:right="129" w:hanging="10"/>
        <w:rPr>
          <w:iCs/>
          <w:sz w:val="24"/>
          <w:szCs w:val="24"/>
          <w:lang w:val="en-US"/>
        </w:rPr>
      </w:pPr>
      <w:r w:rsidRPr="009D0E48">
        <w:rPr>
          <w:iCs/>
          <w:sz w:val="24"/>
          <w:szCs w:val="24"/>
          <w:lang w:val="en-US"/>
        </w:rPr>
        <w:t xml:space="preserve">The probability mass function plotted for North Carolina in the above image shows that, </w:t>
      </w:r>
      <w:r w:rsidRPr="009D0E48">
        <w:rPr>
          <w:iCs/>
          <w:sz w:val="24"/>
          <w:szCs w:val="24"/>
          <w:lang w:val="en-US"/>
        </w:rPr>
        <w:t>the probability of each possible outcome occurring within a discrete set of values, illustrating the likelihood of specific values in the covid dataset.</w:t>
      </w:r>
    </w:p>
    <w:p w14:paraId="0D6A15E1" w14:textId="77777777" w:rsidR="00F166E3" w:rsidRPr="009D0E48" w:rsidRDefault="00F166E3" w:rsidP="00581AFE">
      <w:pPr>
        <w:spacing w:after="43" w:line="256" w:lineRule="auto"/>
        <w:ind w:left="154" w:right="129" w:hanging="10"/>
        <w:rPr>
          <w:iCs/>
          <w:sz w:val="24"/>
          <w:szCs w:val="24"/>
          <w:lang w:val="en-US"/>
        </w:rPr>
      </w:pPr>
    </w:p>
    <w:p w14:paraId="4DECE19D" w14:textId="77777777" w:rsidR="003A08E1" w:rsidRPr="009D0E48" w:rsidRDefault="003A08E1" w:rsidP="003A08E1">
      <w:pPr>
        <w:spacing w:after="43" w:line="256" w:lineRule="auto"/>
        <w:ind w:left="154" w:right="129" w:hanging="10"/>
        <w:rPr>
          <w:b/>
          <w:bCs/>
          <w:iCs/>
          <w:sz w:val="24"/>
          <w:szCs w:val="24"/>
          <w:lang w:val="en-US"/>
        </w:rPr>
      </w:pPr>
      <w:r w:rsidRPr="009D0E48">
        <w:rPr>
          <w:b/>
          <w:bCs/>
          <w:iCs/>
          <w:sz w:val="24"/>
          <w:szCs w:val="24"/>
          <w:lang w:val="en-US"/>
        </w:rPr>
        <w:t>Modeling COVID-19 Cases and Deaths with Poisson Distribution</w:t>
      </w:r>
    </w:p>
    <w:p w14:paraId="12E96B51" w14:textId="131A5A53" w:rsidR="00D85604" w:rsidRPr="009D0E48" w:rsidRDefault="003A08E1" w:rsidP="00D85604">
      <w:pPr>
        <w:rPr>
          <w:iCs/>
          <w:sz w:val="24"/>
          <w:szCs w:val="24"/>
          <w:lang w:val="en-US"/>
        </w:rPr>
      </w:pPr>
      <w:r w:rsidRPr="009D0E48">
        <w:rPr>
          <w:iCs/>
          <w:sz w:val="24"/>
          <w:szCs w:val="24"/>
          <w:lang w:val="en-US"/>
        </w:rPr>
        <w:t xml:space="preserve">Modeling the COVID-19 cases and deaths using a Poisson distribution offered unique insights distinct from the initial distribution modeling. The Poisson distribution, focused on new cases and deaths per 100,000 population, relied on the mean value as its parameter. Probability mass functions helped visualize the probability at different case levels, facilitating comparisons between states. The differences between the initial distribution and the Poisson model unveiled </w:t>
      </w:r>
      <w:r w:rsidR="00D85604" w:rsidRPr="009D0E48">
        <w:rPr>
          <w:iCs/>
          <w:sz w:val="24"/>
          <w:szCs w:val="24"/>
          <w:lang w:val="en-US"/>
        </w:rPr>
        <w:t>that modeling</w:t>
      </w:r>
      <w:r w:rsidR="00D85604" w:rsidRPr="009D0E48">
        <w:rPr>
          <w:iCs/>
          <w:sz w:val="24"/>
          <w:szCs w:val="24"/>
          <w:lang w:val="en-US"/>
        </w:rPr>
        <w:t xml:space="preserve"> COVID-19 cases and deaths using a Poisson distribution is an oversimplification because the actual distribution of COVID-19 cases and deaths doesn't strictly follow a Poisson distribution. </w:t>
      </w:r>
      <w:r w:rsidR="00D85604" w:rsidRPr="009D0E48">
        <w:rPr>
          <w:iCs/>
          <w:sz w:val="24"/>
          <w:szCs w:val="24"/>
          <w:lang w:val="en-US"/>
        </w:rPr>
        <w:t>We have</w:t>
      </w:r>
      <w:r w:rsidR="00D85604" w:rsidRPr="009D0E48">
        <w:rPr>
          <w:iCs/>
          <w:sz w:val="24"/>
          <w:szCs w:val="24"/>
          <w:lang w:val="en-US"/>
        </w:rPr>
        <w:t xml:space="preserve"> proved </w:t>
      </w:r>
      <w:r w:rsidR="00D85604" w:rsidRPr="009D0E48">
        <w:rPr>
          <w:iCs/>
          <w:sz w:val="24"/>
          <w:szCs w:val="24"/>
          <w:lang w:val="en-US"/>
        </w:rPr>
        <w:t xml:space="preserve">the same </w:t>
      </w:r>
      <w:r w:rsidR="00D85604" w:rsidRPr="009D0E48">
        <w:rPr>
          <w:iCs/>
          <w:sz w:val="24"/>
          <w:szCs w:val="24"/>
          <w:lang w:val="en-US"/>
        </w:rPr>
        <w:t>by computing the AIC values in the beginning.</w:t>
      </w:r>
    </w:p>
    <w:p w14:paraId="69472089" w14:textId="1FC6C843" w:rsidR="003A08E1" w:rsidRPr="009D0E48" w:rsidRDefault="003A08E1" w:rsidP="003A08E1">
      <w:pPr>
        <w:spacing w:after="43" w:line="256" w:lineRule="auto"/>
        <w:ind w:right="129"/>
        <w:rPr>
          <w:iCs/>
          <w:sz w:val="24"/>
          <w:szCs w:val="24"/>
          <w:lang w:val="en-US"/>
        </w:rPr>
      </w:pPr>
    </w:p>
    <w:p w14:paraId="14E849B3" w14:textId="1F69407B" w:rsidR="00476DAC" w:rsidRPr="009D0E48" w:rsidRDefault="00937BA8" w:rsidP="00476DAC">
      <w:pPr>
        <w:spacing w:after="0" w:line="259" w:lineRule="auto"/>
        <w:ind w:right="0" w:firstLine="0"/>
        <w:jc w:val="left"/>
        <w:rPr>
          <w:noProof/>
          <w:sz w:val="24"/>
          <w:szCs w:val="24"/>
        </w:rPr>
      </w:pPr>
      <w:r w:rsidRPr="009D0E48">
        <w:rPr>
          <w:noProof/>
          <w:sz w:val="24"/>
          <w:szCs w:val="24"/>
        </w:rPr>
        <w:lastRenderedPageBreak/>
        <w:drawing>
          <wp:inline distT="0" distB="0" distL="0" distR="0" wp14:anchorId="477E87EB" wp14:editId="487E40A2">
            <wp:extent cx="3122930" cy="2804160"/>
            <wp:effectExtent l="0" t="0" r="1270" b="0"/>
            <wp:docPr id="18418284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8424" name="Picture 1" descr="A screenshot of a graph&#10;&#10;Description automatically generated"/>
                    <pic:cNvPicPr/>
                  </pic:nvPicPr>
                  <pic:blipFill>
                    <a:blip r:embed="rId34"/>
                    <a:stretch>
                      <a:fillRect/>
                    </a:stretch>
                  </pic:blipFill>
                  <pic:spPr>
                    <a:xfrm>
                      <a:off x="0" y="0"/>
                      <a:ext cx="3122930" cy="2804160"/>
                    </a:xfrm>
                    <a:prstGeom prst="rect">
                      <a:avLst/>
                    </a:prstGeom>
                  </pic:spPr>
                </pic:pic>
              </a:graphicData>
            </a:graphic>
          </wp:inline>
        </w:drawing>
      </w:r>
      <w:r w:rsidR="00B74E12" w:rsidRPr="009D0E48">
        <w:rPr>
          <w:noProof/>
          <w:sz w:val="24"/>
          <w:szCs w:val="24"/>
        </w:rPr>
        <w:t xml:space="preserve"> </w:t>
      </w:r>
      <w:r w:rsidR="00B74E12" w:rsidRPr="009D0E48">
        <w:rPr>
          <w:noProof/>
          <w:sz w:val="24"/>
          <w:szCs w:val="24"/>
        </w:rPr>
        <w:drawing>
          <wp:inline distT="0" distB="0" distL="0" distR="0" wp14:anchorId="4D1A4A48" wp14:editId="0BB79130">
            <wp:extent cx="3122930" cy="2857500"/>
            <wp:effectExtent l="0" t="0" r="1270" b="0"/>
            <wp:docPr id="14471889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88985" name="Picture 1" descr="A screenshot of a graph&#10;&#10;Description automatically generated"/>
                    <pic:cNvPicPr/>
                  </pic:nvPicPr>
                  <pic:blipFill>
                    <a:blip r:embed="rId35"/>
                    <a:stretch>
                      <a:fillRect/>
                    </a:stretch>
                  </pic:blipFill>
                  <pic:spPr>
                    <a:xfrm>
                      <a:off x="0" y="0"/>
                      <a:ext cx="3122930" cy="2857500"/>
                    </a:xfrm>
                    <a:prstGeom prst="rect">
                      <a:avLst/>
                    </a:prstGeom>
                  </pic:spPr>
                </pic:pic>
              </a:graphicData>
            </a:graphic>
          </wp:inline>
        </w:drawing>
      </w:r>
    </w:p>
    <w:p w14:paraId="5C056B42" w14:textId="77777777" w:rsidR="00E60EC7" w:rsidRPr="009D0E48" w:rsidRDefault="00E60EC7" w:rsidP="00476DAC">
      <w:pPr>
        <w:spacing w:after="0" w:line="259" w:lineRule="auto"/>
        <w:ind w:right="0" w:firstLine="0"/>
        <w:jc w:val="left"/>
        <w:rPr>
          <w:noProof/>
          <w:sz w:val="24"/>
          <w:szCs w:val="24"/>
        </w:rPr>
      </w:pPr>
    </w:p>
    <w:p w14:paraId="2873B94D" w14:textId="77777777" w:rsidR="00AA3E0A" w:rsidRPr="009D0E48" w:rsidRDefault="00AA3E0A" w:rsidP="00AA3E0A">
      <w:pPr>
        <w:spacing w:after="0" w:line="259" w:lineRule="auto"/>
        <w:ind w:right="0" w:firstLine="0"/>
        <w:jc w:val="left"/>
        <w:rPr>
          <w:b/>
          <w:bCs/>
          <w:noProof/>
          <w:sz w:val="24"/>
          <w:szCs w:val="24"/>
        </w:rPr>
      </w:pPr>
      <w:r w:rsidRPr="009D0E48">
        <w:rPr>
          <w:b/>
          <w:bCs/>
          <w:noProof/>
          <w:sz w:val="24"/>
          <w:szCs w:val="24"/>
        </w:rPr>
        <w:t>Correlation Analysis between Enrichment Data and COVID-19 Cases</w:t>
      </w:r>
    </w:p>
    <w:p w14:paraId="3597DCED" w14:textId="587666B7" w:rsidR="00AA3E0A" w:rsidRPr="009D0E48" w:rsidRDefault="00AA3E0A" w:rsidP="00AA3E0A">
      <w:pPr>
        <w:spacing w:after="0" w:line="259" w:lineRule="auto"/>
        <w:ind w:right="0" w:firstLine="0"/>
        <w:jc w:val="left"/>
        <w:rPr>
          <w:noProof/>
          <w:sz w:val="24"/>
          <w:szCs w:val="24"/>
        </w:rPr>
      </w:pPr>
      <w:r w:rsidRPr="009D0E48">
        <w:rPr>
          <w:noProof/>
          <w:sz w:val="24"/>
          <w:szCs w:val="24"/>
        </w:rPr>
        <w:t xml:space="preserve">A correlation analysis was performed between COVID-19 cases and </w:t>
      </w:r>
      <w:r w:rsidRPr="009D0E48">
        <w:rPr>
          <w:noProof/>
          <w:sz w:val="24"/>
          <w:szCs w:val="24"/>
        </w:rPr>
        <w:t xml:space="preserve">respective </w:t>
      </w:r>
      <w:r w:rsidRPr="009D0E48">
        <w:rPr>
          <w:noProof/>
          <w:sz w:val="24"/>
          <w:szCs w:val="24"/>
        </w:rPr>
        <w:t>enrichment variables</w:t>
      </w:r>
      <w:r w:rsidRPr="009D0E48">
        <w:rPr>
          <w:noProof/>
          <w:sz w:val="24"/>
          <w:szCs w:val="24"/>
        </w:rPr>
        <w:t xml:space="preserve"> of each team members</w:t>
      </w:r>
      <w:r w:rsidRPr="009D0E48">
        <w:rPr>
          <w:noProof/>
          <w:sz w:val="24"/>
          <w:szCs w:val="24"/>
        </w:rPr>
        <w:t>.</w:t>
      </w:r>
    </w:p>
    <w:p w14:paraId="2F8D058A" w14:textId="77777777" w:rsidR="00F92AD7" w:rsidRPr="009D0E48" w:rsidRDefault="00F92AD7" w:rsidP="00AA3E0A">
      <w:pPr>
        <w:spacing w:after="0" w:line="259" w:lineRule="auto"/>
        <w:ind w:right="0" w:firstLine="0"/>
        <w:jc w:val="left"/>
        <w:rPr>
          <w:noProof/>
          <w:sz w:val="24"/>
          <w:szCs w:val="24"/>
        </w:rPr>
      </w:pPr>
    </w:p>
    <w:p w14:paraId="4979B775" w14:textId="174D8E79" w:rsidR="00F92AD7" w:rsidRPr="009D0E48" w:rsidRDefault="00F92AD7" w:rsidP="00AA3E0A">
      <w:pPr>
        <w:spacing w:after="0" w:line="259" w:lineRule="auto"/>
        <w:ind w:right="0" w:firstLine="0"/>
        <w:jc w:val="left"/>
        <w:rPr>
          <w:noProof/>
          <w:sz w:val="24"/>
          <w:szCs w:val="24"/>
        </w:rPr>
      </w:pPr>
      <w:r w:rsidRPr="009D0E48">
        <w:rPr>
          <w:noProof/>
          <w:sz w:val="24"/>
          <w:szCs w:val="24"/>
        </w:rPr>
        <w:drawing>
          <wp:inline distT="0" distB="0" distL="0" distR="0" wp14:anchorId="155F7434" wp14:editId="0E7BA81F">
            <wp:extent cx="3122930" cy="1097280"/>
            <wp:effectExtent l="0" t="0" r="1270" b="7620"/>
            <wp:docPr id="5" name="Content Placeholder 4" descr="A table of numbers with black text&#10;&#10;Description automatically generated">
              <a:extLst xmlns:a="http://schemas.openxmlformats.org/drawingml/2006/main">
                <a:ext uri="{FF2B5EF4-FFF2-40B4-BE49-F238E27FC236}">
                  <a16:creationId xmlns:a16="http://schemas.microsoft.com/office/drawing/2014/main" id="{4ECEA242-06FA-4895-6196-78162B67ED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table of numbers with black text&#10;&#10;Description automatically generated">
                      <a:extLst>
                        <a:ext uri="{FF2B5EF4-FFF2-40B4-BE49-F238E27FC236}">
                          <a16:creationId xmlns:a16="http://schemas.microsoft.com/office/drawing/2014/main" id="{4ECEA242-06FA-4895-6196-78162B67ED15}"/>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22930" cy="1097280"/>
                    </a:xfrm>
                    <a:prstGeom prst="rect">
                      <a:avLst/>
                    </a:prstGeom>
                  </pic:spPr>
                </pic:pic>
              </a:graphicData>
            </a:graphic>
          </wp:inline>
        </w:drawing>
      </w:r>
    </w:p>
    <w:p w14:paraId="42E3C65E" w14:textId="77777777" w:rsidR="00EA530B" w:rsidRPr="009D0E48" w:rsidRDefault="00EA530B" w:rsidP="00AA3E0A">
      <w:pPr>
        <w:spacing w:after="0" w:line="259" w:lineRule="auto"/>
        <w:ind w:right="0" w:firstLine="0"/>
        <w:jc w:val="left"/>
        <w:rPr>
          <w:noProof/>
          <w:sz w:val="24"/>
          <w:szCs w:val="24"/>
        </w:rPr>
      </w:pPr>
    </w:p>
    <w:p w14:paraId="4676210E"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Hypothesis Formulation:</w:t>
      </w:r>
    </w:p>
    <w:p w14:paraId="3CDEF8D8"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Hypothesis 1:</w:t>
      </w:r>
    </w:p>
    <w:p w14:paraId="1D8F1FF2"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Null Hypothesis (H0): No significant correlation exists between COVID-19 cases and Democratic (DEM_votes) votes.</w:t>
      </w:r>
    </w:p>
    <w:p w14:paraId="16C95B5C"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Alternative Hypothesis (H1): A significant correlation exists between COVID-19 cases and Democratic votes.</w:t>
      </w:r>
    </w:p>
    <w:p w14:paraId="45C2A719"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Reasoning: The correlation coefficient of -0.042656 implies a weak negative relationship. The value's proximity to zero suggests an almost negligible correlation between COVID-19 cases and Democratic votes. The weak negative correlation doesn't support a conclusive relationship between these variables.</w:t>
      </w:r>
    </w:p>
    <w:p w14:paraId="4A9C6C5F" w14:textId="77777777" w:rsidR="001611D9" w:rsidRPr="009D0E48" w:rsidRDefault="001611D9" w:rsidP="00EA530B">
      <w:pPr>
        <w:spacing w:after="0" w:line="259" w:lineRule="auto"/>
        <w:ind w:right="0" w:firstLine="0"/>
        <w:jc w:val="left"/>
        <w:rPr>
          <w:noProof/>
          <w:sz w:val="24"/>
          <w:szCs w:val="24"/>
        </w:rPr>
      </w:pPr>
    </w:p>
    <w:p w14:paraId="57913948"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Hypothesis 2:</w:t>
      </w:r>
    </w:p>
    <w:p w14:paraId="740D60B2"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Null Hypothesis (H0): There is no significant correlation between COVID-19 cases and Republican (REP_votes) votes.</w:t>
      </w:r>
    </w:p>
    <w:p w14:paraId="4043727E"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Alternative Hypothesis (H1): A significant correlation exists between COVID-19 cases and Republican votes.</w:t>
      </w:r>
    </w:p>
    <w:p w14:paraId="768C1FEA"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Reasoning: With a correlation coefficient of -0.378338, there's a negative correlation, albeit not strong. The moderate negative correlation suggests a tendency for Republican votes to decrease with an increase in COVID-19 cases, though the relationship isn't highly pronounced.</w:t>
      </w:r>
    </w:p>
    <w:p w14:paraId="61C89D7C" w14:textId="77777777" w:rsidR="001611D9" w:rsidRPr="009D0E48" w:rsidRDefault="001611D9" w:rsidP="00EA530B">
      <w:pPr>
        <w:spacing w:after="0" w:line="259" w:lineRule="auto"/>
        <w:ind w:right="0" w:firstLine="0"/>
        <w:jc w:val="left"/>
        <w:rPr>
          <w:noProof/>
          <w:sz w:val="24"/>
          <w:szCs w:val="24"/>
        </w:rPr>
      </w:pPr>
    </w:p>
    <w:p w14:paraId="78B15388" w14:textId="0EBC1D9C" w:rsidR="00EA530B" w:rsidRPr="009D0E48" w:rsidRDefault="00EA530B" w:rsidP="00EA530B">
      <w:pPr>
        <w:spacing w:after="0" w:line="259" w:lineRule="auto"/>
        <w:ind w:right="0" w:firstLine="0"/>
        <w:jc w:val="left"/>
        <w:rPr>
          <w:noProof/>
          <w:sz w:val="24"/>
          <w:szCs w:val="24"/>
        </w:rPr>
      </w:pPr>
      <w:r w:rsidRPr="009D0E48">
        <w:rPr>
          <w:noProof/>
          <w:sz w:val="24"/>
          <w:szCs w:val="24"/>
        </w:rPr>
        <w:t>Hypothesis 3:</w:t>
      </w:r>
    </w:p>
    <w:p w14:paraId="06119014"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Null Hypothesis (H0): No significant correlation exists between COVID-19 cases and Libertarian (LIB_votes) votes.</w:t>
      </w:r>
    </w:p>
    <w:p w14:paraId="6AD0F27B" w14:textId="77777777" w:rsidR="00EA530B" w:rsidRPr="009D0E48" w:rsidRDefault="00EA530B" w:rsidP="00EA530B">
      <w:pPr>
        <w:spacing w:after="0" w:line="259" w:lineRule="auto"/>
        <w:ind w:right="0" w:firstLine="0"/>
        <w:jc w:val="left"/>
        <w:rPr>
          <w:noProof/>
          <w:sz w:val="24"/>
          <w:szCs w:val="24"/>
        </w:rPr>
      </w:pPr>
      <w:r w:rsidRPr="009D0E48">
        <w:rPr>
          <w:noProof/>
          <w:sz w:val="24"/>
          <w:szCs w:val="24"/>
        </w:rPr>
        <w:t>Alternative Hypothesis (H1): A significant correlation exists between COVID-19 cases and Libertarian votes.</w:t>
      </w:r>
    </w:p>
    <w:p w14:paraId="1A7745AB" w14:textId="77777777" w:rsidR="003B609B" w:rsidRPr="009D0E48" w:rsidRDefault="00EA530B" w:rsidP="00EA530B">
      <w:pPr>
        <w:spacing w:after="0" w:line="259" w:lineRule="auto"/>
        <w:ind w:right="0" w:firstLine="0"/>
        <w:jc w:val="left"/>
        <w:rPr>
          <w:noProof/>
          <w:sz w:val="24"/>
          <w:szCs w:val="24"/>
        </w:rPr>
        <w:sectPr w:rsidR="003B609B" w:rsidRPr="009D0E48" w:rsidSect="003B609B">
          <w:type w:val="continuous"/>
          <w:pgSz w:w="12240" w:h="15840"/>
          <w:pgMar w:top="1008" w:right="747" w:bottom="1565" w:left="936" w:header="720" w:footer="720" w:gutter="0"/>
          <w:cols w:num="2" w:space="720"/>
        </w:sectPr>
      </w:pPr>
      <w:r w:rsidRPr="009D0E48">
        <w:rPr>
          <w:noProof/>
          <w:sz w:val="24"/>
          <w:szCs w:val="24"/>
        </w:rPr>
        <w:t>Reasoning: A correlation coefficient of -0.649093 indicates a moderate to strong negative relationship. The robust negative correlation signifies a more notable tendency for Libertarian votes to decrease as COVID-19 cases increase, exhibiting a comparatively stronger association than the previous hypotheses.</w:t>
      </w:r>
    </w:p>
    <w:p w14:paraId="2C90D98B" w14:textId="5436B0F2" w:rsidR="005722A7" w:rsidRPr="009D0E48" w:rsidRDefault="00C1583E" w:rsidP="005722A7">
      <w:pPr>
        <w:spacing w:after="43" w:line="256" w:lineRule="auto"/>
        <w:ind w:left="154" w:right="129" w:hanging="10"/>
        <w:rPr>
          <w:i/>
          <w:sz w:val="24"/>
          <w:szCs w:val="24"/>
        </w:rPr>
      </w:pPr>
      <w:r>
        <w:rPr>
          <w:i/>
          <w:sz w:val="24"/>
          <w:szCs w:val="24"/>
        </w:rPr>
        <w:lastRenderedPageBreak/>
        <w:t>D</w:t>
      </w:r>
      <w:r w:rsidR="005722A7" w:rsidRPr="009D0E48">
        <w:rPr>
          <w:i/>
          <w:sz w:val="24"/>
          <w:szCs w:val="24"/>
        </w:rPr>
        <w:t>.</w:t>
      </w:r>
      <w:r w:rsidR="005722A7" w:rsidRPr="009D0E48">
        <w:rPr>
          <w:rFonts w:eastAsia="Arial"/>
          <w:i/>
          <w:sz w:val="24"/>
          <w:szCs w:val="24"/>
        </w:rPr>
        <w:t xml:space="preserve"> </w:t>
      </w:r>
      <w:r w:rsidR="005722A7" w:rsidRPr="009D0E48">
        <w:rPr>
          <w:i/>
          <w:sz w:val="24"/>
          <w:szCs w:val="24"/>
        </w:rPr>
        <w:t>Stage I</w:t>
      </w:r>
      <w:r>
        <w:rPr>
          <w:i/>
          <w:sz w:val="24"/>
          <w:szCs w:val="24"/>
        </w:rPr>
        <w:t>V</w:t>
      </w:r>
      <w:r w:rsidR="005722A7" w:rsidRPr="009D0E48">
        <w:rPr>
          <w:i/>
          <w:sz w:val="24"/>
          <w:szCs w:val="24"/>
        </w:rPr>
        <w:t xml:space="preserve"> (</w:t>
      </w:r>
      <w:r w:rsidR="00A66E08">
        <w:rPr>
          <w:i/>
          <w:sz w:val="24"/>
          <w:szCs w:val="24"/>
        </w:rPr>
        <w:t>Basic Machine Learning</w:t>
      </w:r>
      <w:r w:rsidR="005722A7" w:rsidRPr="009D0E48">
        <w:rPr>
          <w:i/>
          <w:sz w:val="24"/>
          <w:szCs w:val="24"/>
        </w:rPr>
        <w:t>)</w:t>
      </w:r>
    </w:p>
    <w:p w14:paraId="5B7FC452" w14:textId="6CF340C2" w:rsidR="00EA530B" w:rsidRPr="009D0E48" w:rsidRDefault="00EA530B" w:rsidP="00EA530B">
      <w:pPr>
        <w:spacing w:after="0" w:line="259" w:lineRule="auto"/>
        <w:ind w:right="0" w:firstLine="0"/>
        <w:jc w:val="left"/>
        <w:rPr>
          <w:noProof/>
          <w:sz w:val="24"/>
          <w:szCs w:val="24"/>
        </w:rPr>
      </w:pPr>
    </w:p>
    <w:p w14:paraId="74BB061F" w14:textId="7232CA93" w:rsidR="00070C35" w:rsidRPr="009D0E48" w:rsidRDefault="00DD6F72" w:rsidP="00070C35">
      <w:pPr>
        <w:spacing w:after="0" w:line="259" w:lineRule="auto"/>
        <w:ind w:right="0" w:firstLine="0"/>
        <w:jc w:val="left"/>
        <w:rPr>
          <w:b/>
          <w:bCs/>
          <w:noProof/>
          <w:sz w:val="24"/>
          <w:szCs w:val="24"/>
        </w:rPr>
      </w:pPr>
      <w:r w:rsidRPr="009D0E48">
        <w:rPr>
          <w:noProof/>
          <w:sz w:val="24"/>
          <w:szCs w:val="24"/>
        </w:rPr>
        <w:drawing>
          <wp:inline distT="0" distB="0" distL="0" distR="0" wp14:anchorId="21925C1F" wp14:editId="405BA295">
            <wp:extent cx="6606540" cy="3939540"/>
            <wp:effectExtent l="0" t="0" r="3810" b="3810"/>
            <wp:docPr id="212967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5004" name=""/>
                    <pic:cNvPicPr/>
                  </pic:nvPicPr>
                  <pic:blipFill>
                    <a:blip r:embed="rId37"/>
                    <a:stretch>
                      <a:fillRect/>
                    </a:stretch>
                  </pic:blipFill>
                  <pic:spPr>
                    <a:xfrm>
                      <a:off x="0" y="0"/>
                      <a:ext cx="6606540" cy="3939540"/>
                    </a:xfrm>
                    <a:prstGeom prst="rect">
                      <a:avLst/>
                    </a:prstGeom>
                  </pic:spPr>
                </pic:pic>
              </a:graphicData>
            </a:graphic>
          </wp:inline>
        </w:drawing>
      </w:r>
    </w:p>
    <w:p w14:paraId="73CD0395" w14:textId="5ACADCFB" w:rsidR="00E0284D" w:rsidRPr="009D0E48" w:rsidRDefault="00E0284D" w:rsidP="00EA530B">
      <w:pPr>
        <w:spacing w:after="0" w:line="259" w:lineRule="auto"/>
        <w:ind w:right="0" w:firstLine="0"/>
        <w:jc w:val="left"/>
        <w:rPr>
          <w:noProof/>
          <w:sz w:val="24"/>
          <w:szCs w:val="24"/>
        </w:rPr>
      </w:pPr>
    </w:p>
    <w:p w14:paraId="362FE457" w14:textId="111B656C" w:rsidR="003B609B" w:rsidRPr="009D0E48" w:rsidRDefault="003B609B" w:rsidP="00EA530B">
      <w:pPr>
        <w:spacing w:after="0" w:line="259" w:lineRule="auto"/>
        <w:ind w:right="0" w:firstLine="0"/>
        <w:jc w:val="left"/>
        <w:rPr>
          <w:noProof/>
          <w:sz w:val="24"/>
          <w:szCs w:val="24"/>
        </w:rPr>
      </w:pPr>
      <w:r w:rsidRPr="009D0E48">
        <w:rPr>
          <w:noProof/>
          <w:sz w:val="24"/>
          <w:szCs w:val="24"/>
        </w:rPr>
        <w:t>Regression models to compare trends of North Carolina</w:t>
      </w:r>
    </w:p>
    <w:p w14:paraId="41BD61FF" w14:textId="77777777" w:rsidR="00B010E3" w:rsidRPr="009D0E48" w:rsidRDefault="00B010E3" w:rsidP="00EA530B">
      <w:pPr>
        <w:spacing w:after="0" w:line="259" w:lineRule="auto"/>
        <w:ind w:right="0" w:firstLine="0"/>
        <w:jc w:val="left"/>
        <w:rPr>
          <w:noProof/>
          <w:sz w:val="24"/>
          <w:szCs w:val="24"/>
        </w:rPr>
      </w:pPr>
    </w:p>
    <w:p w14:paraId="603CFD44" w14:textId="7EB26817" w:rsidR="00B010E3" w:rsidRPr="009D0E48" w:rsidRDefault="00073C0D" w:rsidP="00EA530B">
      <w:pPr>
        <w:spacing w:after="0" w:line="259" w:lineRule="auto"/>
        <w:ind w:right="0" w:firstLine="0"/>
        <w:jc w:val="left"/>
        <w:rPr>
          <w:noProof/>
          <w:sz w:val="24"/>
          <w:szCs w:val="24"/>
        </w:rPr>
      </w:pPr>
      <w:r w:rsidRPr="009D0E48">
        <w:rPr>
          <w:noProof/>
          <w:sz w:val="24"/>
          <w:szCs w:val="24"/>
        </w:rPr>
        <w:drawing>
          <wp:inline distT="0" distB="0" distL="0" distR="0" wp14:anchorId="1D502DAC" wp14:editId="77343F2F">
            <wp:extent cx="6492240" cy="3337560"/>
            <wp:effectExtent l="0" t="0" r="3810" b="0"/>
            <wp:docPr id="1148476523"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76523" name="Picture 1" descr="A group of graphs showing different types of data&#10;&#10;Description automatically generated with medium confidence"/>
                    <pic:cNvPicPr/>
                  </pic:nvPicPr>
                  <pic:blipFill>
                    <a:blip r:embed="rId38"/>
                    <a:stretch>
                      <a:fillRect/>
                    </a:stretch>
                  </pic:blipFill>
                  <pic:spPr>
                    <a:xfrm>
                      <a:off x="0" y="0"/>
                      <a:ext cx="6492240" cy="3337560"/>
                    </a:xfrm>
                    <a:prstGeom prst="rect">
                      <a:avLst/>
                    </a:prstGeom>
                  </pic:spPr>
                </pic:pic>
              </a:graphicData>
            </a:graphic>
          </wp:inline>
        </w:drawing>
      </w:r>
    </w:p>
    <w:p w14:paraId="091D92BE" w14:textId="77777777" w:rsidR="003B609B" w:rsidRPr="009D0E48" w:rsidRDefault="003B609B" w:rsidP="003B609B">
      <w:pPr>
        <w:spacing w:after="0" w:line="256" w:lineRule="auto"/>
        <w:ind w:right="0" w:firstLine="0"/>
        <w:jc w:val="left"/>
        <w:rPr>
          <w:b/>
          <w:bCs/>
          <w:noProof/>
          <w:sz w:val="24"/>
          <w:szCs w:val="24"/>
        </w:rPr>
        <w:sectPr w:rsidR="003B609B" w:rsidRPr="009D0E48" w:rsidSect="003B609B">
          <w:type w:val="continuous"/>
          <w:pgSz w:w="12240" w:h="15840"/>
          <w:pgMar w:top="1008" w:right="747" w:bottom="1565" w:left="936" w:header="720" w:footer="720" w:gutter="0"/>
          <w:cols w:space="720"/>
        </w:sectPr>
      </w:pPr>
    </w:p>
    <w:p w14:paraId="4D011548" w14:textId="5CB578FF" w:rsidR="003B609B" w:rsidRPr="009D0E48" w:rsidRDefault="003B609B" w:rsidP="003B609B">
      <w:pPr>
        <w:spacing w:after="0" w:line="256" w:lineRule="auto"/>
        <w:ind w:right="0" w:firstLine="0"/>
        <w:jc w:val="left"/>
        <w:rPr>
          <w:b/>
          <w:bCs/>
          <w:noProof/>
          <w:sz w:val="24"/>
          <w:szCs w:val="24"/>
        </w:rPr>
      </w:pPr>
      <w:r w:rsidRPr="009D0E48">
        <w:rPr>
          <w:b/>
          <w:bCs/>
          <w:noProof/>
          <w:sz w:val="24"/>
          <w:szCs w:val="24"/>
        </w:rPr>
        <w:lastRenderedPageBreak/>
        <w:t>Linear and Non-Linear Regression Models for US Cases and Deaths:</w:t>
      </w:r>
    </w:p>
    <w:p w14:paraId="3D9A3F4D" w14:textId="77777777" w:rsidR="003B609B" w:rsidRPr="009D0E48" w:rsidRDefault="003B609B" w:rsidP="003B609B">
      <w:pPr>
        <w:spacing w:after="0" w:line="256" w:lineRule="auto"/>
        <w:ind w:right="0" w:firstLine="0"/>
        <w:jc w:val="left"/>
        <w:rPr>
          <w:b/>
          <w:bCs/>
          <w:noProof/>
          <w:sz w:val="24"/>
          <w:szCs w:val="24"/>
        </w:rPr>
      </w:pPr>
      <w:r w:rsidRPr="009D0E48">
        <w:rPr>
          <w:b/>
          <w:bCs/>
          <w:noProof/>
          <w:sz w:val="24"/>
          <w:szCs w:val="24"/>
        </w:rPr>
        <w:t xml:space="preserve"> </w:t>
      </w:r>
    </w:p>
    <w:p w14:paraId="617B4623" w14:textId="77777777" w:rsidR="003B609B" w:rsidRPr="009D0E48" w:rsidRDefault="003B609B" w:rsidP="003B609B">
      <w:pPr>
        <w:spacing w:after="0" w:line="256" w:lineRule="auto"/>
        <w:ind w:right="0" w:firstLine="0"/>
        <w:jc w:val="left"/>
        <w:rPr>
          <w:b/>
          <w:bCs/>
          <w:noProof/>
          <w:kern w:val="0"/>
          <w:sz w:val="24"/>
          <w:szCs w:val="24"/>
          <w14:ligatures w14:val="none"/>
        </w:rPr>
        <w:sectPr w:rsidR="003B609B" w:rsidRPr="009D0E48" w:rsidSect="00363F90">
          <w:type w:val="continuous"/>
          <w:pgSz w:w="12240" w:h="15840"/>
          <w:pgMar w:top="1008" w:right="747" w:bottom="1565" w:left="936" w:header="720" w:footer="720" w:gutter="0"/>
          <w:cols w:num="2" w:space="720"/>
        </w:sectPr>
      </w:pPr>
    </w:p>
    <w:p w14:paraId="513E8C66" w14:textId="77777777" w:rsidR="003B609B" w:rsidRPr="009D0E48" w:rsidRDefault="003B609B" w:rsidP="003B609B">
      <w:pPr>
        <w:spacing w:after="0" w:line="256" w:lineRule="auto"/>
        <w:ind w:right="0" w:firstLine="0"/>
        <w:jc w:val="left"/>
        <w:rPr>
          <w:noProof/>
          <w:sz w:val="24"/>
          <w:szCs w:val="24"/>
        </w:rPr>
      </w:pPr>
      <w:r w:rsidRPr="009D0E48">
        <w:rPr>
          <w:b/>
          <w:bCs/>
          <w:noProof/>
          <w:sz w:val="24"/>
          <w:szCs w:val="24"/>
        </w:rPr>
        <w:t xml:space="preserve">  </w:t>
      </w:r>
      <w:r w:rsidRPr="009D0E48">
        <w:rPr>
          <w:noProof/>
          <w:sz w:val="24"/>
          <w:szCs w:val="24"/>
        </w:rPr>
        <w:t>Utilizing data from June 1, 2020, to January 3, 2021, for US infections, Linear and Polynomial Regression models were constructed. The X-axis represents the number of days, while the Y-axis indicates the count of new cases and deaths.</w:t>
      </w:r>
    </w:p>
    <w:p w14:paraId="679CFD2B" w14:textId="77777777" w:rsidR="003B609B" w:rsidRPr="009D0E48" w:rsidRDefault="003B609B" w:rsidP="003B609B">
      <w:pPr>
        <w:spacing w:after="0" w:line="256" w:lineRule="auto"/>
        <w:ind w:right="0" w:firstLine="0"/>
        <w:jc w:val="left"/>
        <w:rPr>
          <w:b/>
          <w:bCs/>
          <w:noProof/>
          <w:sz w:val="24"/>
          <w:szCs w:val="24"/>
        </w:rPr>
      </w:pPr>
    </w:p>
    <w:p w14:paraId="0CA94BD7" w14:textId="65FF630B" w:rsidR="003B609B" w:rsidRPr="009D0E48" w:rsidRDefault="003B609B" w:rsidP="003B609B">
      <w:pPr>
        <w:spacing w:after="0" w:line="256" w:lineRule="auto"/>
        <w:ind w:right="0" w:firstLine="0"/>
        <w:jc w:val="left"/>
        <w:rPr>
          <w:noProof/>
          <w:sz w:val="24"/>
          <w:szCs w:val="24"/>
        </w:rPr>
      </w:pPr>
      <w:r w:rsidRPr="009D0E48">
        <w:rPr>
          <w:b/>
          <w:bCs/>
          <w:noProof/>
          <w:sz w:val="24"/>
          <w:szCs w:val="24"/>
        </w:rPr>
        <w:t>Root Mean Square Error (RMSE) Analysis:</w:t>
      </w:r>
    </w:p>
    <w:p w14:paraId="4C15E74D" w14:textId="147078FA" w:rsidR="00CC0D44" w:rsidRPr="009D0E48" w:rsidRDefault="003B609B" w:rsidP="00CC0D44">
      <w:pPr>
        <w:spacing w:after="0" w:line="256" w:lineRule="auto"/>
        <w:ind w:right="0" w:firstLine="0"/>
        <w:jc w:val="left"/>
        <w:rPr>
          <w:noProof/>
          <w:sz w:val="24"/>
          <w:szCs w:val="24"/>
        </w:rPr>
      </w:pPr>
      <w:r w:rsidRPr="009D0E48">
        <w:rPr>
          <w:noProof/>
          <w:sz w:val="24"/>
          <w:szCs w:val="24"/>
        </w:rPr>
        <w:t xml:space="preserve">  RMSE for both linear and non-linear models was computed to evaluate predictive accuracy.</w:t>
      </w:r>
      <w:r w:rsidR="00CC0D44" w:rsidRPr="009D0E48">
        <w:rPr>
          <w:noProof/>
          <w:sz w:val="24"/>
          <w:szCs w:val="24"/>
        </w:rPr>
        <w:t xml:space="preserve"> RMSE </w:t>
      </w:r>
      <w:r w:rsidR="00CC0D44" w:rsidRPr="009D0E48">
        <w:rPr>
          <w:noProof/>
          <w:sz w:val="24"/>
          <w:szCs w:val="24"/>
        </w:rPr>
        <w:t>quantifies the differences between predicted and observed values.</w:t>
      </w:r>
    </w:p>
    <w:p w14:paraId="2EE49C39" w14:textId="77777777" w:rsidR="00CC0D44" w:rsidRPr="009D0E48" w:rsidRDefault="00CC0D44" w:rsidP="00CC0D44">
      <w:pPr>
        <w:spacing w:after="0" w:line="256" w:lineRule="auto"/>
        <w:ind w:right="0" w:firstLine="0"/>
        <w:jc w:val="left"/>
        <w:rPr>
          <w:noProof/>
          <w:sz w:val="24"/>
          <w:szCs w:val="24"/>
        </w:rPr>
      </w:pPr>
      <w:r w:rsidRPr="009D0E48">
        <w:rPr>
          <w:noProof/>
          <w:sz w:val="24"/>
          <w:szCs w:val="24"/>
        </w:rPr>
        <w:t xml:space="preserve">Bias-Variance Tradeoff Discussion: Assessing the models' performance, consideration was given to </w:t>
      </w:r>
    </w:p>
    <w:p w14:paraId="1B63DCCB" w14:textId="77777777" w:rsidR="00CC0D44" w:rsidRPr="009D0E48" w:rsidRDefault="00CC0D44" w:rsidP="00CC0D44">
      <w:pPr>
        <w:spacing w:after="0" w:line="256" w:lineRule="auto"/>
        <w:ind w:right="0" w:firstLine="0"/>
        <w:jc w:val="left"/>
        <w:rPr>
          <w:noProof/>
          <w:sz w:val="24"/>
          <w:szCs w:val="24"/>
        </w:rPr>
      </w:pPr>
    </w:p>
    <w:p w14:paraId="3C264A6B" w14:textId="134A1066" w:rsidR="00CC0D44" w:rsidRPr="009D0E48" w:rsidRDefault="00CC0D44" w:rsidP="00CC0D44">
      <w:pPr>
        <w:spacing w:after="0" w:line="256" w:lineRule="auto"/>
        <w:ind w:right="0" w:firstLine="0"/>
        <w:jc w:val="left"/>
        <w:rPr>
          <w:b/>
          <w:bCs/>
          <w:noProof/>
          <w:sz w:val="24"/>
          <w:szCs w:val="24"/>
        </w:rPr>
      </w:pPr>
      <w:r w:rsidRPr="009D0E48">
        <w:rPr>
          <w:b/>
          <w:bCs/>
          <w:noProof/>
          <w:sz w:val="24"/>
          <w:szCs w:val="24"/>
        </w:rPr>
        <w:t>Trend Line and 1-Week Forecast:</w:t>
      </w:r>
    </w:p>
    <w:p w14:paraId="60AB8585" w14:textId="3846D8BB" w:rsidR="00CC0D44" w:rsidRPr="009D0E48" w:rsidRDefault="00CC0D44" w:rsidP="00CC0D44">
      <w:pPr>
        <w:spacing w:after="0" w:line="256" w:lineRule="auto"/>
        <w:ind w:right="0" w:firstLine="0"/>
        <w:jc w:val="left"/>
        <w:rPr>
          <w:b/>
          <w:bCs/>
          <w:noProof/>
          <w:sz w:val="24"/>
          <w:szCs w:val="24"/>
        </w:rPr>
      </w:pPr>
      <w:r w:rsidRPr="009D0E48">
        <w:rPr>
          <w:b/>
          <w:bCs/>
          <w:noProof/>
          <w:sz w:val="24"/>
          <w:szCs w:val="24"/>
        </w:rPr>
        <w:t xml:space="preserve">   </w:t>
      </w:r>
      <w:r w:rsidRPr="009D0E48">
        <w:rPr>
          <w:noProof/>
          <w:sz w:val="24"/>
          <w:szCs w:val="24"/>
        </w:rPr>
        <w:t>Trend lines were plotted based on historical data, demonstrating trends in cases and deaths.</w:t>
      </w:r>
    </w:p>
    <w:p w14:paraId="2F2E1E40" w14:textId="77777777" w:rsidR="00CC0D44" w:rsidRPr="009D0E48" w:rsidRDefault="00CC0D44" w:rsidP="00CC0D44">
      <w:pPr>
        <w:spacing w:after="0" w:line="256" w:lineRule="auto"/>
        <w:ind w:right="0" w:firstLine="0"/>
        <w:jc w:val="left"/>
        <w:rPr>
          <w:noProof/>
          <w:sz w:val="24"/>
          <w:szCs w:val="24"/>
        </w:rPr>
      </w:pPr>
      <w:r w:rsidRPr="009D0E48">
        <w:rPr>
          <w:noProof/>
          <w:sz w:val="24"/>
          <w:szCs w:val="24"/>
        </w:rPr>
        <w:t>Forecasts for the following week (January 4 - January 10, 2021) were generated and overlaid on the existing trend lines to predict the trajectory of COVID-19 cases and deaths.</w:t>
      </w:r>
    </w:p>
    <w:p w14:paraId="10BB312C" w14:textId="174B5C69" w:rsidR="003B609B" w:rsidRPr="009D0E48" w:rsidRDefault="003B609B" w:rsidP="00CC0D44">
      <w:pPr>
        <w:spacing w:after="0" w:line="256" w:lineRule="auto"/>
        <w:ind w:right="0" w:firstLine="0"/>
        <w:jc w:val="left"/>
        <w:rPr>
          <w:noProof/>
          <w:kern w:val="0"/>
          <w:sz w:val="24"/>
          <w:szCs w:val="24"/>
          <w14:ligatures w14:val="none"/>
        </w:rPr>
        <w:sectPr w:rsidR="003B609B" w:rsidRPr="009D0E48" w:rsidSect="00363F90">
          <w:type w:val="continuous"/>
          <w:pgSz w:w="12240" w:h="15840"/>
          <w:pgMar w:top="1008" w:right="747" w:bottom="1565" w:left="936" w:header="720" w:footer="720" w:gutter="0"/>
          <w:cols w:num="2" w:space="720"/>
        </w:sectPr>
      </w:pPr>
    </w:p>
    <w:p w14:paraId="335DB90F" w14:textId="77777777" w:rsidR="003B609B" w:rsidRPr="009D0E48" w:rsidRDefault="003B609B" w:rsidP="003B609B">
      <w:pPr>
        <w:spacing w:after="0" w:line="256" w:lineRule="auto"/>
        <w:ind w:right="0" w:firstLine="0"/>
        <w:jc w:val="left"/>
        <w:rPr>
          <w:noProof/>
          <w:sz w:val="24"/>
          <w:szCs w:val="24"/>
        </w:rPr>
      </w:pPr>
    </w:p>
    <w:p w14:paraId="68A99AD9" w14:textId="07CB032F" w:rsidR="00CC0D44" w:rsidRPr="009D0E48" w:rsidRDefault="0051219E" w:rsidP="003B609B">
      <w:pPr>
        <w:spacing w:after="0" w:line="256" w:lineRule="auto"/>
        <w:ind w:right="0" w:firstLine="0"/>
        <w:jc w:val="left"/>
        <w:rPr>
          <w:noProof/>
          <w:sz w:val="24"/>
          <w:szCs w:val="24"/>
        </w:rPr>
      </w:pPr>
      <w:r>
        <w:rPr>
          <w:noProof/>
          <w:sz w:val="24"/>
          <w:szCs w:val="24"/>
        </w:rPr>
        <w:t xml:space="preserve">  </w:t>
      </w:r>
      <w:r w:rsidR="003B609B" w:rsidRPr="009D0E48">
        <w:rPr>
          <w:noProof/>
          <w:sz w:val="24"/>
          <w:szCs w:val="24"/>
        </w:rPr>
        <w:t>The polynomial regression with degree 3 best fits the data when compared with other regression techniques, came to this conlusion by observing the plots and computing the RMSE (root mean square error) values.</w:t>
      </w:r>
    </w:p>
    <w:p w14:paraId="372264D6" w14:textId="77777777" w:rsidR="003B609B" w:rsidRPr="009D0E48" w:rsidRDefault="003B609B" w:rsidP="003B609B">
      <w:pPr>
        <w:spacing w:after="0" w:line="256" w:lineRule="auto"/>
        <w:ind w:right="0" w:firstLine="0"/>
        <w:jc w:val="left"/>
        <w:rPr>
          <w:noProof/>
          <w:sz w:val="24"/>
          <w:szCs w:val="24"/>
        </w:rPr>
      </w:pPr>
    </w:p>
    <w:p w14:paraId="022BF1DD" w14:textId="77777777" w:rsidR="00B128C4" w:rsidRPr="009D0E48" w:rsidRDefault="00B128C4" w:rsidP="00596104">
      <w:pPr>
        <w:spacing w:after="0" w:line="259" w:lineRule="auto"/>
        <w:ind w:right="0" w:firstLine="0"/>
        <w:jc w:val="left"/>
        <w:rPr>
          <w:noProof/>
          <w:sz w:val="24"/>
          <w:szCs w:val="24"/>
        </w:rPr>
      </w:pPr>
    </w:p>
    <w:p w14:paraId="3E9535BE" w14:textId="57BE23A5" w:rsidR="00B128C4" w:rsidRPr="009D0E48" w:rsidRDefault="00B128C4" w:rsidP="00596104">
      <w:pPr>
        <w:spacing w:after="0" w:line="259" w:lineRule="auto"/>
        <w:ind w:right="0" w:firstLine="0"/>
        <w:jc w:val="left"/>
        <w:rPr>
          <w:noProof/>
          <w:sz w:val="24"/>
          <w:szCs w:val="24"/>
        </w:rPr>
      </w:pPr>
      <w:r w:rsidRPr="009D0E48">
        <w:rPr>
          <w:noProof/>
          <w:sz w:val="24"/>
          <w:szCs w:val="24"/>
        </w:rPr>
        <w:drawing>
          <wp:inline distT="0" distB="0" distL="0" distR="0" wp14:anchorId="346A54BF" wp14:editId="5169DCC1">
            <wp:extent cx="3230880" cy="3375660"/>
            <wp:effectExtent l="0" t="0" r="7620" b="0"/>
            <wp:docPr id="24067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71856" name=""/>
                    <pic:cNvPicPr/>
                  </pic:nvPicPr>
                  <pic:blipFill>
                    <a:blip r:embed="rId39"/>
                    <a:stretch>
                      <a:fillRect/>
                    </a:stretch>
                  </pic:blipFill>
                  <pic:spPr>
                    <a:xfrm>
                      <a:off x="0" y="0"/>
                      <a:ext cx="3231176" cy="3375969"/>
                    </a:xfrm>
                    <a:prstGeom prst="rect">
                      <a:avLst/>
                    </a:prstGeom>
                  </pic:spPr>
                </pic:pic>
              </a:graphicData>
            </a:graphic>
          </wp:inline>
        </w:drawing>
      </w:r>
    </w:p>
    <w:p w14:paraId="07A555E4" w14:textId="3192B028" w:rsidR="00D1653B" w:rsidRPr="009D0E48" w:rsidRDefault="00D1653B" w:rsidP="00596104">
      <w:pPr>
        <w:spacing w:after="0" w:line="259" w:lineRule="auto"/>
        <w:ind w:right="0" w:firstLine="0"/>
        <w:jc w:val="left"/>
        <w:rPr>
          <w:noProof/>
          <w:sz w:val="24"/>
          <w:szCs w:val="24"/>
        </w:rPr>
      </w:pPr>
      <w:r w:rsidRPr="009D0E48">
        <w:rPr>
          <w:noProof/>
          <w:sz w:val="24"/>
          <w:szCs w:val="24"/>
        </w:rPr>
        <w:drawing>
          <wp:inline distT="0" distB="0" distL="0" distR="0" wp14:anchorId="637CC1ED" wp14:editId="4FD2C1D8">
            <wp:extent cx="3122930" cy="2682240"/>
            <wp:effectExtent l="0" t="0" r="1270" b="3810"/>
            <wp:docPr id="249727728" name="Picture 1" descr="A graph of a covid-19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27728" name="Picture 1" descr="A graph of a covid-19 virus&#10;&#10;Description automatically generated"/>
                    <pic:cNvPicPr/>
                  </pic:nvPicPr>
                  <pic:blipFill>
                    <a:blip r:embed="rId40"/>
                    <a:stretch>
                      <a:fillRect/>
                    </a:stretch>
                  </pic:blipFill>
                  <pic:spPr>
                    <a:xfrm>
                      <a:off x="0" y="0"/>
                      <a:ext cx="3122930" cy="2682240"/>
                    </a:xfrm>
                    <a:prstGeom prst="rect">
                      <a:avLst/>
                    </a:prstGeom>
                  </pic:spPr>
                </pic:pic>
              </a:graphicData>
            </a:graphic>
          </wp:inline>
        </w:drawing>
      </w:r>
    </w:p>
    <w:p w14:paraId="56EE963E" w14:textId="77777777" w:rsidR="00CC0D44" w:rsidRPr="009D0E48" w:rsidRDefault="00CC0D44" w:rsidP="00596104">
      <w:pPr>
        <w:spacing w:after="0" w:line="259" w:lineRule="auto"/>
        <w:ind w:right="0" w:firstLine="0"/>
        <w:jc w:val="left"/>
        <w:rPr>
          <w:noProof/>
          <w:sz w:val="24"/>
          <w:szCs w:val="24"/>
        </w:rPr>
      </w:pPr>
    </w:p>
    <w:p w14:paraId="7D532F4D" w14:textId="0029E2B7" w:rsidR="00CC0D44" w:rsidRDefault="00CC0D44" w:rsidP="00596104">
      <w:pPr>
        <w:spacing w:after="0" w:line="259" w:lineRule="auto"/>
        <w:ind w:right="0" w:firstLine="0"/>
        <w:jc w:val="left"/>
        <w:rPr>
          <w:noProof/>
          <w:sz w:val="24"/>
          <w:szCs w:val="24"/>
        </w:rPr>
      </w:pPr>
      <w:r w:rsidRPr="009D0E48">
        <w:rPr>
          <w:noProof/>
          <w:sz w:val="24"/>
          <w:szCs w:val="24"/>
        </w:rPr>
        <w:drawing>
          <wp:inline distT="0" distB="0" distL="0" distR="0" wp14:anchorId="61EB37DB" wp14:editId="65DCFA23">
            <wp:extent cx="3122930" cy="2842260"/>
            <wp:effectExtent l="0" t="0" r="1270" b="0"/>
            <wp:docPr id="104663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9089" name=""/>
                    <pic:cNvPicPr/>
                  </pic:nvPicPr>
                  <pic:blipFill>
                    <a:blip r:embed="rId41"/>
                    <a:stretch>
                      <a:fillRect/>
                    </a:stretch>
                  </pic:blipFill>
                  <pic:spPr>
                    <a:xfrm>
                      <a:off x="0" y="0"/>
                      <a:ext cx="3122930" cy="2842260"/>
                    </a:xfrm>
                    <a:prstGeom prst="rect">
                      <a:avLst/>
                    </a:prstGeom>
                  </pic:spPr>
                </pic:pic>
              </a:graphicData>
            </a:graphic>
          </wp:inline>
        </w:drawing>
      </w:r>
    </w:p>
    <w:p w14:paraId="4A8E4A53" w14:textId="77777777" w:rsidR="00677001" w:rsidRDefault="00677001" w:rsidP="00596104">
      <w:pPr>
        <w:spacing w:after="0" w:line="259" w:lineRule="auto"/>
        <w:ind w:right="0" w:firstLine="0"/>
        <w:jc w:val="left"/>
        <w:rPr>
          <w:noProof/>
          <w:sz w:val="24"/>
          <w:szCs w:val="24"/>
        </w:rPr>
      </w:pPr>
    </w:p>
    <w:p w14:paraId="08251CE0" w14:textId="2A8C9D89" w:rsidR="00545A64" w:rsidRDefault="00545A64" w:rsidP="00545A64">
      <w:pPr>
        <w:spacing w:after="43" w:line="256" w:lineRule="auto"/>
        <w:ind w:left="154" w:right="129" w:hanging="10"/>
        <w:rPr>
          <w:i/>
          <w:sz w:val="24"/>
          <w:szCs w:val="24"/>
        </w:rPr>
      </w:pPr>
      <w:r>
        <w:rPr>
          <w:i/>
          <w:sz w:val="24"/>
          <w:szCs w:val="24"/>
        </w:rPr>
        <w:lastRenderedPageBreak/>
        <w:t>E</w:t>
      </w:r>
      <w:r w:rsidRPr="009D0E48">
        <w:rPr>
          <w:i/>
          <w:sz w:val="24"/>
          <w:szCs w:val="24"/>
        </w:rPr>
        <w:t>.</w:t>
      </w:r>
      <w:r w:rsidRPr="009D0E48">
        <w:rPr>
          <w:rFonts w:eastAsia="Arial"/>
          <w:i/>
          <w:sz w:val="24"/>
          <w:szCs w:val="24"/>
        </w:rPr>
        <w:t xml:space="preserve"> </w:t>
      </w:r>
      <w:r w:rsidRPr="009D0E48">
        <w:rPr>
          <w:i/>
          <w:sz w:val="24"/>
          <w:szCs w:val="24"/>
        </w:rPr>
        <w:t xml:space="preserve">Stage </w:t>
      </w:r>
      <w:r>
        <w:rPr>
          <w:i/>
          <w:sz w:val="24"/>
          <w:szCs w:val="24"/>
        </w:rPr>
        <w:t xml:space="preserve">V </w:t>
      </w:r>
      <w:r w:rsidRPr="009D0E48">
        <w:rPr>
          <w:i/>
          <w:sz w:val="24"/>
          <w:szCs w:val="24"/>
        </w:rPr>
        <w:t>(D</w:t>
      </w:r>
      <w:r w:rsidR="00A66E08">
        <w:rPr>
          <w:i/>
          <w:sz w:val="24"/>
          <w:szCs w:val="24"/>
        </w:rPr>
        <w:t>a</w:t>
      </w:r>
      <w:r w:rsidR="005F56DF">
        <w:rPr>
          <w:i/>
          <w:sz w:val="24"/>
          <w:szCs w:val="24"/>
        </w:rPr>
        <w:t>s</w:t>
      </w:r>
      <w:r w:rsidR="00A66E08">
        <w:rPr>
          <w:i/>
          <w:sz w:val="24"/>
          <w:szCs w:val="24"/>
        </w:rPr>
        <w:t>hboard</w:t>
      </w:r>
      <w:r w:rsidRPr="009D0E48">
        <w:rPr>
          <w:i/>
          <w:sz w:val="24"/>
          <w:szCs w:val="24"/>
        </w:rPr>
        <w:t>)</w:t>
      </w:r>
    </w:p>
    <w:p w14:paraId="5595E6B7" w14:textId="72C0EE3E" w:rsidR="00681C78" w:rsidRDefault="00681C78" w:rsidP="00545A64">
      <w:pPr>
        <w:spacing w:after="43" w:line="256" w:lineRule="auto"/>
        <w:ind w:left="154" w:right="129" w:hanging="10"/>
        <w:rPr>
          <w:b/>
          <w:bCs/>
          <w:sz w:val="24"/>
          <w:szCs w:val="24"/>
        </w:rPr>
      </w:pPr>
      <w:r w:rsidRPr="00681C78">
        <w:rPr>
          <w:b/>
          <w:bCs/>
          <w:sz w:val="24"/>
          <w:szCs w:val="24"/>
        </w:rPr>
        <w:t>Covid 19 Data Analysis Dashboard</w:t>
      </w:r>
    </w:p>
    <w:p w14:paraId="66A68AA4" w14:textId="77777777" w:rsidR="00681C78" w:rsidRDefault="00681C78" w:rsidP="00545A64">
      <w:pPr>
        <w:spacing w:after="43" w:line="256" w:lineRule="auto"/>
        <w:ind w:left="154" w:right="129" w:hanging="10"/>
        <w:rPr>
          <w:b/>
          <w:bCs/>
          <w:sz w:val="24"/>
          <w:szCs w:val="24"/>
        </w:rPr>
      </w:pPr>
    </w:p>
    <w:p w14:paraId="0D4A96B6" w14:textId="70D3B66A" w:rsidR="00681C78" w:rsidRPr="00681C78" w:rsidRDefault="00681C78" w:rsidP="00545A64">
      <w:pPr>
        <w:spacing w:after="43" w:line="256" w:lineRule="auto"/>
        <w:ind w:left="154" w:right="129" w:hanging="10"/>
        <w:rPr>
          <w:i/>
          <w:sz w:val="24"/>
          <w:szCs w:val="24"/>
        </w:rPr>
      </w:pPr>
      <w:r>
        <w:rPr>
          <w:noProof/>
        </w:rPr>
        <w:drawing>
          <wp:inline distT="0" distB="0" distL="0" distR="0" wp14:anchorId="050A03B6" wp14:editId="374B7C0D">
            <wp:extent cx="3122930" cy="1675765"/>
            <wp:effectExtent l="0" t="0" r="1270" b="635"/>
            <wp:docPr id="144148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9017" name=""/>
                    <pic:cNvPicPr/>
                  </pic:nvPicPr>
                  <pic:blipFill>
                    <a:blip r:embed="rId42"/>
                    <a:stretch>
                      <a:fillRect/>
                    </a:stretch>
                  </pic:blipFill>
                  <pic:spPr>
                    <a:xfrm>
                      <a:off x="0" y="0"/>
                      <a:ext cx="3122930" cy="1675765"/>
                    </a:xfrm>
                    <a:prstGeom prst="rect">
                      <a:avLst/>
                    </a:prstGeom>
                  </pic:spPr>
                </pic:pic>
              </a:graphicData>
            </a:graphic>
          </wp:inline>
        </w:drawing>
      </w:r>
    </w:p>
    <w:p w14:paraId="033ACF90" w14:textId="77777777" w:rsidR="005F56DF" w:rsidRPr="009D0E48" w:rsidRDefault="005F56DF" w:rsidP="00545A64">
      <w:pPr>
        <w:spacing w:after="43" w:line="256" w:lineRule="auto"/>
        <w:ind w:left="154" w:right="129" w:hanging="10"/>
        <w:rPr>
          <w:i/>
          <w:sz w:val="24"/>
          <w:szCs w:val="24"/>
        </w:rPr>
      </w:pPr>
    </w:p>
    <w:p w14:paraId="2533F33E" w14:textId="77777777" w:rsidR="005F56DF" w:rsidRDefault="005F56DF" w:rsidP="005F56DF">
      <w:r>
        <w:t>Cases trend using moving average for Single State</w:t>
      </w:r>
    </w:p>
    <w:p w14:paraId="6F2EAB53" w14:textId="77777777" w:rsidR="005F56DF" w:rsidRDefault="005F56DF" w:rsidP="005F56DF"/>
    <w:p w14:paraId="550752C9" w14:textId="77777777" w:rsidR="005F56DF" w:rsidRDefault="005F56DF" w:rsidP="005F56DF">
      <w:r>
        <w:rPr>
          <w:noProof/>
        </w:rPr>
        <w:drawing>
          <wp:inline distT="0" distB="0" distL="0" distR="0" wp14:anchorId="6B30BA5C" wp14:editId="120FE4D4">
            <wp:extent cx="3116580" cy="2331720"/>
            <wp:effectExtent l="0" t="0" r="7620" b="0"/>
            <wp:docPr id="442033629" name="Picture 7" descr="A graph showing the averag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3629" name="Picture 7" descr="A graph showing the average rat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6580" cy="2331720"/>
                    </a:xfrm>
                    <a:prstGeom prst="rect">
                      <a:avLst/>
                    </a:prstGeom>
                  </pic:spPr>
                </pic:pic>
              </a:graphicData>
            </a:graphic>
          </wp:inline>
        </w:drawing>
      </w:r>
    </w:p>
    <w:p w14:paraId="14FFCAE1" w14:textId="77777777" w:rsidR="005F56DF" w:rsidRDefault="005F56DF" w:rsidP="005F56DF"/>
    <w:p w14:paraId="0B6664C9" w14:textId="77777777" w:rsidR="005F56DF" w:rsidRDefault="005F56DF" w:rsidP="005F56DF"/>
    <w:p w14:paraId="3416D5C2" w14:textId="77777777" w:rsidR="005F56DF" w:rsidRDefault="005F56DF" w:rsidP="005F56DF">
      <w:proofErr w:type="gramStart"/>
      <w:r>
        <w:t>Deaths</w:t>
      </w:r>
      <w:proofErr w:type="gramEnd"/>
      <w:r>
        <w:t xml:space="preserve"> trend using moving average for Single State</w:t>
      </w:r>
    </w:p>
    <w:p w14:paraId="0F2BB62E" w14:textId="77777777" w:rsidR="005F56DF" w:rsidRDefault="005F56DF" w:rsidP="005F56DF"/>
    <w:p w14:paraId="6B1339E8" w14:textId="77777777" w:rsidR="005F56DF" w:rsidRDefault="005F56DF" w:rsidP="005F56DF"/>
    <w:p w14:paraId="0CE6A46E" w14:textId="6A2DCD6D" w:rsidR="005F56DF" w:rsidRDefault="005F56DF" w:rsidP="005F56DF">
      <w:r>
        <w:rPr>
          <w:noProof/>
        </w:rPr>
        <w:drawing>
          <wp:inline distT="0" distB="0" distL="0" distR="0" wp14:anchorId="525BC823" wp14:editId="5904391D">
            <wp:extent cx="3063240" cy="2026920"/>
            <wp:effectExtent l="0" t="0" r="3810" b="0"/>
            <wp:docPr id="916934780" name="Picture 8" descr="A graph showing the average tr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34780" name="Picture 8" descr="A graph showing the average tren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3240" cy="2026920"/>
                    </a:xfrm>
                    <a:prstGeom prst="rect">
                      <a:avLst/>
                    </a:prstGeom>
                  </pic:spPr>
                </pic:pic>
              </a:graphicData>
            </a:graphic>
          </wp:inline>
        </w:drawing>
      </w:r>
    </w:p>
    <w:p w14:paraId="7B3E1FBE" w14:textId="77777777" w:rsidR="00681C78" w:rsidRDefault="00681C78" w:rsidP="005F56DF"/>
    <w:p w14:paraId="39043434" w14:textId="77777777" w:rsidR="00681C78" w:rsidRDefault="00681C78" w:rsidP="005F56DF"/>
    <w:p w14:paraId="073ED486" w14:textId="77777777" w:rsidR="005F56DF" w:rsidRDefault="005F56DF" w:rsidP="005F56DF"/>
    <w:p w14:paraId="106BD3E0" w14:textId="47679ABD" w:rsidR="005F56DF" w:rsidRDefault="005F56DF" w:rsidP="00681C78">
      <w:pPr>
        <w:ind w:firstLine="0"/>
      </w:pPr>
      <w:proofErr w:type="gramStart"/>
      <w:r>
        <w:t>Deaths</w:t>
      </w:r>
      <w:proofErr w:type="gramEnd"/>
      <w:r>
        <w:t xml:space="preserve"> trend using moving average for multiple states</w:t>
      </w:r>
    </w:p>
    <w:p w14:paraId="6BA41EF9" w14:textId="77777777" w:rsidR="005F56DF" w:rsidRDefault="005F56DF" w:rsidP="005F56DF"/>
    <w:p w14:paraId="561B36F3" w14:textId="77777777" w:rsidR="005F56DF" w:rsidRDefault="005F56DF" w:rsidP="005F56DF"/>
    <w:p w14:paraId="13ABFEE3" w14:textId="77777777" w:rsidR="005F56DF" w:rsidRDefault="005F56DF" w:rsidP="005F56DF">
      <w:r>
        <w:rPr>
          <w:noProof/>
        </w:rPr>
        <w:drawing>
          <wp:inline distT="0" distB="0" distL="0" distR="0" wp14:anchorId="43A6C8A6" wp14:editId="16CD3202">
            <wp:extent cx="3270250" cy="2171700"/>
            <wp:effectExtent l="0" t="0" r="6350" b="0"/>
            <wp:docPr id="1943775905" name="Picture 9" descr="A graph showing the average tre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75905" name="Picture 9" descr="A graph showing the average trend&#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70250" cy="2171700"/>
                    </a:xfrm>
                    <a:prstGeom prst="rect">
                      <a:avLst/>
                    </a:prstGeom>
                  </pic:spPr>
                </pic:pic>
              </a:graphicData>
            </a:graphic>
          </wp:inline>
        </w:drawing>
      </w:r>
    </w:p>
    <w:p w14:paraId="485DFB05" w14:textId="77777777" w:rsidR="005F56DF" w:rsidRDefault="005F56DF" w:rsidP="005F56DF"/>
    <w:p w14:paraId="5873BD44" w14:textId="77777777" w:rsidR="005F56DF" w:rsidRDefault="005F56DF" w:rsidP="005F56DF">
      <w:r>
        <w:t>Cases trend using moving average for multiple states.</w:t>
      </w:r>
    </w:p>
    <w:p w14:paraId="104DF9B0" w14:textId="77777777" w:rsidR="00772335" w:rsidRDefault="00772335" w:rsidP="005F56DF"/>
    <w:p w14:paraId="71CD10AC" w14:textId="77777777" w:rsidR="003732A7" w:rsidRDefault="00772335" w:rsidP="00C01D94">
      <w:pPr>
        <w:spacing w:after="43" w:line="254" w:lineRule="auto"/>
        <w:ind w:left="154" w:right="129" w:hanging="10"/>
        <w:rPr>
          <w:i/>
          <w:sz w:val="24"/>
          <w:szCs w:val="24"/>
        </w:rPr>
      </w:pPr>
      <w:r>
        <w:rPr>
          <w:noProof/>
        </w:rPr>
        <w:drawing>
          <wp:inline distT="0" distB="0" distL="0" distR="0" wp14:anchorId="04F7170F" wp14:editId="114A7EF5">
            <wp:extent cx="3121719" cy="1790700"/>
            <wp:effectExtent l="0" t="0" r="2540" b="0"/>
            <wp:docPr id="637524779" name="Picture 10" descr="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4779" name="Picture 10" descr="A graph showing a number of different colored lines&#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23992" cy="1792004"/>
                    </a:xfrm>
                    <a:prstGeom prst="rect">
                      <a:avLst/>
                    </a:prstGeom>
                  </pic:spPr>
                </pic:pic>
              </a:graphicData>
            </a:graphic>
          </wp:inline>
        </w:drawing>
      </w:r>
    </w:p>
    <w:p w14:paraId="3B53B483" w14:textId="4A31C12F" w:rsidR="00C01D94" w:rsidRDefault="006A7130" w:rsidP="00C01D94">
      <w:pPr>
        <w:spacing w:after="43" w:line="254" w:lineRule="auto"/>
        <w:ind w:left="154" w:right="129" w:hanging="10"/>
        <w:rPr>
          <w:i/>
          <w:sz w:val="24"/>
          <w:szCs w:val="24"/>
        </w:rPr>
      </w:pPr>
      <w:r>
        <w:rPr>
          <w:noProof/>
          <w:sz w:val="24"/>
          <w:szCs w:val="24"/>
        </w:rPr>
        <w:br/>
      </w:r>
      <w:r w:rsidR="00C01D94">
        <w:rPr>
          <w:i/>
          <w:sz w:val="24"/>
          <w:szCs w:val="24"/>
        </w:rPr>
        <w:t>F</w:t>
      </w:r>
      <w:r w:rsidR="00C01D94">
        <w:rPr>
          <w:i/>
          <w:sz w:val="24"/>
          <w:szCs w:val="24"/>
        </w:rPr>
        <w:t>.</w:t>
      </w:r>
      <w:r w:rsidR="00C01D94">
        <w:rPr>
          <w:rFonts w:eastAsia="Arial"/>
          <w:i/>
          <w:sz w:val="24"/>
          <w:szCs w:val="24"/>
        </w:rPr>
        <w:t xml:space="preserve"> </w:t>
      </w:r>
      <w:r w:rsidR="00C01D94">
        <w:rPr>
          <w:rFonts w:eastAsia="Arial"/>
          <w:i/>
          <w:sz w:val="24"/>
          <w:szCs w:val="24"/>
        </w:rPr>
        <w:t>Conclusion</w:t>
      </w:r>
    </w:p>
    <w:p w14:paraId="47A0C178" w14:textId="77777777" w:rsidR="006A7130" w:rsidRPr="006A7130" w:rsidRDefault="006A7130" w:rsidP="003732A7">
      <w:pPr>
        <w:spacing w:after="0" w:line="259" w:lineRule="auto"/>
        <w:ind w:right="0" w:firstLine="144"/>
        <w:jc w:val="left"/>
        <w:rPr>
          <w:noProof/>
          <w:sz w:val="24"/>
          <w:szCs w:val="24"/>
        </w:rPr>
      </w:pPr>
      <w:r w:rsidRPr="006A7130">
        <w:rPr>
          <w:noProof/>
          <w:sz w:val="24"/>
          <w:szCs w:val="24"/>
        </w:rPr>
        <w:t>The culmination of our project, spanning multiple stages, involved a holistic exploration of COVID-19 trends, employing diverse methodologies encompassing statistical analyses, machine learning models, and hypothesis testing. This rigorous approach facilitated a deeper understanding of the pandemic's progression and its correlation with various socio-political factors.</w:t>
      </w:r>
    </w:p>
    <w:p w14:paraId="7D2AF115" w14:textId="77777777" w:rsidR="006A7130" w:rsidRPr="006A7130" w:rsidRDefault="006A7130" w:rsidP="006A7130">
      <w:pPr>
        <w:spacing w:after="0" w:line="259" w:lineRule="auto"/>
        <w:ind w:right="0" w:firstLine="0"/>
        <w:jc w:val="left"/>
        <w:rPr>
          <w:noProof/>
          <w:sz w:val="24"/>
          <w:szCs w:val="24"/>
        </w:rPr>
      </w:pPr>
    </w:p>
    <w:p w14:paraId="736FA052" w14:textId="77777777" w:rsidR="006A7130" w:rsidRPr="006A7130" w:rsidRDefault="006A7130" w:rsidP="006A7130">
      <w:pPr>
        <w:spacing w:after="0" w:line="259" w:lineRule="auto"/>
        <w:ind w:right="0" w:firstLine="0"/>
        <w:jc w:val="left"/>
        <w:rPr>
          <w:noProof/>
          <w:sz w:val="24"/>
          <w:szCs w:val="24"/>
        </w:rPr>
      </w:pPr>
      <w:r w:rsidRPr="006A7130">
        <w:rPr>
          <w:noProof/>
          <w:sz w:val="24"/>
          <w:szCs w:val="24"/>
        </w:rPr>
        <w:t>Insights from Data Analysis:</w:t>
      </w:r>
    </w:p>
    <w:p w14:paraId="7A4A779F" w14:textId="77777777" w:rsidR="00397FBE" w:rsidRDefault="006A7130" w:rsidP="006A7130">
      <w:pPr>
        <w:spacing w:after="0" w:line="259" w:lineRule="auto"/>
        <w:ind w:right="0" w:firstLine="0"/>
        <w:jc w:val="left"/>
        <w:rPr>
          <w:noProof/>
          <w:sz w:val="24"/>
          <w:szCs w:val="24"/>
        </w:rPr>
      </w:pPr>
      <w:r w:rsidRPr="006A7130">
        <w:rPr>
          <w:noProof/>
          <w:sz w:val="24"/>
          <w:szCs w:val="24"/>
        </w:rPr>
        <w:t xml:space="preserve">Stage I &amp; II: </w:t>
      </w:r>
    </w:p>
    <w:p w14:paraId="1C6666FF" w14:textId="19325ABA" w:rsidR="006A7130" w:rsidRDefault="00397FBE" w:rsidP="006A7130">
      <w:pPr>
        <w:spacing w:after="0" w:line="259" w:lineRule="auto"/>
        <w:ind w:right="0" w:firstLine="0"/>
        <w:jc w:val="left"/>
        <w:rPr>
          <w:noProof/>
          <w:sz w:val="24"/>
          <w:szCs w:val="24"/>
        </w:rPr>
      </w:pPr>
      <w:r>
        <w:rPr>
          <w:noProof/>
          <w:sz w:val="24"/>
          <w:szCs w:val="24"/>
        </w:rPr>
        <w:t xml:space="preserve">   </w:t>
      </w:r>
      <w:r w:rsidR="006A7130" w:rsidRPr="006A7130">
        <w:rPr>
          <w:noProof/>
          <w:sz w:val="24"/>
          <w:szCs w:val="24"/>
        </w:rPr>
        <w:t xml:space="preserve">Initial stages focused on data exploration, revealing patterns and correlations between COVID-19 cases/deaths and factors like time, geography, and socio-economic variables. This </w:t>
      </w:r>
      <w:r w:rsidR="006A7130" w:rsidRPr="006A7130">
        <w:rPr>
          <w:noProof/>
          <w:sz w:val="24"/>
          <w:szCs w:val="24"/>
        </w:rPr>
        <w:lastRenderedPageBreak/>
        <w:t>unearthed key insights into the outbreak's dynamics.</w:t>
      </w:r>
    </w:p>
    <w:p w14:paraId="23BEEF75" w14:textId="77777777" w:rsidR="00397FBE" w:rsidRPr="006A7130" w:rsidRDefault="00397FBE" w:rsidP="006A7130">
      <w:pPr>
        <w:spacing w:after="0" w:line="259" w:lineRule="auto"/>
        <w:ind w:right="0" w:firstLine="0"/>
        <w:jc w:val="left"/>
        <w:rPr>
          <w:noProof/>
          <w:sz w:val="24"/>
          <w:szCs w:val="24"/>
        </w:rPr>
      </w:pPr>
    </w:p>
    <w:p w14:paraId="6167A966" w14:textId="77777777" w:rsidR="00397FBE" w:rsidRDefault="006A7130" w:rsidP="006A7130">
      <w:pPr>
        <w:spacing w:after="0" w:line="259" w:lineRule="auto"/>
        <w:ind w:right="0" w:firstLine="0"/>
        <w:jc w:val="left"/>
        <w:rPr>
          <w:noProof/>
          <w:sz w:val="24"/>
          <w:szCs w:val="24"/>
        </w:rPr>
      </w:pPr>
      <w:r w:rsidRPr="006A7130">
        <w:rPr>
          <w:noProof/>
          <w:sz w:val="24"/>
          <w:szCs w:val="24"/>
        </w:rPr>
        <w:t>Stage III:</w:t>
      </w:r>
    </w:p>
    <w:p w14:paraId="1F8A0C32" w14:textId="3A6B5010" w:rsidR="006A7130" w:rsidRDefault="00397FBE" w:rsidP="006A7130">
      <w:pPr>
        <w:spacing w:after="0" w:line="259" w:lineRule="auto"/>
        <w:ind w:right="0" w:firstLine="0"/>
        <w:jc w:val="left"/>
        <w:rPr>
          <w:noProof/>
          <w:sz w:val="24"/>
          <w:szCs w:val="24"/>
        </w:rPr>
      </w:pPr>
      <w:r>
        <w:rPr>
          <w:noProof/>
          <w:sz w:val="24"/>
          <w:szCs w:val="24"/>
        </w:rPr>
        <w:t xml:space="preserve">  </w:t>
      </w:r>
      <w:r w:rsidR="006A7130" w:rsidRPr="006A7130">
        <w:rPr>
          <w:noProof/>
          <w:sz w:val="24"/>
          <w:szCs w:val="24"/>
        </w:rPr>
        <w:t xml:space="preserve"> Statistical models, such as correlation and hypothesis testing, were leveraged to discern relationships between COVID-19 metrics and enrichment data, shedding light on potential correlations between variables like political affiliations and infection rates.</w:t>
      </w:r>
    </w:p>
    <w:p w14:paraId="4C2C8F42" w14:textId="77777777" w:rsidR="00397FBE" w:rsidRPr="006A7130" w:rsidRDefault="00397FBE" w:rsidP="006A7130">
      <w:pPr>
        <w:spacing w:after="0" w:line="259" w:lineRule="auto"/>
        <w:ind w:right="0" w:firstLine="0"/>
        <w:jc w:val="left"/>
        <w:rPr>
          <w:noProof/>
          <w:sz w:val="24"/>
          <w:szCs w:val="24"/>
        </w:rPr>
      </w:pPr>
    </w:p>
    <w:p w14:paraId="0E029F8D" w14:textId="77777777" w:rsidR="006A7130" w:rsidRPr="006A7130" w:rsidRDefault="006A7130" w:rsidP="006A7130">
      <w:pPr>
        <w:spacing w:after="0" w:line="259" w:lineRule="auto"/>
        <w:ind w:right="0" w:firstLine="0"/>
        <w:jc w:val="left"/>
        <w:rPr>
          <w:noProof/>
          <w:sz w:val="24"/>
          <w:szCs w:val="24"/>
        </w:rPr>
      </w:pPr>
      <w:r w:rsidRPr="006A7130">
        <w:rPr>
          <w:noProof/>
          <w:sz w:val="24"/>
          <w:szCs w:val="24"/>
        </w:rPr>
        <w:t>Utilizing Machine Learning &amp; Predictive Models:</w:t>
      </w:r>
    </w:p>
    <w:p w14:paraId="4418F0A7" w14:textId="77777777" w:rsidR="00397FBE" w:rsidRDefault="006A7130" w:rsidP="006A7130">
      <w:pPr>
        <w:spacing w:after="0" w:line="259" w:lineRule="auto"/>
        <w:ind w:right="0" w:firstLine="0"/>
        <w:jc w:val="left"/>
        <w:rPr>
          <w:noProof/>
          <w:sz w:val="24"/>
          <w:szCs w:val="24"/>
        </w:rPr>
      </w:pPr>
      <w:r w:rsidRPr="006A7130">
        <w:rPr>
          <w:noProof/>
          <w:sz w:val="24"/>
          <w:szCs w:val="24"/>
        </w:rPr>
        <w:t xml:space="preserve">Stage IV: </w:t>
      </w:r>
    </w:p>
    <w:p w14:paraId="15AF9F58" w14:textId="4C1A4512" w:rsidR="006A7130" w:rsidRDefault="00397FBE" w:rsidP="006A7130">
      <w:pPr>
        <w:spacing w:after="0" w:line="259" w:lineRule="auto"/>
        <w:ind w:right="0" w:firstLine="0"/>
        <w:jc w:val="left"/>
        <w:rPr>
          <w:noProof/>
          <w:sz w:val="24"/>
          <w:szCs w:val="24"/>
        </w:rPr>
      </w:pPr>
      <w:r>
        <w:rPr>
          <w:noProof/>
          <w:sz w:val="24"/>
          <w:szCs w:val="24"/>
        </w:rPr>
        <w:t xml:space="preserve">   </w:t>
      </w:r>
      <w:r w:rsidR="006A7130" w:rsidRPr="006A7130">
        <w:rPr>
          <w:noProof/>
          <w:sz w:val="24"/>
          <w:szCs w:val="24"/>
        </w:rPr>
        <w:t>The application of regression models, both linear and non-linear, enabled the prediction of COVID-19 trends in the US and across individual states. These models not only forecasted future infection and mortality rates but also facilitated comparisons with other countries' trends.</w:t>
      </w:r>
    </w:p>
    <w:p w14:paraId="3856D03C" w14:textId="77777777" w:rsidR="00397FBE" w:rsidRPr="006A7130" w:rsidRDefault="00397FBE" w:rsidP="006A7130">
      <w:pPr>
        <w:spacing w:after="0" w:line="259" w:lineRule="auto"/>
        <w:ind w:right="0" w:firstLine="0"/>
        <w:jc w:val="left"/>
        <w:rPr>
          <w:noProof/>
          <w:sz w:val="24"/>
          <w:szCs w:val="24"/>
        </w:rPr>
      </w:pPr>
    </w:p>
    <w:p w14:paraId="0D80B283" w14:textId="77777777" w:rsidR="006A7130" w:rsidRPr="006A7130" w:rsidRDefault="006A7130" w:rsidP="006A7130">
      <w:pPr>
        <w:spacing w:after="0" w:line="259" w:lineRule="auto"/>
        <w:ind w:right="0" w:firstLine="0"/>
        <w:jc w:val="left"/>
        <w:rPr>
          <w:noProof/>
          <w:sz w:val="24"/>
          <w:szCs w:val="24"/>
        </w:rPr>
      </w:pPr>
      <w:r w:rsidRPr="006A7130">
        <w:rPr>
          <w:noProof/>
          <w:sz w:val="24"/>
          <w:szCs w:val="24"/>
        </w:rPr>
        <w:t>Impact and Significance:</w:t>
      </w:r>
    </w:p>
    <w:p w14:paraId="1D4D0044" w14:textId="1DCB0CE7" w:rsidR="006A7130" w:rsidRDefault="00397FBE" w:rsidP="006A7130">
      <w:pPr>
        <w:spacing w:after="0" w:line="259" w:lineRule="auto"/>
        <w:ind w:right="0" w:firstLine="0"/>
        <w:jc w:val="left"/>
        <w:rPr>
          <w:noProof/>
          <w:sz w:val="24"/>
          <w:szCs w:val="24"/>
        </w:rPr>
      </w:pPr>
      <w:r>
        <w:rPr>
          <w:noProof/>
          <w:sz w:val="24"/>
          <w:szCs w:val="24"/>
        </w:rPr>
        <w:t xml:space="preserve">   </w:t>
      </w:r>
      <w:r w:rsidR="006A7130" w:rsidRPr="006A7130">
        <w:rPr>
          <w:noProof/>
          <w:sz w:val="24"/>
          <w:szCs w:val="24"/>
        </w:rPr>
        <w:t>The analysis conducted throughout the project provides actionable insights crucial for public health policies, resource allocation, and risk assessment. Understanding correlations between various factors and the pandemic's trajectory aids in informed decision-making and strategy formulation.</w:t>
      </w:r>
    </w:p>
    <w:p w14:paraId="34D71CF5" w14:textId="77777777" w:rsidR="00397FBE" w:rsidRPr="006A7130" w:rsidRDefault="00397FBE" w:rsidP="006A7130">
      <w:pPr>
        <w:spacing w:after="0" w:line="259" w:lineRule="auto"/>
        <w:ind w:right="0" w:firstLine="0"/>
        <w:jc w:val="left"/>
        <w:rPr>
          <w:noProof/>
          <w:sz w:val="24"/>
          <w:szCs w:val="24"/>
        </w:rPr>
      </w:pPr>
    </w:p>
    <w:p w14:paraId="2E0FFEC8" w14:textId="77777777" w:rsidR="006A7130" w:rsidRPr="006A7130" w:rsidRDefault="006A7130" w:rsidP="006A7130">
      <w:pPr>
        <w:spacing w:after="0" w:line="259" w:lineRule="auto"/>
        <w:ind w:right="0" w:firstLine="0"/>
        <w:jc w:val="left"/>
        <w:rPr>
          <w:noProof/>
          <w:sz w:val="24"/>
          <w:szCs w:val="24"/>
        </w:rPr>
      </w:pPr>
      <w:r w:rsidRPr="006A7130">
        <w:rPr>
          <w:noProof/>
          <w:sz w:val="24"/>
          <w:szCs w:val="24"/>
        </w:rPr>
        <w:t>Key Learnings:</w:t>
      </w:r>
    </w:p>
    <w:p w14:paraId="36ADFC79" w14:textId="514B7474" w:rsidR="006A7130" w:rsidRPr="006A7130" w:rsidRDefault="00397FBE" w:rsidP="00397FBE">
      <w:pPr>
        <w:spacing w:after="0" w:line="259" w:lineRule="auto"/>
        <w:ind w:right="0" w:firstLine="0"/>
        <w:jc w:val="left"/>
        <w:rPr>
          <w:noProof/>
          <w:sz w:val="24"/>
          <w:szCs w:val="24"/>
        </w:rPr>
      </w:pPr>
      <w:r>
        <w:rPr>
          <w:noProof/>
          <w:sz w:val="24"/>
          <w:szCs w:val="24"/>
        </w:rPr>
        <w:t xml:space="preserve">   </w:t>
      </w:r>
      <w:r w:rsidR="006A7130" w:rsidRPr="006A7130">
        <w:rPr>
          <w:noProof/>
          <w:sz w:val="24"/>
          <w:szCs w:val="24"/>
        </w:rPr>
        <w:t xml:space="preserve">We learned that COVID-19's spread and impact are multifaceted, influenced by a multitude of factors including social behaviors, healthcare infrastructure, political environments, </w:t>
      </w:r>
      <w:r w:rsidR="003732A7">
        <w:rPr>
          <w:noProof/>
          <w:sz w:val="24"/>
          <w:szCs w:val="24"/>
        </w:rPr>
        <w:t xml:space="preserve">environmet condition, </w:t>
      </w:r>
      <w:r w:rsidR="006A7130" w:rsidRPr="006A7130">
        <w:rPr>
          <w:noProof/>
          <w:sz w:val="24"/>
          <w:szCs w:val="24"/>
        </w:rPr>
        <w:t>and geographic variables.</w:t>
      </w:r>
    </w:p>
    <w:p w14:paraId="4BBB822D" w14:textId="77777777" w:rsidR="006A7130" w:rsidRPr="006A7130" w:rsidRDefault="006A7130" w:rsidP="006A7130">
      <w:pPr>
        <w:spacing w:after="0" w:line="259" w:lineRule="auto"/>
        <w:ind w:right="0" w:firstLine="0"/>
        <w:jc w:val="left"/>
        <w:rPr>
          <w:noProof/>
          <w:sz w:val="24"/>
          <w:szCs w:val="24"/>
        </w:rPr>
      </w:pPr>
      <w:r w:rsidRPr="006A7130">
        <w:rPr>
          <w:noProof/>
          <w:sz w:val="24"/>
          <w:szCs w:val="24"/>
        </w:rPr>
        <w:t>The bias-variance tradeoff in modeling highlighted the need for balanced model complexity to ensure accurate predictions without overfitting or underfitting.</w:t>
      </w:r>
    </w:p>
    <w:p w14:paraId="47A98918" w14:textId="5E825CDF" w:rsidR="006F2EF0" w:rsidRDefault="006F2EF0" w:rsidP="006A7130">
      <w:pPr>
        <w:spacing w:after="0" w:line="259" w:lineRule="auto"/>
        <w:ind w:right="0" w:firstLine="0"/>
        <w:jc w:val="left"/>
        <w:rPr>
          <w:noProof/>
          <w:sz w:val="24"/>
          <w:szCs w:val="24"/>
        </w:rPr>
      </w:pPr>
    </w:p>
    <w:p w14:paraId="1C2DD14A" w14:textId="56939F90" w:rsidR="00397FBE" w:rsidRDefault="00397FBE" w:rsidP="006A7130">
      <w:pPr>
        <w:spacing w:after="0" w:line="259" w:lineRule="auto"/>
        <w:ind w:right="0" w:firstLine="0"/>
        <w:jc w:val="left"/>
        <w:rPr>
          <w:noProof/>
          <w:sz w:val="24"/>
          <w:szCs w:val="24"/>
        </w:rPr>
      </w:pPr>
      <w:r>
        <w:rPr>
          <w:noProof/>
          <w:sz w:val="24"/>
          <w:szCs w:val="24"/>
        </w:rPr>
        <w:t>Acknowledgement</w:t>
      </w:r>
    </w:p>
    <w:p w14:paraId="04044192" w14:textId="595066A1" w:rsidR="009E117D" w:rsidRDefault="00397FBE" w:rsidP="006A7130">
      <w:pPr>
        <w:spacing w:after="0" w:line="259" w:lineRule="auto"/>
        <w:ind w:right="0" w:firstLine="0"/>
        <w:jc w:val="left"/>
        <w:rPr>
          <w:noProof/>
          <w:sz w:val="24"/>
          <w:szCs w:val="24"/>
        </w:rPr>
      </w:pPr>
      <w:r>
        <w:rPr>
          <w:noProof/>
          <w:sz w:val="24"/>
          <w:szCs w:val="24"/>
        </w:rPr>
        <w:t xml:space="preserve">   </w:t>
      </w:r>
      <w:r w:rsidRPr="00397FBE">
        <w:rPr>
          <w:noProof/>
          <w:sz w:val="24"/>
          <w:szCs w:val="24"/>
        </w:rPr>
        <w:t>Our deepest gratitude to all te</w:t>
      </w:r>
      <w:r w:rsidR="007E37F3">
        <w:rPr>
          <w:noProof/>
          <w:sz w:val="24"/>
          <w:szCs w:val="24"/>
        </w:rPr>
        <w:t xml:space="preserve">am </w:t>
      </w:r>
      <w:r w:rsidRPr="00397FBE">
        <w:rPr>
          <w:noProof/>
          <w:sz w:val="24"/>
          <w:szCs w:val="24"/>
        </w:rPr>
        <w:t xml:space="preserve">members for their unwavering dedication and collaboration throughout this project. Additionally, heartfelt </w:t>
      </w:r>
      <w:r w:rsidRPr="00397FBE">
        <w:rPr>
          <w:noProof/>
          <w:sz w:val="24"/>
          <w:szCs w:val="24"/>
        </w:rPr>
        <w:t>thanks to all sources providing data, guidance, and support, contributing significantly to the success of our endeavor.</w:t>
      </w:r>
    </w:p>
    <w:p w14:paraId="0D9EA753" w14:textId="77777777" w:rsidR="009E117D" w:rsidRDefault="009E117D" w:rsidP="006A7130">
      <w:pPr>
        <w:spacing w:after="0" w:line="259" w:lineRule="auto"/>
        <w:ind w:right="0" w:firstLine="0"/>
        <w:jc w:val="left"/>
        <w:rPr>
          <w:noProof/>
          <w:sz w:val="24"/>
          <w:szCs w:val="24"/>
        </w:rPr>
      </w:pPr>
    </w:p>
    <w:p w14:paraId="639A7F83" w14:textId="7519AA96" w:rsidR="009E117D" w:rsidRDefault="009E117D" w:rsidP="006A7130">
      <w:pPr>
        <w:spacing w:after="0" w:line="259" w:lineRule="auto"/>
        <w:ind w:right="0" w:firstLine="0"/>
        <w:jc w:val="left"/>
        <w:rPr>
          <w:noProof/>
          <w:sz w:val="24"/>
          <w:szCs w:val="24"/>
        </w:rPr>
      </w:pPr>
      <w:r>
        <w:rPr>
          <w:noProof/>
          <w:sz w:val="24"/>
          <w:szCs w:val="24"/>
        </w:rPr>
        <w:t xml:space="preserve">  </w:t>
      </w:r>
      <w:r w:rsidR="000518BA">
        <w:rPr>
          <w:noProof/>
          <w:sz w:val="24"/>
          <w:szCs w:val="24"/>
        </w:rPr>
        <w:t xml:space="preserve"> </w:t>
      </w:r>
      <w:r w:rsidRPr="009E117D">
        <w:rPr>
          <w:noProof/>
          <w:sz w:val="24"/>
          <w:szCs w:val="24"/>
        </w:rPr>
        <w:t>We are grateful to our colleagues and collaborators who provided their support, advice, and expertise throughout the project. We would like to thank the participants who contributed to this study and made this research possible.</w:t>
      </w:r>
    </w:p>
    <w:p w14:paraId="5EEF8A05" w14:textId="77777777" w:rsidR="00F86798" w:rsidRDefault="00F86798" w:rsidP="006A7130">
      <w:pPr>
        <w:spacing w:after="0" w:line="259" w:lineRule="auto"/>
        <w:ind w:right="0" w:firstLine="0"/>
        <w:jc w:val="left"/>
        <w:rPr>
          <w:noProof/>
          <w:sz w:val="24"/>
          <w:szCs w:val="24"/>
        </w:rPr>
      </w:pPr>
    </w:p>
    <w:p w14:paraId="15A758B0" w14:textId="77777777" w:rsidR="00F86798" w:rsidRPr="00F86798" w:rsidRDefault="00F86798" w:rsidP="00F86798">
      <w:pPr>
        <w:spacing w:after="0" w:line="259" w:lineRule="auto"/>
        <w:ind w:right="0" w:firstLine="0"/>
        <w:jc w:val="left"/>
        <w:rPr>
          <w:noProof/>
          <w:sz w:val="24"/>
          <w:szCs w:val="24"/>
        </w:rPr>
      </w:pPr>
      <w:r w:rsidRPr="00F86798">
        <w:rPr>
          <w:noProof/>
          <w:sz w:val="24"/>
          <w:szCs w:val="24"/>
        </w:rPr>
        <w:t xml:space="preserve">REFERENCES </w:t>
      </w:r>
    </w:p>
    <w:p w14:paraId="380033B7" w14:textId="34CCD358" w:rsidR="00F86798" w:rsidRPr="00F86798" w:rsidRDefault="00F86798" w:rsidP="00F86798">
      <w:pPr>
        <w:spacing w:after="0" w:line="259" w:lineRule="auto"/>
        <w:ind w:right="0" w:firstLine="0"/>
        <w:jc w:val="left"/>
        <w:rPr>
          <w:noProof/>
          <w:sz w:val="24"/>
          <w:szCs w:val="24"/>
        </w:rPr>
      </w:pPr>
      <w:r w:rsidRPr="00F86798">
        <w:rPr>
          <w:noProof/>
          <w:sz w:val="24"/>
          <w:szCs w:val="24"/>
        </w:rPr>
        <w:t>[</w:t>
      </w:r>
      <w:r>
        <w:rPr>
          <w:noProof/>
          <w:sz w:val="24"/>
          <w:szCs w:val="24"/>
        </w:rPr>
        <w:t>1</w:t>
      </w:r>
      <w:r w:rsidRPr="00F86798">
        <w:rPr>
          <w:noProof/>
          <w:sz w:val="24"/>
          <w:szCs w:val="24"/>
        </w:rPr>
        <w:t>]</w:t>
      </w:r>
      <w:r w:rsidRPr="00F86798">
        <w:rPr>
          <w:noProof/>
          <w:sz w:val="24"/>
          <w:szCs w:val="24"/>
        </w:rPr>
        <w:tab/>
        <w:t xml:space="preserve">How to write a good README for your GitHub project? (https://bulldogjob.com/news/449-how-to-write-a-good-readmefor-your-github-project) </w:t>
      </w:r>
    </w:p>
    <w:p w14:paraId="7ACCD0FD" w14:textId="6BD1B862" w:rsidR="00F86798" w:rsidRPr="00F86798" w:rsidRDefault="00F86798" w:rsidP="00F86798">
      <w:pPr>
        <w:spacing w:after="0" w:line="259" w:lineRule="auto"/>
        <w:ind w:right="0" w:firstLine="0"/>
        <w:jc w:val="left"/>
        <w:rPr>
          <w:noProof/>
          <w:sz w:val="24"/>
          <w:szCs w:val="24"/>
        </w:rPr>
      </w:pPr>
      <w:r w:rsidRPr="00F86798">
        <w:rPr>
          <w:noProof/>
          <w:sz w:val="24"/>
          <w:szCs w:val="24"/>
        </w:rPr>
        <w:t>[</w:t>
      </w:r>
      <w:r>
        <w:rPr>
          <w:noProof/>
          <w:sz w:val="24"/>
          <w:szCs w:val="24"/>
        </w:rPr>
        <w:t>2</w:t>
      </w:r>
      <w:r w:rsidRPr="00F86798">
        <w:rPr>
          <w:noProof/>
          <w:sz w:val="24"/>
          <w:szCs w:val="24"/>
        </w:rPr>
        <w:t>]</w:t>
      </w:r>
      <w:r w:rsidRPr="00F86798">
        <w:rPr>
          <w:noProof/>
          <w:sz w:val="24"/>
          <w:szCs w:val="24"/>
        </w:rPr>
        <w:tab/>
        <w:t xml:space="preserve">What is a data dictionary? A simple and thorough overview. (https://analystanswers.com/what-is-a-data-dictionary-a-simplethorough-overview/) </w:t>
      </w:r>
    </w:p>
    <w:p w14:paraId="1E7A6E20" w14:textId="54767E6D" w:rsidR="00F86798" w:rsidRPr="00F86798" w:rsidRDefault="00F86798" w:rsidP="00F86798">
      <w:pPr>
        <w:spacing w:after="0" w:line="259" w:lineRule="auto"/>
        <w:ind w:right="0" w:firstLine="0"/>
        <w:jc w:val="left"/>
        <w:rPr>
          <w:noProof/>
          <w:sz w:val="24"/>
          <w:szCs w:val="24"/>
        </w:rPr>
      </w:pPr>
      <w:r w:rsidRPr="00F86798">
        <w:rPr>
          <w:noProof/>
          <w:sz w:val="24"/>
          <w:szCs w:val="24"/>
        </w:rPr>
        <w:t>[</w:t>
      </w:r>
      <w:r>
        <w:rPr>
          <w:noProof/>
          <w:sz w:val="24"/>
          <w:szCs w:val="24"/>
        </w:rPr>
        <w:t>3</w:t>
      </w:r>
      <w:r w:rsidRPr="00F86798">
        <w:rPr>
          <w:noProof/>
          <w:sz w:val="24"/>
          <w:szCs w:val="24"/>
        </w:rPr>
        <w:t>]</w:t>
      </w:r>
      <w:r w:rsidRPr="00F86798">
        <w:rPr>
          <w:noProof/>
          <w:sz w:val="24"/>
          <w:szCs w:val="24"/>
        </w:rPr>
        <w:tab/>
        <w:t xml:space="preserve">Our World Data </w:t>
      </w:r>
    </w:p>
    <w:p w14:paraId="59DF90F9" w14:textId="77777777" w:rsidR="00F86798" w:rsidRPr="00F86798" w:rsidRDefault="00F86798" w:rsidP="00F86798">
      <w:pPr>
        <w:spacing w:after="0" w:line="259" w:lineRule="auto"/>
        <w:ind w:right="0" w:firstLine="0"/>
        <w:jc w:val="left"/>
        <w:rPr>
          <w:noProof/>
          <w:sz w:val="24"/>
          <w:szCs w:val="24"/>
        </w:rPr>
      </w:pPr>
      <w:r w:rsidRPr="00F86798">
        <w:rPr>
          <w:noProof/>
          <w:sz w:val="24"/>
          <w:szCs w:val="24"/>
        </w:rPr>
        <w:t xml:space="preserve">(https://analystanswers.com/what-is-a-data-dictionary-a-simplethorough-overview/) </w:t>
      </w:r>
    </w:p>
    <w:p w14:paraId="70C98801" w14:textId="6C2BDDF6" w:rsidR="00F86798" w:rsidRPr="00F86798" w:rsidRDefault="00F86798" w:rsidP="00F86798">
      <w:pPr>
        <w:spacing w:after="0" w:line="259" w:lineRule="auto"/>
        <w:ind w:right="0" w:firstLine="0"/>
        <w:jc w:val="left"/>
        <w:rPr>
          <w:noProof/>
          <w:sz w:val="24"/>
          <w:szCs w:val="24"/>
        </w:rPr>
      </w:pPr>
      <w:r w:rsidRPr="00F86798">
        <w:rPr>
          <w:noProof/>
          <w:sz w:val="24"/>
          <w:szCs w:val="24"/>
        </w:rPr>
        <w:t>[</w:t>
      </w:r>
      <w:r>
        <w:rPr>
          <w:noProof/>
          <w:sz w:val="24"/>
          <w:szCs w:val="24"/>
        </w:rPr>
        <w:t>4</w:t>
      </w:r>
      <w:r w:rsidRPr="00F86798">
        <w:rPr>
          <w:noProof/>
          <w:sz w:val="24"/>
          <w:szCs w:val="24"/>
        </w:rPr>
        <w:t>]</w:t>
      </w:r>
      <w:r w:rsidRPr="00F86798">
        <w:rPr>
          <w:noProof/>
          <w:sz w:val="24"/>
          <w:szCs w:val="24"/>
        </w:rPr>
        <w:tab/>
        <w:t xml:space="preserve">How to plot a Confidence Interval in Python. </w:t>
      </w:r>
    </w:p>
    <w:p w14:paraId="7E738F9C" w14:textId="77777777" w:rsidR="00F86798" w:rsidRPr="00F86798" w:rsidRDefault="00F86798" w:rsidP="00F86798">
      <w:pPr>
        <w:spacing w:after="0" w:line="259" w:lineRule="auto"/>
        <w:ind w:right="0" w:firstLine="0"/>
        <w:jc w:val="left"/>
        <w:rPr>
          <w:noProof/>
          <w:sz w:val="24"/>
          <w:szCs w:val="24"/>
        </w:rPr>
      </w:pPr>
      <w:r w:rsidRPr="00F86798">
        <w:rPr>
          <w:noProof/>
          <w:sz w:val="24"/>
          <w:szCs w:val="24"/>
        </w:rPr>
        <w:t xml:space="preserve">(https://www.statology.org/plot-confidence-interval-python/) </w:t>
      </w:r>
    </w:p>
    <w:p w14:paraId="3259609D" w14:textId="4559A705" w:rsidR="00F86798" w:rsidRPr="00F86798" w:rsidRDefault="00F86798" w:rsidP="00F86798">
      <w:pPr>
        <w:spacing w:after="0" w:line="259" w:lineRule="auto"/>
        <w:ind w:right="0" w:firstLine="0"/>
        <w:jc w:val="left"/>
        <w:rPr>
          <w:noProof/>
          <w:sz w:val="24"/>
          <w:szCs w:val="24"/>
        </w:rPr>
      </w:pPr>
      <w:r w:rsidRPr="00F86798">
        <w:rPr>
          <w:noProof/>
          <w:sz w:val="24"/>
          <w:szCs w:val="24"/>
        </w:rPr>
        <w:t>[</w:t>
      </w:r>
      <w:r>
        <w:rPr>
          <w:noProof/>
          <w:sz w:val="24"/>
          <w:szCs w:val="24"/>
        </w:rPr>
        <w:t>5</w:t>
      </w:r>
      <w:r w:rsidRPr="00F86798">
        <w:rPr>
          <w:noProof/>
          <w:sz w:val="24"/>
          <w:szCs w:val="24"/>
        </w:rPr>
        <w:t>]</w:t>
      </w:r>
      <w:r w:rsidRPr="00F86798">
        <w:rPr>
          <w:noProof/>
          <w:sz w:val="24"/>
          <w:szCs w:val="24"/>
        </w:rPr>
        <w:tab/>
        <w:t xml:space="preserve">Plotly </w:t>
      </w:r>
    </w:p>
    <w:p w14:paraId="29DC3423" w14:textId="77777777" w:rsidR="00F86798" w:rsidRPr="00F86798" w:rsidRDefault="00F86798" w:rsidP="00F86798">
      <w:pPr>
        <w:spacing w:after="0" w:line="259" w:lineRule="auto"/>
        <w:ind w:right="0" w:firstLine="0"/>
        <w:jc w:val="left"/>
        <w:rPr>
          <w:noProof/>
          <w:sz w:val="24"/>
          <w:szCs w:val="24"/>
        </w:rPr>
      </w:pPr>
      <w:r w:rsidRPr="00F86798">
        <w:rPr>
          <w:noProof/>
          <w:sz w:val="24"/>
          <w:szCs w:val="24"/>
        </w:rPr>
        <w:t xml:space="preserve">(https://plotly.com/) </w:t>
      </w:r>
    </w:p>
    <w:p w14:paraId="7FC8F907" w14:textId="2DB9860A" w:rsidR="00F86798" w:rsidRPr="00F86798" w:rsidRDefault="00F86798" w:rsidP="00F86798">
      <w:pPr>
        <w:spacing w:after="0" w:line="259" w:lineRule="auto"/>
        <w:ind w:right="0" w:firstLine="0"/>
        <w:jc w:val="left"/>
        <w:rPr>
          <w:noProof/>
          <w:sz w:val="24"/>
          <w:szCs w:val="24"/>
        </w:rPr>
      </w:pPr>
      <w:r w:rsidRPr="00F86798">
        <w:rPr>
          <w:noProof/>
          <w:sz w:val="24"/>
          <w:szCs w:val="24"/>
        </w:rPr>
        <w:t>[</w:t>
      </w:r>
      <w:r>
        <w:rPr>
          <w:noProof/>
          <w:sz w:val="24"/>
          <w:szCs w:val="24"/>
        </w:rPr>
        <w:t>6</w:t>
      </w:r>
      <w:r w:rsidRPr="00F86798">
        <w:rPr>
          <w:noProof/>
          <w:sz w:val="24"/>
          <w:szCs w:val="24"/>
        </w:rPr>
        <w:t>]</w:t>
      </w:r>
      <w:r w:rsidRPr="00F86798">
        <w:rPr>
          <w:noProof/>
          <w:sz w:val="24"/>
          <w:szCs w:val="24"/>
        </w:rPr>
        <w:tab/>
        <w:t xml:space="preserve">Plotly- Dash (https://plotly.com/dash/) [13] Getting started with Dash. </w:t>
      </w:r>
    </w:p>
    <w:p w14:paraId="5C068B56" w14:textId="77777777" w:rsidR="00F86798" w:rsidRPr="00F86798" w:rsidRDefault="00F86798" w:rsidP="00F86798">
      <w:pPr>
        <w:spacing w:after="0" w:line="259" w:lineRule="auto"/>
        <w:ind w:right="0" w:firstLine="0"/>
        <w:jc w:val="left"/>
        <w:rPr>
          <w:noProof/>
          <w:sz w:val="24"/>
          <w:szCs w:val="24"/>
        </w:rPr>
      </w:pPr>
      <w:r w:rsidRPr="00F86798">
        <w:rPr>
          <w:noProof/>
          <w:sz w:val="24"/>
          <w:szCs w:val="24"/>
        </w:rPr>
        <w:t xml:space="preserve">(https://www.youtube.com/watch?v=hSPmj7mK6ng) </w:t>
      </w:r>
    </w:p>
    <w:p w14:paraId="021C3D95" w14:textId="31824114" w:rsidR="00F86798" w:rsidRPr="00F86798" w:rsidRDefault="00F86798" w:rsidP="00F86798">
      <w:pPr>
        <w:spacing w:after="0" w:line="259" w:lineRule="auto"/>
        <w:ind w:right="0" w:firstLine="0"/>
        <w:jc w:val="left"/>
        <w:rPr>
          <w:noProof/>
          <w:sz w:val="24"/>
          <w:szCs w:val="24"/>
        </w:rPr>
      </w:pPr>
      <w:r w:rsidRPr="00F86798">
        <w:rPr>
          <w:noProof/>
          <w:sz w:val="24"/>
          <w:szCs w:val="24"/>
        </w:rPr>
        <w:t>[</w:t>
      </w:r>
      <w:r>
        <w:rPr>
          <w:noProof/>
          <w:sz w:val="24"/>
          <w:szCs w:val="24"/>
        </w:rPr>
        <w:t>7</w:t>
      </w:r>
      <w:r w:rsidRPr="00F86798">
        <w:rPr>
          <w:noProof/>
          <w:sz w:val="24"/>
          <w:szCs w:val="24"/>
        </w:rPr>
        <w:t xml:space="preserve">] Introducing JupyterDash </w:t>
      </w:r>
    </w:p>
    <w:p w14:paraId="107340B8" w14:textId="77777777" w:rsidR="00F86798" w:rsidRPr="00F86798" w:rsidRDefault="00F86798" w:rsidP="00F86798">
      <w:pPr>
        <w:spacing w:after="0" w:line="259" w:lineRule="auto"/>
        <w:ind w:right="0" w:firstLine="0"/>
        <w:jc w:val="left"/>
        <w:rPr>
          <w:noProof/>
          <w:sz w:val="24"/>
          <w:szCs w:val="24"/>
        </w:rPr>
      </w:pPr>
      <w:r w:rsidRPr="00F86798">
        <w:rPr>
          <w:noProof/>
          <w:sz w:val="24"/>
          <w:szCs w:val="24"/>
        </w:rPr>
        <w:t>(https://medium.com/plotly/introducing-jupyterdash-</w:t>
      </w:r>
    </w:p>
    <w:p w14:paraId="4EEF949D" w14:textId="3086802E" w:rsidR="00F86798" w:rsidRPr="009D0E48" w:rsidRDefault="00F86798" w:rsidP="00F86798">
      <w:pPr>
        <w:spacing w:after="0" w:line="259" w:lineRule="auto"/>
        <w:ind w:right="0" w:firstLine="0"/>
        <w:jc w:val="left"/>
        <w:rPr>
          <w:noProof/>
          <w:sz w:val="24"/>
          <w:szCs w:val="24"/>
        </w:rPr>
      </w:pPr>
      <w:r w:rsidRPr="00F86798">
        <w:rPr>
          <w:noProof/>
          <w:sz w:val="24"/>
          <w:szCs w:val="24"/>
        </w:rPr>
        <w:t>811f1f57c02e)</w:t>
      </w:r>
    </w:p>
    <w:sectPr w:rsidR="00F86798" w:rsidRPr="009D0E48" w:rsidSect="00363F90">
      <w:type w:val="continuous"/>
      <w:pgSz w:w="12240" w:h="15840"/>
      <w:pgMar w:top="1008" w:right="747" w:bottom="1565" w:left="936"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D1FDE" w14:textId="77777777" w:rsidR="00071562" w:rsidRDefault="00071562">
      <w:pPr>
        <w:spacing w:after="0" w:line="240" w:lineRule="auto"/>
      </w:pPr>
      <w:r>
        <w:separator/>
      </w:r>
    </w:p>
  </w:endnote>
  <w:endnote w:type="continuationSeparator" w:id="0">
    <w:p w14:paraId="03E68A04" w14:textId="77777777" w:rsidR="00071562" w:rsidRDefault="00071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88DB9" w14:textId="77777777" w:rsidR="00071562" w:rsidRDefault="00071562">
      <w:pPr>
        <w:spacing w:after="0" w:line="240" w:lineRule="auto"/>
      </w:pPr>
      <w:r>
        <w:separator/>
      </w:r>
    </w:p>
  </w:footnote>
  <w:footnote w:type="continuationSeparator" w:id="0">
    <w:p w14:paraId="18045DBA" w14:textId="77777777" w:rsidR="00071562" w:rsidRDefault="00071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32FE0" w14:textId="77777777" w:rsidR="00472A17" w:rsidRDefault="00000000">
    <w:pPr>
      <w:tabs>
        <w:tab w:val="right" w:pos="7820"/>
      </w:tabs>
      <w:spacing w:after="0" w:line="259" w:lineRule="auto"/>
      <w:ind w:left="-2549" w:right="-2188" w:firstLine="0"/>
      <w:jc w:val="left"/>
    </w:pPr>
    <w:r>
      <w:t xml:space="preserve"> </w:t>
    </w:r>
    <w:r>
      <w:tab/>
    </w:r>
    <w:r>
      <w:fldChar w:fldCharType="begin"/>
    </w:r>
    <w:r>
      <w:instrText xml:space="preserve"> PAGE   \* MERGEFORMAT </w:instrText>
    </w:r>
    <w:r>
      <w:fldChar w:fldCharType="separate"/>
    </w:r>
    <w:r>
      <w:t>1</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25FAF" w14:textId="77777777" w:rsidR="00472A17" w:rsidRDefault="00000000">
    <w:pPr>
      <w:tabs>
        <w:tab w:val="right" w:pos="7820"/>
      </w:tabs>
      <w:spacing w:after="0" w:line="259" w:lineRule="auto"/>
      <w:ind w:left="-2549" w:right="-2188" w:firstLine="0"/>
      <w:jc w:val="left"/>
    </w:pPr>
    <w:r>
      <w:t xml:space="preserve"> </w:t>
    </w:r>
    <w:r>
      <w:tab/>
    </w:r>
    <w:r>
      <w:fldChar w:fldCharType="begin"/>
    </w:r>
    <w:r>
      <w:instrText xml:space="preserve"> PAGE   \* MERGEFORMAT </w:instrText>
    </w:r>
    <w:r>
      <w:fldChar w:fldCharType="separate"/>
    </w:r>
    <w:r>
      <w:t>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61122" w14:textId="77777777" w:rsidR="00472A17" w:rsidRDefault="00000000">
    <w:pPr>
      <w:tabs>
        <w:tab w:val="right" w:pos="7820"/>
      </w:tabs>
      <w:spacing w:after="0" w:line="259" w:lineRule="auto"/>
      <w:ind w:left="-2549" w:right="-2188" w:firstLine="0"/>
      <w:jc w:val="left"/>
    </w:pPr>
    <w:r>
      <w:t xml:space="preserve"> </w:t>
    </w:r>
    <w:r>
      <w:tab/>
    </w:r>
    <w:r>
      <w:fldChar w:fldCharType="begin"/>
    </w:r>
    <w:r>
      <w:instrText xml:space="preserve"> PAGE   \* MERGEFORMAT </w:instrText>
    </w:r>
    <w:r>
      <w:fldChar w:fldCharType="separate"/>
    </w:r>
    <w:r>
      <w:t>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747"/>
    <w:multiLevelType w:val="hybridMultilevel"/>
    <w:tmpl w:val="2EA0F472"/>
    <w:lvl w:ilvl="0" w:tplc="592EBB84">
      <w:start w:val="1"/>
      <w:numFmt w:val="bullet"/>
      <w:lvlText w:val="•"/>
      <w:lvlJc w:val="left"/>
      <w:pPr>
        <w:tabs>
          <w:tab w:val="num" w:pos="720"/>
        </w:tabs>
        <w:ind w:left="720" w:hanging="360"/>
      </w:pPr>
      <w:rPr>
        <w:rFonts w:ascii="Arial" w:hAnsi="Arial" w:hint="default"/>
      </w:rPr>
    </w:lvl>
    <w:lvl w:ilvl="1" w:tplc="4DC63E2E" w:tentative="1">
      <w:start w:val="1"/>
      <w:numFmt w:val="bullet"/>
      <w:lvlText w:val="•"/>
      <w:lvlJc w:val="left"/>
      <w:pPr>
        <w:tabs>
          <w:tab w:val="num" w:pos="1440"/>
        </w:tabs>
        <w:ind w:left="1440" w:hanging="360"/>
      </w:pPr>
      <w:rPr>
        <w:rFonts w:ascii="Arial" w:hAnsi="Arial" w:hint="default"/>
      </w:rPr>
    </w:lvl>
    <w:lvl w:ilvl="2" w:tplc="E890A392" w:tentative="1">
      <w:start w:val="1"/>
      <w:numFmt w:val="bullet"/>
      <w:lvlText w:val="•"/>
      <w:lvlJc w:val="left"/>
      <w:pPr>
        <w:tabs>
          <w:tab w:val="num" w:pos="2160"/>
        </w:tabs>
        <w:ind w:left="2160" w:hanging="360"/>
      </w:pPr>
      <w:rPr>
        <w:rFonts w:ascii="Arial" w:hAnsi="Arial" w:hint="default"/>
      </w:rPr>
    </w:lvl>
    <w:lvl w:ilvl="3" w:tplc="95987F30" w:tentative="1">
      <w:start w:val="1"/>
      <w:numFmt w:val="bullet"/>
      <w:lvlText w:val="•"/>
      <w:lvlJc w:val="left"/>
      <w:pPr>
        <w:tabs>
          <w:tab w:val="num" w:pos="2880"/>
        </w:tabs>
        <w:ind w:left="2880" w:hanging="360"/>
      </w:pPr>
      <w:rPr>
        <w:rFonts w:ascii="Arial" w:hAnsi="Arial" w:hint="default"/>
      </w:rPr>
    </w:lvl>
    <w:lvl w:ilvl="4" w:tplc="E8F0D50C" w:tentative="1">
      <w:start w:val="1"/>
      <w:numFmt w:val="bullet"/>
      <w:lvlText w:val="•"/>
      <w:lvlJc w:val="left"/>
      <w:pPr>
        <w:tabs>
          <w:tab w:val="num" w:pos="3600"/>
        </w:tabs>
        <w:ind w:left="3600" w:hanging="360"/>
      </w:pPr>
      <w:rPr>
        <w:rFonts w:ascii="Arial" w:hAnsi="Arial" w:hint="default"/>
      </w:rPr>
    </w:lvl>
    <w:lvl w:ilvl="5" w:tplc="EA44C36C" w:tentative="1">
      <w:start w:val="1"/>
      <w:numFmt w:val="bullet"/>
      <w:lvlText w:val="•"/>
      <w:lvlJc w:val="left"/>
      <w:pPr>
        <w:tabs>
          <w:tab w:val="num" w:pos="4320"/>
        </w:tabs>
        <w:ind w:left="4320" w:hanging="360"/>
      </w:pPr>
      <w:rPr>
        <w:rFonts w:ascii="Arial" w:hAnsi="Arial" w:hint="default"/>
      </w:rPr>
    </w:lvl>
    <w:lvl w:ilvl="6" w:tplc="B156A2B2" w:tentative="1">
      <w:start w:val="1"/>
      <w:numFmt w:val="bullet"/>
      <w:lvlText w:val="•"/>
      <w:lvlJc w:val="left"/>
      <w:pPr>
        <w:tabs>
          <w:tab w:val="num" w:pos="5040"/>
        </w:tabs>
        <w:ind w:left="5040" w:hanging="360"/>
      </w:pPr>
      <w:rPr>
        <w:rFonts w:ascii="Arial" w:hAnsi="Arial" w:hint="default"/>
      </w:rPr>
    </w:lvl>
    <w:lvl w:ilvl="7" w:tplc="1C9CD754" w:tentative="1">
      <w:start w:val="1"/>
      <w:numFmt w:val="bullet"/>
      <w:lvlText w:val="•"/>
      <w:lvlJc w:val="left"/>
      <w:pPr>
        <w:tabs>
          <w:tab w:val="num" w:pos="5760"/>
        </w:tabs>
        <w:ind w:left="5760" w:hanging="360"/>
      </w:pPr>
      <w:rPr>
        <w:rFonts w:ascii="Arial" w:hAnsi="Arial" w:hint="default"/>
      </w:rPr>
    </w:lvl>
    <w:lvl w:ilvl="8" w:tplc="2BE2F5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0829B6"/>
    <w:multiLevelType w:val="hybridMultilevel"/>
    <w:tmpl w:val="F20A19EE"/>
    <w:lvl w:ilvl="0" w:tplc="FDC4CBD2">
      <w:start w:val="1"/>
      <w:numFmt w:val="bullet"/>
      <w:lvlText w:val="•"/>
      <w:lvlJc w:val="left"/>
      <w:pPr>
        <w:tabs>
          <w:tab w:val="num" w:pos="720"/>
        </w:tabs>
        <w:ind w:left="720" w:hanging="360"/>
      </w:pPr>
      <w:rPr>
        <w:rFonts w:ascii="Arial" w:hAnsi="Arial" w:hint="default"/>
      </w:rPr>
    </w:lvl>
    <w:lvl w:ilvl="1" w:tplc="E6223842" w:tentative="1">
      <w:start w:val="1"/>
      <w:numFmt w:val="bullet"/>
      <w:lvlText w:val="•"/>
      <w:lvlJc w:val="left"/>
      <w:pPr>
        <w:tabs>
          <w:tab w:val="num" w:pos="1440"/>
        </w:tabs>
        <w:ind w:left="1440" w:hanging="360"/>
      </w:pPr>
      <w:rPr>
        <w:rFonts w:ascii="Arial" w:hAnsi="Arial" w:hint="default"/>
      </w:rPr>
    </w:lvl>
    <w:lvl w:ilvl="2" w:tplc="AEAEDBB0" w:tentative="1">
      <w:start w:val="1"/>
      <w:numFmt w:val="bullet"/>
      <w:lvlText w:val="•"/>
      <w:lvlJc w:val="left"/>
      <w:pPr>
        <w:tabs>
          <w:tab w:val="num" w:pos="2160"/>
        </w:tabs>
        <w:ind w:left="2160" w:hanging="360"/>
      </w:pPr>
      <w:rPr>
        <w:rFonts w:ascii="Arial" w:hAnsi="Arial" w:hint="default"/>
      </w:rPr>
    </w:lvl>
    <w:lvl w:ilvl="3" w:tplc="70EA5F9E" w:tentative="1">
      <w:start w:val="1"/>
      <w:numFmt w:val="bullet"/>
      <w:lvlText w:val="•"/>
      <w:lvlJc w:val="left"/>
      <w:pPr>
        <w:tabs>
          <w:tab w:val="num" w:pos="2880"/>
        </w:tabs>
        <w:ind w:left="2880" w:hanging="360"/>
      </w:pPr>
      <w:rPr>
        <w:rFonts w:ascii="Arial" w:hAnsi="Arial" w:hint="default"/>
      </w:rPr>
    </w:lvl>
    <w:lvl w:ilvl="4" w:tplc="BE624B54" w:tentative="1">
      <w:start w:val="1"/>
      <w:numFmt w:val="bullet"/>
      <w:lvlText w:val="•"/>
      <w:lvlJc w:val="left"/>
      <w:pPr>
        <w:tabs>
          <w:tab w:val="num" w:pos="3600"/>
        </w:tabs>
        <w:ind w:left="3600" w:hanging="360"/>
      </w:pPr>
      <w:rPr>
        <w:rFonts w:ascii="Arial" w:hAnsi="Arial" w:hint="default"/>
      </w:rPr>
    </w:lvl>
    <w:lvl w:ilvl="5" w:tplc="3AD4295C" w:tentative="1">
      <w:start w:val="1"/>
      <w:numFmt w:val="bullet"/>
      <w:lvlText w:val="•"/>
      <w:lvlJc w:val="left"/>
      <w:pPr>
        <w:tabs>
          <w:tab w:val="num" w:pos="4320"/>
        </w:tabs>
        <w:ind w:left="4320" w:hanging="360"/>
      </w:pPr>
      <w:rPr>
        <w:rFonts w:ascii="Arial" w:hAnsi="Arial" w:hint="default"/>
      </w:rPr>
    </w:lvl>
    <w:lvl w:ilvl="6" w:tplc="043235DE" w:tentative="1">
      <w:start w:val="1"/>
      <w:numFmt w:val="bullet"/>
      <w:lvlText w:val="•"/>
      <w:lvlJc w:val="left"/>
      <w:pPr>
        <w:tabs>
          <w:tab w:val="num" w:pos="5040"/>
        </w:tabs>
        <w:ind w:left="5040" w:hanging="360"/>
      </w:pPr>
      <w:rPr>
        <w:rFonts w:ascii="Arial" w:hAnsi="Arial" w:hint="default"/>
      </w:rPr>
    </w:lvl>
    <w:lvl w:ilvl="7" w:tplc="E1DC4E92" w:tentative="1">
      <w:start w:val="1"/>
      <w:numFmt w:val="bullet"/>
      <w:lvlText w:val="•"/>
      <w:lvlJc w:val="left"/>
      <w:pPr>
        <w:tabs>
          <w:tab w:val="num" w:pos="5760"/>
        </w:tabs>
        <w:ind w:left="5760" w:hanging="360"/>
      </w:pPr>
      <w:rPr>
        <w:rFonts w:ascii="Arial" w:hAnsi="Arial" w:hint="default"/>
      </w:rPr>
    </w:lvl>
    <w:lvl w:ilvl="8" w:tplc="C7E883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665489E"/>
    <w:multiLevelType w:val="hybridMultilevel"/>
    <w:tmpl w:val="12D6FC92"/>
    <w:lvl w:ilvl="0" w:tplc="40090001">
      <w:start w:val="1"/>
      <w:numFmt w:val="bullet"/>
      <w:lvlText w:val=""/>
      <w:lvlJc w:val="left"/>
      <w:pPr>
        <w:ind w:left="897" w:hanging="360"/>
      </w:pPr>
      <w:rPr>
        <w:rFonts w:ascii="Symbol" w:hAnsi="Symbol" w:hint="default"/>
      </w:rPr>
    </w:lvl>
    <w:lvl w:ilvl="1" w:tplc="40090003" w:tentative="1">
      <w:start w:val="1"/>
      <w:numFmt w:val="bullet"/>
      <w:lvlText w:val="o"/>
      <w:lvlJc w:val="left"/>
      <w:pPr>
        <w:ind w:left="1617" w:hanging="360"/>
      </w:pPr>
      <w:rPr>
        <w:rFonts w:ascii="Courier New" w:hAnsi="Courier New" w:cs="Courier New" w:hint="default"/>
      </w:rPr>
    </w:lvl>
    <w:lvl w:ilvl="2" w:tplc="40090005" w:tentative="1">
      <w:start w:val="1"/>
      <w:numFmt w:val="bullet"/>
      <w:lvlText w:val=""/>
      <w:lvlJc w:val="left"/>
      <w:pPr>
        <w:ind w:left="2337" w:hanging="360"/>
      </w:pPr>
      <w:rPr>
        <w:rFonts w:ascii="Wingdings" w:hAnsi="Wingdings" w:hint="default"/>
      </w:rPr>
    </w:lvl>
    <w:lvl w:ilvl="3" w:tplc="40090001" w:tentative="1">
      <w:start w:val="1"/>
      <w:numFmt w:val="bullet"/>
      <w:lvlText w:val=""/>
      <w:lvlJc w:val="left"/>
      <w:pPr>
        <w:ind w:left="3057" w:hanging="360"/>
      </w:pPr>
      <w:rPr>
        <w:rFonts w:ascii="Symbol" w:hAnsi="Symbol" w:hint="default"/>
      </w:rPr>
    </w:lvl>
    <w:lvl w:ilvl="4" w:tplc="40090003" w:tentative="1">
      <w:start w:val="1"/>
      <w:numFmt w:val="bullet"/>
      <w:lvlText w:val="o"/>
      <w:lvlJc w:val="left"/>
      <w:pPr>
        <w:ind w:left="3777" w:hanging="360"/>
      </w:pPr>
      <w:rPr>
        <w:rFonts w:ascii="Courier New" w:hAnsi="Courier New" w:cs="Courier New" w:hint="default"/>
      </w:rPr>
    </w:lvl>
    <w:lvl w:ilvl="5" w:tplc="40090005" w:tentative="1">
      <w:start w:val="1"/>
      <w:numFmt w:val="bullet"/>
      <w:lvlText w:val=""/>
      <w:lvlJc w:val="left"/>
      <w:pPr>
        <w:ind w:left="4497" w:hanging="360"/>
      </w:pPr>
      <w:rPr>
        <w:rFonts w:ascii="Wingdings" w:hAnsi="Wingdings" w:hint="default"/>
      </w:rPr>
    </w:lvl>
    <w:lvl w:ilvl="6" w:tplc="40090001" w:tentative="1">
      <w:start w:val="1"/>
      <w:numFmt w:val="bullet"/>
      <w:lvlText w:val=""/>
      <w:lvlJc w:val="left"/>
      <w:pPr>
        <w:ind w:left="5217" w:hanging="360"/>
      </w:pPr>
      <w:rPr>
        <w:rFonts w:ascii="Symbol" w:hAnsi="Symbol" w:hint="default"/>
      </w:rPr>
    </w:lvl>
    <w:lvl w:ilvl="7" w:tplc="40090003" w:tentative="1">
      <w:start w:val="1"/>
      <w:numFmt w:val="bullet"/>
      <w:lvlText w:val="o"/>
      <w:lvlJc w:val="left"/>
      <w:pPr>
        <w:ind w:left="5937" w:hanging="360"/>
      </w:pPr>
      <w:rPr>
        <w:rFonts w:ascii="Courier New" w:hAnsi="Courier New" w:cs="Courier New" w:hint="default"/>
      </w:rPr>
    </w:lvl>
    <w:lvl w:ilvl="8" w:tplc="40090005" w:tentative="1">
      <w:start w:val="1"/>
      <w:numFmt w:val="bullet"/>
      <w:lvlText w:val=""/>
      <w:lvlJc w:val="left"/>
      <w:pPr>
        <w:ind w:left="6657" w:hanging="360"/>
      </w:pPr>
      <w:rPr>
        <w:rFonts w:ascii="Wingdings" w:hAnsi="Wingdings" w:hint="default"/>
      </w:rPr>
    </w:lvl>
  </w:abstractNum>
  <w:abstractNum w:abstractNumId="3" w15:restartNumberingAfterBreak="0">
    <w:nsid w:val="507C5953"/>
    <w:multiLevelType w:val="hybridMultilevel"/>
    <w:tmpl w:val="7376D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A941F1"/>
    <w:multiLevelType w:val="hybridMultilevel"/>
    <w:tmpl w:val="F54CEB2A"/>
    <w:lvl w:ilvl="0" w:tplc="3D72A216">
      <w:start w:val="1"/>
      <w:numFmt w:val="decimal"/>
      <w:lvlText w:val="[%1]"/>
      <w:lvlJc w:val="left"/>
      <w:pPr>
        <w:ind w:left="40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D9625AC">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A040B1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5448FD4">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4A40088A">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B0C13AA">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D638C16C">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0089E1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5024858">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16cid:durableId="1107776515">
    <w:abstractNumId w:val="4"/>
  </w:num>
  <w:num w:numId="2" w16cid:durableId="284120808">
    <w:abstractNumId w:val="2"/>
  </w:num>
  <w:num w:numId="3" w16cid:durableId="1563713829">
    <w:abstractNumId w:val="0"/>
  </w:num>
  <w:num w:numId="4" w16cid:durableId="1644773411">
    <w:abstractNumId w:val="3"/>
  </w:num>
  <w:num w:numId="5" w16cid:durableId="1825199691">
    <w:abstractNumId w:val="1"/>
  </w:num>
  <w:num w:numId="6" w16cid:durableId="1641110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A17"/>
    <w:rsid w:val="00002725"/>
    <w:rsid w:val="000107AC"/>
    <w:rsid w:val="000450C4"/>
    <w:rsid w:val="0004514D"/>
    <w:rsid w:val="000518BA"/>
    <w:rsid w:val="000644CE"/>
    <w:rsid w:val="00067D1B"/>
    <w:rsid w:val="00070C35"/>
    <w:rsid w:val="00071562"/>
    <w:rsid w:val="00073C0D"/>
    <w:rsid w:val="00094A68"/>
    <w:rsid w:val="000C6C36"/>
    <w:rsid w:val="00127E54"/>
    <w:rsid w:val="00141F93"/>
    <w:rsid w:val="001611D9"/>
    <w:rsid w:val="00196067"/>
    <w:rsid w:val="00197D7B"/>
    <w:rsid w:val="001A1D3B"/>
    <w:rsid w:val="001D15D0"/>
    <w:rsid w:val="001E4C4F"/>
    <w:rsid w:val="001F5CB3"/>
    <w:rsid w:val="002056BE"/>
    <w:rsid w:val="002079C9"/>
    <w:rsid w:val="00210B0A"/>
    <w:rsid w:val="002209CE"/>
    <w:rsid w:val="00221116"/>
    <w:rsid w:val="0022190F"/>
    <w:rsid w:val="00226426"/>
    <w:rsid w:val="002278DB"/>
    <w:rsid w:val="00251BAC"/>
    <w:rsid w:val="00272BB1"/>
    <w:rsid w:val="00281A99"/>
    <w:rsid w:val="00291FEC"/>
    <w:rsid w:val="00296F61"/>
    <w:rsid w:val="002C633B"/>
    <w:rsid w:val="002C64A0"/>
    <w:rsid w:val="002D018B"/>
    <w:rsid w:val="002D7DE6"/>
    <w:rsid w:val="00310497"/>
    <w:rsid w:val="00314AB2"/>
    <w:rsid w:val="00346606"/>
    <w:rsid w:val="00363F90"/>
    <w:rsid w:val="003722B2"/>
    <w:rsid w:val="003732A7"/>
    <w:rsid w:val="00380267"/>
    <w:rsid w:val="003840EE"/>
    <w:rsid w:val="00397FBE"/>
    <w:rsid w:val="003A08E1"/>
    <w:rsid w:val="003A2CAE"/>
    <w:rsid w:val="003A53D9"/>
    <w:rsid w:val="003B609B"/>
    <w:rsid w:val="003C3E6B"/>
    <w:rsid w:val="003C6098"/>
    <w:rsid w:val="003D3043"/>
    <w:rsid w:val="003D317C"/>
    <w:rsid w:val="003F1288"/>
    <w:rsid w:val="003F7155"/>
    <w:rsid w:val="00421A72"/>
    <w:rsid w:val="00442DA1"/>
    <w:rsid w:val="00450364"/>
    <w:rsid w:val="00453F8F"/>
    <w:rsid w:val="00456B3B"/>
    <w:rsid w:val="00472A17"/>
    <w:rsid w:val="004743C2"/>
    <w:rsid w:val="00476DAC"/>
    <w:rsid w:val="004D2716"/>
    <w:rsid w:val="004E2D3F"/>
    <w:rsid w:val="0051219E"/>
    <w:rsid w:val="00521099"/>
    <w:rsid w:val="00543122"/>
    <w:rsid w:val="00545A64"/>
    <w:rsid w:val="00560B63"/>
    <w:rsid w:val="005651B9"/>
    <w:rsid w:val="005722A7"/>
    <w:rsid w:val="00581AFE"/>
    <w:rsid w:val="00586BD4"/>
    <w:rsid w:val="00596104"/>
    <w:rsid w:val="005C2989"/>
    <w:rsid w:val="005C3424"/>
    <w:rsid w:val="005F56DF"/>
    <w:rsid w:val="00630A41"/>
    <w:rsid w:val="006339D8"/>
    <w:rsid w:val="00641C19"/>
    <w:rsid w:val="00656605"/>
    <w:rsid w:val="00663218"/>
    <w:rsid w:val="00664DE5"/>
    <w:rsid w:val="0066787C"/>
    <w:rsid w:val="00677001"/>
    <w:rsid w:val="00681C78"/>
    <w:rsid w:val="006A4E9C"/>
    <w:rsid w:val="006A5298"/>
    <w:rsid w:val="006A7130"/>
    <w:rsid w:val="006B2085"/>
    <w:rsid w:val="006B5BE1"/>
    <w:rsid w:val="006C0A45"/>
    <w:rsid w:val="006C5F8B"/>
    <w:rsid w:val="006F2EF0"/>
    <w:rsid w:val="006F4714"/>
    <w:rsid w:val="007129EF"/>
    <w:rsid w:val="00712B38"/>
    <w:rsid w:val="0072288D"/>
    <w:rsid w:val="00741F84"/>
    <w:rsid w:val="00744E89"/>
    <w:rsid w:val="00750815"/>
    <w:rsid w:val="00772335"/>
    <w:rsid w:val="00776A90"/>
    <w:rsid w:val="00786EC4"/>
    <w:rsid w:val="00793394"/>
    <w:rsid w:val="0079502E"/>
    <w:rsid w:val="007A70ED"/>
    <w:rsid w:val="007B33BD"/>
    <w:rsid w:val="007E37F3"/>
    <w:rsid w:val="0083259B"/>
    <w:rsid w:val="00852FA3"/>
    <w:rsid w:val="00854209"/>
    <w:rsid w:val="00855A44"/>
    <w:rsid w:val="00860053"/>
    <w:rsid w:val="00867500"/>
    <w:rsid w:val="00875657"/>
    <w:rsid w:val="00880B26"/>
    <w:rsid w:val="00886A6F"/>
    <w:rsid w:val="008871A8"/>
    <w:rsid w:val="008A6A86"/>
    <w:rsid w:val="008C45E1"/>
    <w:rsid w:val="008C7DB1"/>
    <w:rsid w:val="008D70C7"/>
    <w:rsid w:val="008E46D0"/>
    <w:rsid w:val="008F1620"/>
    <w:rsid w:val="008F1892"/>
    <w:rsid w:val="009133D6"/>
    <w:rsid w:val="009307C0"/>
    <w:rsid w:val="00933EE6"/>
    <w:rsid w:val="00937BA8"/>
    <w:rsid w:val="00973116"/>
    <w:rsid w:val="009871B6"/>
    <w:rsid w:val="00991AB2"/>
    <w:rsid w:val="00992CAB"/>
    <w:rsid w:val="009A48B0"/>
    <w:rsid w:val="009A5875"/>
    <w:rsid w:val="009A6EDD"/>
    <w:rsid w:val="009B2D7E"/>
    <w:rsid w:val="009C23AB"/>
    <w:rsid w:val="009D0DFA"/>
    <w:rsid w:val="009D0E48"/>
    <w:rsid w:val="009E117D"/>
    <w:rsid w:val="009E17A9"/>
    <w:rsid w:val="009E33E9"/>
    <w:rsid w:val="009F4873"/>
    <w:rsid w:val="00A06E6F"/>
    <w:rsid w:val="00A130E8"/>
    <w:rsid w:val="00A34F17"/>
    <w:rsid w:val="00A40158"/>
    <w:rsid w:val="00A433CC"/>
    <w:rsid w:val="00A547C6"/>
    <w:rsid w:val="00A66E08"/>
    <w:rsid w:val="00A83AF9"/>
    <w:rsid w:val="00AA3E0A"/>
    <w:rsid w:val="00AC1DE2"/>
    <w:rsid w:val="00AF50B5"/>
    <w:rsid w:val="00B010E3"/>
    <w:rsid w:val="00B01956"/>
    <w:rsid w:val="00B0704A"/>
    <w:rsid w:val="00B128C4"/>
    <w:rsid w:val="00B43DF4"/>
    <w:rsid w:val="00B70285"/>
    <w:rsid w:val="00B74E12"/>
    <w:rsid w:val="00B9574B"/>
    <w:rsid w:val="00B95DE0"/>
    <w:rsid w:val="00BB3873"/>
    <w:rsid w:val="00BD67B2"/>
    <w:rsid w:val="00BF1727"/>
    <w:rsid w:val="00BF6EA1"/>
    <w:rsid w:val="00BF7002"/>
    <w:rsid w:val="00C01D94"/>
    <w:rsid w:val="00C1583E"/>
    <w:rsid w:val="00C46C27"/>
    <w:rsid w:val="00C60623"/>
    <w:rsid w:val="00C658E2"/>
    <w:rsid w:val="00CA7B06"/>
    <w:rsid w:val="00CA7C22"/>
    <w:rsid w:val="00CC0D44"/>
    <w:rsid w:val="00CD2627"/>
    <w:rsid w:val="00D036FF"/>
    <w:rsid w:val="00D1653B"/>
    <w:rsid w:val="00D63BCF"/>
    <w:rsid w:val="00D771FE"/>
    <w:rsid w:val="00D8223F"/>
    <w:rsid w:val="00D85604"/>
    <w:rsid w:val="00D8648C"/>
    <w:rsid w:val="00DB10DB"/>
    <w:rsid w:val="00DB1840"/>
    <w:rsid w:val="00DD1E90"/>
    <w:rsid w:val="00DD6F72"/>
    <w:rsid w:val="00DF041A"/>
    <w:rsid w:val="00DF0612"/>
    <w:rsid w:val="00DF1576"/>
    <w:rsid w:val="00DF758A"/>
    <w:rsid w:val="00E0284D"/>
    <w:rsid w:val="00E03399"/>
    <w:rsid w:val="00E10577"/>
    <w:rsid w:val="00E11176"/>
    <w:rsid w:val="00E15EBE"/>
    <w:rsid w:val="00E4285C"/>
    <w:rsid w:val="00E462FA"/>
    <w:rsid w:val="00E5408F"/>
    <w:rsid w:val="00E551D2"/>
    <w:rsid w:val="00E56912"/>
    <w:rsid w:val="00E56D8F"/>
    <w:rsid w:val="00E60EC7"/>
    <w:rsid w:val="00E64194"/>
    <w:rsid w:val="00E67DA7"/>
    <w:rsid w:val="00E700D4"/>
    <w:rsid w:val="00E773B5"/>
    <w:rsid w:val="00E81A01"/>
    <w:rsid w:val="00E85189"/>
    <w:rsid w:val="00E93400"/>
    <w:rsid w:val="00EA329F"/>
    <w:rsid w:val="00EA530B"/>
    <w:rsid w:val="00EC48EB"/>
    <w:rsid w:val="00EE1827"/>
    <w:rsid w:val="00EF68B2"/>
    <w:rsid w:val="00EF7E24"/>
    <w:rsid w:val="00F04208"/>
    <w:rsid w:val="00F166E3"/>
    <w:rsid w:val="00F177BB"/>
    <w:rsid w:val="00F21F84"/>
    <w:rsid w:val="00F22D48"/>
    <w:rsid w:val="00F2404F"/>
    <w:rsid w:val="00F31A5C"/>
    <w:rsid w:val="00F32E4F"/>
    <w:rsid w:val="00F52464"/>
    <w:rsid w:val="00F76FF4"/>
    <w:rsid w:val="00F86798"/>
    <w:rsid w:val="00F92AD7"/>
    <w:rsid w:val="00F93B5D"/>
    <w:rsid w:val="00FB1510"/>
    <w:rsid w:val="00FB51AD"/>
    <w:rsid w:val="00FB5DA6"/>
    <w:rsid w:val="00FC6477"/>
    <w:rsid w:val="00FD1888"/>
    <w:rsid w:val="00FE0A00"/>
    <w:rsid w:val="00FF7E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84187"/>
  <w15:docId w15:val="{BBB472D3-8EB2-4517-AE2E-97C8C2C89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A64"/>
    <w:pPr>
      <w:spacing w:after="5" w:line="248" w:lineRule="auto"/>
      <w:ind w:right="47" w:firstLine="192"/>
      <w:jc w:val="both"/>
    </w:pPr>
    <w:rPr>
      <w:rFonts w:ascii="Times New Roman" w:eastAsia="Times New Roman" w:hAnsi="Times New Roman" w:cs="Times New Roman"/>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B10DB"/>
    <w:pPr>
      <w:ind w:left="720"/>
      <w:contextualSpacing/>
    </w:pPr>
  </w:style>
  <w:style w:type="character" w:styleId="Hyperlink">
    <w:name w:val="Hyperlink"/>
    <w:basedOn w:val="DefaultParagraphFont"/>
    <w:uiPriority w:val="99"/>
    <w:unhideWhenUsed/>
    <w:rsid w:val="00E64194"/>
    <w:rPr>
      <w:color w:val="0563C1" w:themeColor="hyperlink"/>
      <w:u w:val="single"/>
    </w:rPr>
  </w:style>
  <w:style w:type="character" w:styleId="UnresolvedMention">
    <w:name w:val="Unresolved Mention"/>
    <w:basedOn w:val="DefaultParagraphFont"/>
    <w:uiPriority w:val="99"/>
    <w:semiHidden/>
    <w:unhideWhenUsed/>
    <w:rsid w:val="00E64194"/>
    <w:rPr>
      <w:color w:val="605E5C"/>
      <w:shd w:val="clear" w:color="auto" w:fill="E1DFDD"/>
    </w:rPr>
  </w:style>
  <w:style w:type="table" w:styleId="TableGrid0">
    <w:name w:val="Table Grid"/>
    <w:basedOn w:val="TableNormal"/>
    <w:uiPriority w:val="39"/>
    <w:rsid w:val="00A43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341075">
      <w:bodyDiv w:val="1"/>
      <w:marLeft w:val="0"/>
      <w:marRight w:val="0"/>
      <w:marTop w:val="0"/>
      <w:marBottom w:val="0"/>
      <w:divBdr>
        <w:top w:val="none" w:sz="0" w:space="0" w:color="auto"/>
        <w:left w:val="none" w:sz="0" w:space="0" w:color="auto"/>
        <w:bottom w:val="none" w:sz="0" w:space="0" w:color="auto"/>
        <w:right w:val="none" w:sz="0" w:space="0" w:color="auto"/>
      </w:divBdr>
    </w:div>
    <w:div w:id="673000095">
      <w:bodyDiv w:val="1"/>
      <w:marLeft w:val="0"/>
      <w:marRight w:val="0"/>
      <w:marTop w:val="0"/>
      <w:marBottom w:val="0"/>
      <w:divBdr>
        <w:top w:val="none" w:sz="0" w:space="0" w:color="auto"/>
        <w:left w:val="none" w:sz="0" w:space="0" w:color="auto"/>
        <w:bottom w:val="none" w:sz="0" w:space="0" w:color="auto"/>
        <w:right w:val="none" w:sz="0" w:space="0" w:color="auto"/>
      </w:divBdr>
    </w:div>
    <w:div w:id="892740593">
      <w:bodyDiv w:val="1"/>
      <w:marLeft w:val="0"/>
      <w:marRight w:val="0"/>
      <w:marTop w:val="0"/>
      <w:marBottom w:val="0"/>
      <w:divBdr>
        <w:top w:val="none" w:sz="0" w:space="0" w:color="auto"/>
        <w:left w:val="none" w:sz="0" w:space="0" w:color="auto"/>
        <w:bottom w:val="none" w:sz="0" w:space="0" w:color="auto"/>
        <w:right w:val="none" w:sz="0" w:space="0" w:color="auto"/>
      </w:divBdr>
      <w:divsChild>
        <w:div w:id="314990376">
          <w:marLeft w:val="360"/>
          <w:marRight w:val="0"/>
          <w:marTop w:val="200"/>
          <w:marBottom w:val="0"/>
          <w:divBdr>
            <w:top w:val="none" w:sz="0" w:space="0" w:color="auto"/>
            <w:left w:val="none" w:sz="0" w:space="0" w:color="auto"/>
            <w:bottom w:val="none" w:sz="0" w:space="0" w:color="auto"/>
            <w:right w:val="none" w:sz="0" w:space="0" w:color="auto"/>
          </w:divBdr>
        </w:div>
      </w:divsChild>
    </w:div>
    <w:div w:id="913592091">
      <w:bodyDiv w:val="1"/>
      <w:marLeft w:val="0"/>
      <w:marRight w:val="0"/>
      <w:marTop w:val="0"/>
      <w:marBottom w:val="0"/>
      <w:divBdr>
        <w:top w:val="none" w:sz="0" w:space="0" w:color="auto"/>
        <w:left w:val="none" w:sz="0" w:space="0" w:color="auto"/>
        <w:bottom w:val="none" w:sz="0" w:space="0" w:color="auto"/>
        <w:right w:val="none" w:sz="0" w:space="0" w:color="auto"/>
      </w:divBdr>
    </w:div>
    <w:div w:id="1198353434">
      <w:bodyDiv w:val="1"/>
      <w:marLeft w:val="0"/>
      <w:marRight w:val="0"/>
      <w:marTop w:val="0"/>
      <w:marBottom w:val="0"/>
      <w:divBdr>
        <w:top w:val="none" w:sz="0" w:space="0" w:color="auto"/>
        <w:left w:val="none" w:sz="0" w:space="0" w:color="auto"/>
        <w:bottom w:val="none" w:sz="0" w:space="0" w:color="auto"/>
        <w:right w:val="none" w:sz="0" w:space="0" w:color="auto"/>
      </w:divBdr>
    </w:div>
    <w:div w:id="1457337281">
      <w:bodyDiv w:val="1"/>
      <w:marLeft w:val="0"/>
      <w:marRight w:val="0"/>
      <w:marTop w:val="0"/>
      <w:marBottom w:val="0"/>
      <w:divBdr>
        <w:top w:val="none" w:sz="0" w:space="0" w:color="auto"/>
        <w:left w:val="none" w:sz="0" w:space="0" w:color="auto"/>
        <w:bottom w:val="none" w:sz="0" w:space="0" w:color="auto"/>
        <w:right w:val="none" w:sz="0" w:space="0" w:color="auto"/>
      </w:divBdr>
      <w:divsChild>
        <w:div w:id="1923681393">
          <w:marLeft w:val="360"/>
          <w:marRight w:val="0"/>
          <w:marTop w:val="200"/>
          <w:marBottom w:val="0"/>
          <w:divBdr>
            <w:top w:val="none" w:sz="0" w:space="0" w:color="auto"/>
            <w:left w:val="none" w:sz="0" w:space="0" w:color="auto"/>
            <w:bottom w:val="none" w:sz="0" w:space="0" w:color="auto"/>
            <w:right w:val="none" w:sz="0" w:space="0" w:color="auto"/>
          </w:divBdr>
        </w:div>
      </w:divsChild>
    </w:div>
    <w:div w:id="1471751662">
      <w:bodyDiv w:val="1"/>
      <w:marLeft w:val="0"/>
      <w:marRight w:val="0"/>
      <w:marTop w:val="0"/>
      <w:marBottom w:val="0"/>
      <w:divBdr>
        <w:top w:val="none" w:sz="0" w:space="0" w:color="auto"/>
        <w:left w:val="none" w:sz="0" w:space="0" w:color="auto"/>
        <w:bottom w:val="none" w:sz="0" w:space="0" w:color="auto"/>
        <w:right w:val="none" w:sz="0" w:space="0" w:color="auto"/>
      </w:divBdr>
    </w:div>
    <w:div w:id="1509900975">
      <w:bodyDiv w:val="1"/>
      <w:marLeft w:val="0"/>
      <w:marRight w:val="0"/>
      <w:marTop w:val="0"/>
      <w:marBottom w:val="0"/>
      <w:divBdr>
        <w:top w:val="none" w:sz="0" w:space="0" w:color="auto"/>
        <w:left w:val="none" w:sz="0" w:space="0" w:color="auto"/>
        <w:bottom w:val="none" w:sz="0" w:space="0" w:color="auto"/>
        <w:right w:val="none" w:sz="0" w:space="0" w:color="auto"/>
      </w:divBdr>
    </w:div>
    <w:div w:id="1748069258">
      <w:bodyDiv w:val="1"/>
      <w:marLeft w:val="0"/>
      <w:marRight w:val="0"/>
      <w:marTop w:val="0"/>
      <w:marBottom w:val="0"/>
      <w:divBdr>
        <w:top w:val="none" w:sz="0" w:space="0" w:color="auto"/>
        <w:left w:val="none" w:sz="0" w:space="0" w:color="auto"/>
        <w:bottom w:val="none" w:sz="0" w:space="0" w:color="auto"/>
        <w:right w:val="none" w:sz="0" w:space="0" w:color="auto"/>
      </w:divBdr>
    </w:div>
    <w:div w:id="2120056110">
      <w:bodyDiv w:val="1"/>
      <w:marLeft w:val="0"/>
      <w:marRight w:val="0"/>
      <w:marTop w:val="0"/>
      <w:marBottom w:val="0"/>
      <w:divBdr>
        <w:top w:val="none" w:sz="0" w:space="0" w:color="auto"/>
        <w:left w:val="none" w:sz="0" w:space="0" w:color="auto"/>
        <w:bottom w:val="none" w:sz="0" w:space="0" w:color="auto"/>
        <w:right w:val="none" w:sz="0" w:space="0" w:color="auto"/>
      </w:divBdr>
    </w:div>
    <w:div w:id="2135367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unanimad/us-election-202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s://usafacts.org/visualizations/coronavirus-covid-19-spread-ma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bls.gov/cew/downloadable-data-files.html"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yperlink" Target="https://data.census.gov/cedsci/table?q=dp&amp;tid=ACSDP1Y2018.DP0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www.kaggle.com/unanimad/us-election-202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13</Pages>
  <Words>3965</Words>
  <Characters>22605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26517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18R01A0515 Keerthi Devireddy</cp:lastModifiedBy>
  <cp:revision>241</cp:revision>
  <dcterms:created xsi:type="dcterms:W3CDTF">2023-12-01T20:41:00Z</dcterms:created>
  <dcterms:modified xsi:type="dcterms:W3CDTF">2023-12-02T03:31:00Z</dcterms:modified>
</cp:coreProperties>
</file>