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00" w:firstRow="0" w:lastRow="0" w:firstColumn="0" w:lastColumn="0" w:noHBand="0" w:noVBand="0"/>
      </w:tblPr>
      <w:tblGrid>
        <w:gridCol w:w="1731"/>
        <w:gridCol w:w="7295"/>
      </w:tblGrid>
      <w:tr w:rsidR="00B761C5" w:rsidRPr="00B761C5" w14:paraId="21B26DA4" w14:textId="77777777" w:rsidTr="00431EB1">
        <w:trPr>
          <w:trHeight w:val="576"/>
          <w:jc w:val="center"/>
        </w:trPr>
        <w:tc>
          <w:tcPr>
            <w:tcW w:w="1762" w:type="dxa"/>
          </w:tcPr>
          <w:p w14:paraId="560B6FE9" w14:textId="77777777"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noProof/>
              </w:rPr>
            </w:pPr>
            <w:r w:rsidRPr="00B761C5">
              <w:rPr>
                <w:rFonts w:ascii="Arial" w:eastAsia="Times New Roman" w:hAnsi="Arial" w:cs="Arial"/>
                <w:noProof/>
              </w:rPr>
              <w:drawing>
                <wp:inline distT="0" distB="0" distL="0" distR="0" wp14:anchorId="3E79AFE2" wp14:editId="5D5D57C1">
                  <wp:extent cx="835280" cy="695618"/>
                  <wp:effectExtent l="0" t="0" r="3175" b="9525"/>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ast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1762" cy="709344"/>
                          </a:xfrm>
                          <a:prstGeom prst="rect">
                            <a:avLst/>
                          </a:prstGeom>
                          <a:noFill/>
                          <a:ln>
                            <a:noFill/>
                          </a:ln>
                        </pic:spPr>
                      </pic:pic>
                    </a:graphicData>
                  </a:graphic>
                </wp:inline>
              </w:drawing>
            </w:r>
          </w:p>
        </w:tc>
        <w:tc>
          <w:tcPr>
            <w:tcW w:w="8156" w:type="dxa"/>
          </w:tcPr>
          <w:p w14:paraId="0FD12E0A" w14:textId="77777777"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b/>
                <w:noProof/>
                <w:sz w:val="28"/>
                <w:szCs w:val="40"/>
              </w:rPr>
            </w:pPr>
            <w:r w:rsidRPr="00B761C5">
              <w:rPr>
                <w:rFonts w:ascii="Arial" w:eastAsia="Times New Roman" w:hAnsi="Arial" w:cs="Arial"/>
                <w:b/>
                <w:noProof/>
                <w:sz w:val="28"/>
                <w:szCs w:val="40"/>
              </w:rPr>
              <w:t>NATIONAL UNIVERSITY</w:t>
            </w:r>
          </w:p>
          <w:p w14:paraId="66DFFACA" w14:textId="77777777" w:rsidR="00B761C5" w:rsidRDefault="0048136F" w:rsidP="00B761C5">
            <w:pPr>
              <w:overflowPunct w:val="0"/>
              <w:autoSpaceDE w:val="0"/>
              <w:autoSpaceDN w:val="0"/>
              <w:adjustRightInd w:val="0"/>
              <w:spacing w:after="0" w:line="240" w:lineRule="auto"/>
              <w:textAlignment w:val="baseline"/>
              <w:rPr>
                <w:rFonts w:ascii="Arial" w:eastAsia="Times New Roman" w:hAnsi="Arial" w:cs="Arial"/>
                <w:b/>
                <w:noProof/>
                <w:szCs w:val="24"/>
              </w:rPr>
            </w:pPr>
            <w:r>
              <w:rPr>
                <w:rFonts w:ascii="Arial" w:eastAsia="Times New Roman" w:hAnsi="Arial" w:cs="Arial"/>
                <w:b/>
                <w:noProof/>
                <w:sz w:val="24"/>
                <w:szCs w:val="24"/>
              </w:rPr>
              <w:t>o</w:t>
            </w:r>
            <w:r w:rsidR="00B761C5" w:rsidRPr="00B761C5">
              <w:rPr>
                <w:rFonts w:ascii="Arial" w:eastAsia="Times New Roman" w:hAnsi="Arial" w:cs="Arial"/>
                <w:b/>
                <w:noProof/>
                <w:sz w:val="24"/>
                <w:szCs w:val="24"/>
              </w:rPr>
              <w:t>f Computer &amp; Emerging Sciences</w:t>
            </w:r>
            <w:r>
              <w:rPr>
                <w:rFonts w:ascii="Arial" w:eastAsia="Times New Roman" w:hAnsi="Arial" w:cs="Arial"/>
                <w:b/>
                <w:noProof/>
                <w:szCs w:val="24"/>
              </w:rPr>
              <w:t>, Lahore</w:t>
            </w:r>
          </w:p>
          <w:p w14:paraId="39A50A53" w14:textId="77777777"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14:paraId="0B89DE0F" w14:textId="77777777"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14:paraId="43189900" w14:textId="77777777" w:rsidR="00C1131F" w:rsidRPr="00B761C5"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tc>
      </w:tr>
    </w:tbl>
    <w:p w14:paraId="552501D8" w14:textId="77777777" w:rsidR="00B761C5" w:rsidRPr="00B761C5" w:rsidRDefault="00B761C5" w:rsidP="00B761C5">
      <w:pPr>
        <w:pBdr>
          <w:bottom w:val="single" w:sz="4" w:space="1" w:color="auto"/>
        </w:pBdr>
        <w:overflowPunct w:val="0"/>
        <w:autoSpaceDE w:val="0"/>
        <w:autoSpaceDN w:val="0"/>
        <w:adjustRightInd w:val="0"/>
        <w:spacing w:after="120" w:line="240" w:lineRule="auto"/>
        <w:jc w:val="distribute"/>
        <w:textAlignment w:val="baseline"/>
        <w:rPr>
          <w:rFonts w:ascii="Arial" w:eastAsia="Times New Roman" w:hAnsi="Arial" w:cs="Arial"/>
          <w:bCs/>
          <w:sz w:val="40"/>
          <w:szCs w:val="40"/>
        </w:rPr>
      </w:pPr>
      <w:r w:rsidRPr="00B761C5">
        <w:rPr>
          <w:rFonts w:ascii="Arial" w:eastAsia="Times New Roman" w:hAnsi="Arial" w:cs="Arial"/>
          <w:bCs/>
          <w:sz w:val="40"/>
          <w:szCs w:val="40"/>
        </w:rPr>
        <w:t>Department of Computer Science</w:t>
      </w:r>
    </w:p>
    <w:p w14:paraId="07C4B070" w14:textId="15F2BA33" w:rsidR="00A975AE" w:rsidRDefault="00D1720A" w:rsidP="00A975AE">
      <w:pPr>
        <w:jc w:val="center"/>
        <w:rPr>
          <w:b/>
          <w:sz w:val="32"/>
        </w:rPr>
      </w:pPr>
      <w:r>
        <w:rPr>
          <w:b/>
          <w:sz w:val="32"/>
        </w:rPr>
        <w:t>CS317</w:t>
      </w:r>
      <w:r w:rsidR="00406AA7">
        <w:rPr>
          <w:b/>
          <w:sz w:val="32"/>
        </w:rPr>
        <w:t xml:space="preserve"> – Information</w:t>
      </w:r>
      <w:r w:rsidR="00FB0C6D">
        <w:rPr>
          <w:b/>
          <w:sz w:val="32"/>
        </w:rPr>
        <w:t xml:space="preserve"> </w:t>
      </w:r>
      <w:r>
        <w:rPr>
          <w:b/>
          <w:sz w:val="32"/>
        </w:rPr>
        <w:t>Retrieval</w:t>
      </w:r>
    </w:p>
    <w:p w14:paraId="1FB15A8F" w14:textId="77777777" w:rsidR="00FB0C6D" w:rsidRPr="00A975AE" w:rsidRDefault="00FB0C6D" w:rsidP="00A975AE">
      <w:pPr>
        <w:jc w:val="center"/>
        <w:rPr>
          <w:b/>
          <w:sz w:val="28"/>
        </w:rPr>
      </w:pPr>
      <w:r>
        <w:rPr>
          <w:b/>
          <w:sz w:val="32"/>
        </w:rPr>
        <w:t>FALL 2018</w:t>
      </w:r>
    </w:p>
    <w:p w14:paraId="71EBD752" w14:textId="08DA8E3F" w:rsidR="00A975AE" w:rsidRPr="00A975AE" w:rsidRDefault="00A975AE" w:rsidP="00A975AE">
      <w:pPr>
        <w:spacing w:after="0"/>
        <w:jc w:val="both"/>
      </w:pPr>
      <w:r>
        <w:rPr>
          <w:b/>
        </w:rPr>
        <w:t xml:space="preserve">Instructor Name: </w:t>
      </w:r>
      <w:r w:rsidR="00406AA7">
        <w:t>Maryam Bashir</w:t>
      </w:r>
      <w:r>
        <w:rPr>
          <w:b/>
        </w:rPr>
        <w:tab/>
      </w:r>
      <w:r>
        <w:rPr>
          <w:b/>
        </w:rPr>
        <w:tab/>
      </w:r>
    </w:p>
    <w:p w14:paraId="7FB0478A" w14:textId="438FCD52" w:rsidR="00A975AE" w:rsidRPr="00A975AE" w:rsidRDefault="00A975AE" w:rsidP="00A975AE">
      <w:pPr>
        <w:spacing w:after="0"/>
        <w:jc w:val="both"/>
      </w:pPr>
      <w:r>
        <w:rPr>
          <w:b/>
        </w:rPr>
        <w:t xml:space="preserve">Email address: </w:t>
      </w:r>
      <w:r w:rsidR="00406AA7">
        <w:t>maryam.bashir</w:t>
      </w:r>
      <w:r>
        <w:t>@nu.edu.pk</w:t>
      </w:r>
      <w:r w:rsidR="00E01CAC">
        <w:rPr>
          <w:b/>
        </w:rPr>
        <w:t xml:space="preserve"> </w:t>
      </w:r>
      <w:r w:rsidR="00E01CAC">
        <w:rPr>
          <w:b/>
        </w:rPr>
        <w:tab/>
      </w:r>
      <w:r w:rsidR="00E01CAC">
        <w:rPr>
          <w:b/>
        </w:rPr>
        <w:tab/>
      </w:r>
    </w:p>
    <w:p w14:paraId="28B588EC" w14:textId="7EC492BC" w:rsidR="00A975AE" w:rsidRPr="00A975AE" w:rsidRDefault="00A975AE" w:rsidP="00A975AE">
      <w:pPr>
        <w:spacing w:after="0"/>
        <w:jc w:val="both"/>
      </w:pPr>
      <w:r>
        <w:rPr>
          <w:b/>
        </w:rPr>
        <w:t xml:space="preserve">Office Location/Number: </w:t>
      </w:r>
      <w:r w:rsidR="00406AA7">
        <w:t>C142</w:t>
      </w:r>
      <w:r>
        <w:rPr>
          <w:b/>
        </w:rPr>
        <w:tab/>
      </w:r>
      <w:r>
        <w:rPr>
          <w:b/>
        </w:rPr>
        <w:tab/>
      </w:r>
      <w:r>
        <w:rPr>
          <w:b/>
        </w:rPr>
        <w:tab/>
      </w:r>
      <w:r w:rsidR="00E01CAC">
        <w:rPr>
          <w:b/>
        </w:rPr>
        <w:t xml:space="preserve">               </w:t>
      </w:r>
    </w:p>
    <w:p w14:paraId="57528F17" w14:textId="4816126E" w:rsidR="00A975AE" w:rsidRPr="00A975AE" w:rsidRDefault="00A975AE" w:rsidP="00A975AE">
      <w:pPr>
        <w:spacing w:after="0"/>
        <w:jc w:val="both"/>
      </w:pPr>
      <w:r>
        <w:rPr>
          <w:b/>
        </w:rPr>
        <w:t xml:space="preserve">Office Hours: </w:t>
      </w:r>
      <w:r w:rsidR="00406AA7" w:rsidRPr="00406AA7">
        <w:t>Wed</w:t>
      </w:r>
      <w:r w:rsidR="00AA745E">
        <w:t>, Fri</w:t>
      </w:r>
      <w:r w:rsidR="00406AA7">
        <w:t xml:space="preserve"> 12:30 to 2:00</w:t>
      </w:r>
      <w:r>
        <w:t xml:space="preserve"> PM</w:t>
      </w:r>
      <w:r>
        <w:rPr>
          <w:b/>
        </w:rPr>
        <w:tab/>
      </w:r>
      <w:r w:rsidR="0093671D">
        <w:rPr>
          <w:b/>
        </w:rPr>
        <w:t xml:space="preserve">, </w:t>
      </w:r>
      <w:r w:rsidR="0093671D">
        <w:t>Fri 10:00 am till 11:00 am</w:t>
      </w:r>
      <w:r w:rsidR="0093671D">
        <w:tab/>
      </w:r>
      <w:r>
        <w:rPr>
          <w:b/>
        </w:rPr>
        <w:tab/>
      </w:r>
    </w:p>
    <w:p w14:paraId="15483887" w14:textId="77777777" w:rsidR="00A975AE" w:rsidRDefault="00A975AE" w:rsidP="00A975AE">
      <w:pPr>
        <w:spacing w:after="0"/>
        <w:jc w:val="both"/>
        <w:rPr>
          <w:b/>
        </w:rPr>
      </w:pPr>
    </w:p>
    <w:p w14:paraId="0EAD5E59" w14:textId="77777777" w:rsidR="00A975AE" w:rsidRDefault="00A975AE" w:rsidP="00A975AE">
      <w:pPr>
        <w:spacing w:after="0"/>
        <w:jc w:val="both"/>
        <w:rPr>
          <w:b/>
          <w:sz w:val="28"/>
        </w:rPr>
      </w:pPr>
      <w:r w:rsidRPr="00A975AE">
        <w:rPr>
          <w:b/>
          <w:sz w:val="28"/>
        </w:rPr>
        <w:t>Course Information</w:t>
      </w:r>
    </w:p>
    <w:p w14:paraId="2C0944DD" w14:textId="2B50E93B" w:rsidR="00A975AE" w:rsidRPr="007939B3" w:rsidRDefault="00A975AE" w:rsidP="00A975AE">
      <w:pPr>
        <w:spacing w:after="0"/>
        <w:jc w:val="both"/>
        <w:rPr>
          <w:b/>
        </w:rPr>
      </w:pPr>
      <w:r>
        <w:rPr>
          <w:b/>
        </w:rPr>
        <w:t xml:space="preserve">Program: </w:t>
      </w:r>
      <w:r w:rsidR="009D0B5B">
        <w:t>B</w:t>
      </w:r>
      <w:r w:rsidR="00920CCC">
        <w:t>S</w:t>
      </w:r>
      <w:r w:rsidR="007939B3">
        <w:tab/>
      </w:r>
      <w:r w:rsidR="007939B3">
        <w:tab/>
      </w:r>
      <w:r w:rsidR="007939B3">
        <w:tab/>
      </w:r>
      <w:r w:rsidR="00BE4690">
        <w:t xml:space="preserve">               </w:t>
      </w:r>
      <w:r>
        <w:rPr>
          <w:b/>
        </w:rPr>
        <w:t xml:space="preserve">Credit Hours: </w:t>
      </w:r>
      <w:r>
        <w:t>3</w:t>
      </w:r>
      <w:r w:rsidR="007939B3">
        <w:tab/>
      </w:r>
      <w:r w:rsidR="007939B3">
        <w:tab/>
      </w:r>
      <w:r w:rsidR="00920CCC">
        <w:t xml:space="preserve">               </w:t>
      </w:r>
      <w:r w:rsidR="007939B3">
        <w:rPr>
          <w:b/>
        </w:rPr>
        <w:t xml:space="preserve">Type: </w:t>
      </w:r>
      <w:r w:rsidR="007939B3">
        <w:t>Elective</w:t>
      </w:r>
      <w:r w:rsidR="007939B3">
        <w:tab/>
      </w:r>
    </w:p>
    <w:p w14:paraId="7AA3A587" w14:textId="2C725983" w:rsidR="00A975AE" w:rsidRDefault="00A975AE" w:rsidP="00A975AE">
      <w:pPr>
        <w:spacing w:after="0"/>
        <w:jc w:val="both"/>
      </w:pPr>
      <w:r>
        <w:rPr>
          <w:b/>
        </w:rPr>
        <w:t xml:space="preserve">Pre-requisites (if any): </w:t>
      </w:r>
      <w:r w:rsidR="00D1720A">
        <w:t>Data Structures</w:t>
      </w:r>
      <w:r w:rsidR="00920CCC">
        <w:t>, Probability and Statistics</w:t>
      </w:r>
    </w:p>
    <w:p w14:paraId="1A15EBC6" w14:textId="1042AADF" w:rsidR="007939B3" w:rsidRDefault="007939B3" w:rsidP="00A975AE">
      <w:pPr>
        <w:spacing w:after="0"/>
        <w:jc w:val="both"/>
      </w:pPr>
      <w:r>
        <w:rPr>
          <w:b/>
        </w:rPr>
        <w:t xml:space="preserve">Class Meeting Time: </w:t>
      </w:r>
      <w:r w:rsidR="00D1720A">
        <w:t>Wed</w:t>
      </w:r>
      <w:r w:rsidR="00517306">
        <w:t xml:space="preserve">, </w:t>
      </w:r>
      <w:r w:rsidR="00D1720A">
        <w:t>Friday:</w:t>
      </w:r>
      <w:r>
        <w:t xml:space="preserve"> </w:t>
      </w:r>
      <w:r w:rsidR="00D1720A">
        <w:t xml:space="preserve">Section </w:t>
      </w:r>
      <w:r w:rsidR="00D1720A" w:rsidRPr="00D1720A">
        <w:rPr>
          <w:b/>
        </w:rPr>
        <w:t>A</w:t>
      </w:r>
      <w:r w:rsidR="00D1720A">
        <w:t xml:space="preserve"> </w:t>
      </w:r>
      <w:r w:rsidR="0093671D">
        <w:t>2:00 PM</w:t>
      </w:r>
      <w:r w:rsidR="00D1720A">
        <w:t xml:space="preserve"> to 3:20 PM, Section </w:t>
      </w:r>
      <w:r w:rsidR="00D1720A" w:rsidRPr="00D1720A">
        <w:rPr>
          <w:b/>
        </w:rPr>
        <w:t>B</w:t>
      </w:r>
      <w:r w:rsidR="00D1720A">
        <w:rPr>
          <w:b/>
        </w:rPr>
        <w:t xml:space="preserve"> </w:t>
      </w:r>
      <w:r w:rsidR="00D1720A" w:rsidRPr="00D1720A">
        <w:t>11:00 AM to 12:20PM</w:t>
      </w:r>
    </w:p>
    <w:p w14:paraId="5602C632" w14:textId="1DE52489" w:rsidR="007939B3" w:rsidRPr="009D0B5B" w:rsidRDefault="009D0B5B" w:rsidP="00A975AE">
      <w:pPr>
        <w:spacing w:after="0"/>
        <w:jc w:val="both"/>
      </w:pPr>
      <w:r>
        <w:rPr>
          <w:b/>
        </w:rPr>
        <w:t xml:space="preserve">Class Venue: </w:t>
      </w:r>
      <w:r w:rsidRPr="009D0B5B">
        <w:t xml:space="preserve">Wednesday CS-1, </w:t>
      </w:r>
      <w:r>
        <w:t xml:space="preserve">Friday </w:t>
      </w:r>
      <w:r w:rsidRPr="009D0B5B">
        <w:t xml:space="preserve">Section A </w:t>
      </w:r>
      <w:r>
        <w:t>CS-</w:t>
      </w:r>
      <w:r w:rsidRPr="009D0B5B">
        <w:t>5</w:t>
      </w:r>
      <w:r>
        <w:t xml:space="preserve"> Section B CS-1</w:t>
      </w:r>
    </w:p>
    <w:p w14:paraId="437A6001" w14:textId="77777777" w:rsidR="00A975AE" w:rsidRDefault="00A975AE">
      <w:pPr>
        <w:spacing w:after="0"/>
        <w:jc w:val="both"/>
        <w:rPr>
          <w:b/>
        </w:rPr>
      </w:pPr>
    </w:p>
    <w:p w14:paraId="48C1D929" w14:textId="77777777" w:rsidR="007939B3" w:rsidRDefault="007939B3">
      <w:pPr>
        <w:spacing w:after="0"/>
        <w:jc w:val="both"/>
        <w:rPr>
          <w:b/>
        </w:rPr>
      </w:pPr>
    </w:p>
    <w:p w14:paraId="4FB4C8B8" w14:textId="6D1D7382" w:rsidR="007939B3" w:rsidRDefault="007939B3" w:rsidP="009D0B5B">
      <w:pPr>
        <w:tabs>
          <w:tab w:val="center" w:pos="4513"/>
        </w:tabs>
        <w:spacing w:after="0"/>
        <w:jc w:val="both"/>
        <w:rPr>
          <w:b/>
          <w:sz w:val="28"/>
        </w:rPr>
      </w:pPr>
      <w:r w:rsidRPr="007939B3">
        <w:rPr>
          <w:b/>
          <w:sz w:val="28"/>
        </w:rPr>
        <w:t>Co</w:t>
      </w:r>
      <w:r>
        <w:rPr>
          <w:b/>
          <w:sz w:val="28"/>
        </w:rPr>
        <w:t>u</w:t>
      </w:r>
      <w:r w:rsidR="00920CCC">
        <w:rPr>
          <w:b/>
          <w:sz w:val="28"/>
        </w:rPr>
        <w:t>rse Description</w:t>
      </w:r>
      <w:r w:rsidR="00E64232">
        <w:rPr>
          <w:b/>
          <w:sz w:val="28"/>
        </w:rPr>
        <w:t>:</w:t>
      </w:r>
      <w:r w:rsidR="009D0B5B">
        <w:rPr>
          <w:b/>
          <w:sz w:val="28"/>
        </w:rPr>
        <w:tab/>
      </w:r>
    </w:p>
    <w:p w14:paraId="115E54C7" w14:textId="77777777" w:rsidR="00920CCC" w:rsidRPr="00920CCC" w:rsidRDefault="00920CCC" w:rsidP="00920CCC">
      <w:pPr>
        <w:spacing w:after="0" w:line="240" w:lineRule="auto"/>
        <w:jc w:val="both"/>
        <w:rPr>
          <w:rFonts w:cstheme="minorHAnsi"/>
        </w:rPr>
      </w:pPr>
      <w:r w:rsidRPr="00920CCC">
        <w:rPr>
          <w:rFonts w:eastAsia="Times New Roman" w:cstheme="minorHAnsi"/>
        </w:rPr>
        <w:t xml:space="preserve">This course provides broad coverage of the important issues in information retrieval. It is designed to help you to understand how search engines work, how to build your own search engine, evaluate its performance, and modify it for specific applications. A number of advanced topics will be covered to address more recent developments in IR such as collaborative filtering and Topic Modeling. Students will furthermore acquire practical experience in the construction of IR systems by a series of programming assignments. </w:t>
      </w:r>
      <w:r w:rsidRPr="00920CCC">
        <w:rPr>
          <w:rFonts w:cstheme="minorHAnsi"/>
        </w:rPr>
        <w:t>Mathematical experience including basic probability is strongly desirable.</w:t>
      </w:r>
    </w:p>
    <w:p w14:paraId="6AE70160" w14:textId="77777777" w:rsidR="00920CCC" w:rsidRPr="00920CCC" w:rsidRDefault="00920CCC" w:rsidP="00920CCC">
      <w:pPr>
        <w:autoSpaceDE w:val="0"/>
        <w:autoSpaceDN w:val="0"/>
        <w:adjustRightInd w:val="0"/>
        <w:spacing w:after="0" w:line="240" w:lineRule="auto"/>
        <w:rPr>
          <w:rFonts w:cstheme="minorHAnsi"/>
          <w:b/>
        </w:rPr>
      </w:pPr>
    </w:p>
    <w:p w14:paraId="06519ECF" w14:textId="77777777" w:rsidR="00F26119" w:rsidRPr="00515C25" w:rsidRDefault="00F26119" w:rsidP="00F26119">
      <w:pPr>
        <w:spacing w:after="0"/>
        <w:jc w:val="both"/>
        <w:rPr>
          <w:rFonts w:cstheme="minorHAnsi"/>
          <w:b/>
          <w:sz w:val="28"/>
        </w:rPr>
      </w:pPr>
    </w:p>
    <w:tbl>
      <w:tblPr>
        <w:tblStyle w:val="TableGrid"/>
        <w:tblW w:w="0" w:type="auto"/>
        <w:tblLook w:val="04A0" w:firstRow="1" w:lastRow="0" w:firstColumn="1" w:lastColumn="0" w:noHBand="0" w:noVBand="1"/>
      </w:tblPr>
      <w:tblGrid>
        <w:gridCol w:w="6115"/>
      </w:tblGrid>
      <w:tr w:rsidR="002754A6" w:rsidRPr="00515C25" w14:paraId="6C4F9DD9" w14:textId="77777777" w:rsidTr="00637947">
        <w:trPr>
          <w:trHeight w:val="351"/>
        </w:trPr>
        <w:tc>
          <w:tcPr>
            <w:tcW w:w="6115" w:type="dxa"/>
          </w:tcPr>
          <w:p w14:paraId="2F98D46A" w14:textId="2C4B946F" w:rsidR="002754A6" w:rsidRPr="00515C25" w:rsidRDefault="002754A6" w:rsidP="00637947">
            <w:pPr>
              <w:jc w:val="both"/>
              <w:rPr>
                <w:rFonts w:cstheme="minorHAnsi"/>
                <w:color w:val="000000"/>
                <w:sz w:val="20"/>
                <w:szCs w:val="20"/>
                <w:shd w:val="clear" w:color="auto" w:fill="FFFFFF"/>
              </w:rPr>
            </w:pPr>
            <w:r w:rsidRPr="00515C25">
              <w:rPr>
                <w:rFonts w:cstheme="minorHAnsi"/>
                <w:b/>
                <w:sz w:val="28"/>
              </w:rPr>
              <w:t>Course Learning Outcomes (CLOs):</w:t>
            </w:r>
          </w:p>
        </w:tc>
      </w:tr>
      <w:tr w:rsidR="002754A6" w:rsidRPr="00515C25" w14:paraId="70962FE2" w14:textId="77777777" w:rsidTr="00637947">
        <w:trPr>
          <w:trHeight w:val="351"/>
        </w:trPr>
        <w:tc>
          <w:tcPr>
            <w:tcW w:w="6115" w:type="dxa"/>
          </w:tcPr>
          <w:p w14:paraId="046E9962" w14:textId="7D15EAE5" w:rsidR="002754A6" w:rsidRPr="00515C25" w:rsidRDefault="00515C25" w:rsidP="00515C25">
            <w:pPr>
              <w:autoSpaceDE w:val="0"/>
              <w:autoSpaceDN w:val="0"/>
              <w:adjustRightInd w:val="0"/>
              <w:rPr>
                <w:rFonts w:cstheme="minorHAnsi"/>
                <w:b/>
              </w:rPr>
            </w:pPr>
            <w:r w:rsidRPr="00515C25">
              <w:rPr>
                <w:rFonts w:cstheme="minorHAnsi"/>
                <w:color w:val="000000"/>
                <w:shd w:val="clear" w:color="auto" w:fill="FFFFFF"/>
              </w:rPr>
              <w:t>At the end of the course students will be able to:</w:t>
            </w:r>
            <w:r w:rsidRPr="00515C25">
              <w:rPr>
                <w:rFonts w:cstheme="minorHAnsi"/>
                <w:b/>
              </w:rPr>
              <w:t xml:space="preserve"> </w:t>
            </w:r>
          </w:p>
        </w:tc>
      </w:tr>
      <w:tr w:rsidR="002754A6" w:rsidRPr="00515C25" w14:paraId="2A546C94" w14:textId="77777777" w:rsidTr="00637947">
        <w:trPr>
          <w:trHeight w:val="336"/>
        </w:trPr>
        <w:tc>
          <w:tcPr>
            <w:tcW w:w="6115" w:type="dxa"/>
          </w:tcPr>
          <w:p w14:paraId="4CB7D79A" w14:textId="1CFDEF70" w:rsidR="002754A6" w:rsidRPr="00515C25" w:rsidRDefault="00515C25" w:rsidP="00515C25">
            <w:pPr>
              <w:autoSpaceDE w:val="0"/>
              <w:autoSpaceDN w:val="0"/>
              <w:adjustRightInd w:val="0"/>
              <w:rPr>
                <w:rFonts w:cstheme="minorHAnsi"/>
              </w:rPr>
            </w:pPr>
            <w:proofErr w:type="gramStart"/>
            <w:r w:rsidRPr="00515C25">
              <w:rPr>
                <w:rFonts w:cstheme="minorHAnsi"/>
              </w:rPr>
              <w:t>understand</w:t>
            </w:r>
            <w:proofErr w:type="gramEnd"/>
            <w:r w:rsidRPr="00515C25">
              <w:rPr>
                <w:rFonts w:cstheme="minorHAnsi"/>
              </w:rPr>
              <w:t xml:space="preserve"> the common algorithms and techniques for information retrieval (document indexing and retrieval, query processing, etc</w:t>
            </w:r>
            <w:r>
              <w:rPr>
                <w:rFonts w:cstheme="minorHAnsi"/>
              </w:rPr>
              <w:t>.</w:t>
            </w:r>
            <w:r w:rsidRPr="00515C25">
              <w:rPr>
                <w:rFonts w:cstheme="minorHAnsi"/>
              </w:rPr>
              <w:t xml:space="preserve"> )</w:t>
            </w:r>
          </w:p>
        </w:tc>
      </w:tr>
      <w:tr w:rsidR="002754A6" w:rsidRPr="00515C25" w14:paraId="7B7D5A2D" w14:textId="77777777" w:rsidTr="00637947">
        <w:trPr>
          <w:trHeight w:val="351"/>
        </w:trPr>
        <w:tc>
          <w:tcPr>
            <w:tcW w:w="6115" w:type="dxa"/>
          </w:tcPr>
          <w:p w14:paraId="03D621D1" w14:textId="65E2F3B5" w:rsidR="002754A6" w:rsidRPr="00515C25" w:rsidRDefault="00515C25" w:rsidP="00515C25">
            <w:pPr>
              <w:autoSpaceDE w:val="0"/>
              <w:autoSpaceDN w:val="0"/>
              <w:adjustRightInd w:val="0"/>
              <w:rPr>
                <w:rFonts w:cstheme="minorHAnsi"/>
              </w:rPr>
            </w:pPr>
            <w:r w:rsidRPr="00515C25">
              <w:rPr>
                <w:rFonts w:cstheme="minorHAnsi"/>
              </w:rPr>
              <w:t xml:space="preserve">use the quantitative evaluation methods for the IR systems and data mining techniques </w:t>
            </w:r>
          </w:p>
        </w:tc>
      </w:tr>
      <w:tr w:rsidR="002754A6" w:rsidRPr="00515C25" w14:paraId="2D42E9CD" w14:textId="77777777" w:rsidTr="00637947">
        <w:trPr>
          <w:trHeight w:val="336"/>
        </w:trPr>
        <w:tc>
          <w:tcPr>
            <w:tcW w:w="6115" w:type="dxa"/>
          </w:tcPr>
          <w:p w14:paraId="12F971D4" w14:textId="072F595B" w:rsidR="002754A6" w:rsidRPr="00515C25" w:rsidRDefault="00515C25" w:rsidP="00515C25">
            <w:pPr>
              <w:autoSpaceDE w:val="0"/>
              <w:autoSpaceDN w:val="0"/>
              <w:adjustRightInd w:val="0"/>
              <w:rPr>
                <w:rFonts w:cstheme="minorHAnsi"/>
              </w:rPr>
            </w:pPr>
            <w:r w:rsidRPr="00515C25">
              <w:rPr>
                <w:rFonts w:cstheme="minorHAnsi"/>
              </w:rPr>
              <w:t>implement a basic textual information retrieval system using Java or Python</w:t>
            </w:r>
          </w:p>
        </w:tc>
      </w:tr>
      <w:tr w:rsidR="002754A6" w:rsidRPr="00515C25" w14:paraId="3CF8B7DE" w14:textId="77777777" w:rsidTr="00637947">
        <w:trPr>
          <w:trHeight w:val="351"/>
        </w:trPr>
        <w:tc>
          <w:tcPr>
            <w:tcW w:w="6115" w:type="dxa"/>
          </w:tcPr>
          <w:p w14:paraId="7B103A28" w14:textId="3B07D6BF" w:rsidR="002754A6" w:rsidRPr="00515C25" w:rsidRDefault="00515C25" w:rsidP="00E64232">
            <w:pPr>
              <w:pStyle w:val="m7832883946120023858m2161835063903607621gmail-m-8311965435258466370gmail-western"/>
              <w:spacing w:after="115" w:afterAutospacing="0" w:line="230" w:lineRule="atLeast"/>
              <w:rPr>
                <w:rFonts w:asciiTheme="minorHAnsi" w:eastAsiaTheme="minorHAnsi" w:hAnsiTheme="minorHAnsi" w:cstheme="minorHAnsi"/>
                <w:sz w:val="22"/>
                <w:szCs w:val="22"/>
              </w:rPr>
            </w:pPr>
            <w:r w:rsidRPr="00515C25">
              <w:rPr>
                <w:rFonts w:asciiTheme="minorHAnsi" w:eastAsiaTheme="minorHAnsi" w:hAnsiTheme="minorHAnsi" w:cstheme="minorHAnsi"/>
                <w:sz w:val="22"/>
                <w:szCs w:val="22"/>
              </w:rPr>
              <w:t xml:space="preserve">Learn </w:t>
            </w:r>
            <w:r w:rsidRPr="00515C25">
              <w:rPr>
                <w:rFonts w:asciiTheme="minorHAnsi" w:hAnsiTheme="minorHAnsi" w:cstheme="minorHAnsi"/>
                <w:sz w:val="22"/>
                <w:szCs w:val="22"/>
              </w:rPr>
              <w:t>the popular probabilistic retrieval methods and ranking principles</w:t>
            </w:r>
          </w:p>
        </w:tc>
      </w:tr>
      <w:tr w:rsidR="002754A6" w:rsidRPr="00515C25" w14:paraId="0FAA120D" w14:textId="77777777" w:rsidTr="00637947">
        <w:trPr>
          <w:trHeight w:val="336"/>
        </w:trPr>
        <w:tc>
          <w:tcPr>
            <w:tcW w:w="6115" w:type="dxa"/>
          </w:tcPr>
          <w:p w14:paraId="2CB29F09" w14:textId="5DF50CEE" w:rsidR="002754A6" w:rsidRPr="00515C25" w:rsidRDefault="00515C25" w:rsidP="00515C25">
            <w:pPr>
              <w:pStyle w:val="m7832883946120023858m2161835063903607621gmail-m-8311965435258466370gmail-western"/>
              <w:spacing w:after="115" w:afterAutospacing="0" w:line="230" w:lineRule="atLeast"/>
              <w:rPr>
                <w:rFonts w:asciiTheme="minorHAnsi" w:eastAsiaTheme="minorHAnsi" w:hAnsiTheme="minorHAnsi" w:cstheme="minorHAnsi"/>
                <w:sz w:val="22"/>
                <w:szCs w:val="22"/>
              </w:rPr>
            </w:pPr>
            <w:r>
              <w:rPr>
                <w:rFonts w:asciiTheme="minorHAnsi" w:eastAsiaTheme="minorHAnsi" w:hAnsiTheme="minorHAnsi" w:cstheme="minorHAnsi"/>
                <w:sz w:val="22"/>
                <w:szCs w:val="22"/>
              </w:rPr>
              <w:t>apply information retrieval techniques to the problems of text clustering, recommendation systems, text classification etc.</w:t>
            </w:r>
          </w:p>
        </w:tc>
      </w:tr>
    </w:tbl>
    <w:p w14:paraId="751D99E3" w14:textId="77777777" w:rsidR="007939B3" w:rsidRPr="00515C25" w:rsidRDefault="007939B3">
      <w:pPr>
        <w:spacing w:after="0"/>
        <w:jc w:val="both"/>
        <w:rPr>
          <w:rFonts w:cstheme="minorHAnsi"/>
          <w:b/>
          <w:sz w:val="28"/>
        </w:rPr>
      </w:pPr>
    </w:p>
    <w:p w14:paraId="0BA5A090" w14:textId="77777777" w:rsidR="007939B3" w:rsidRPr="00515C25" w:rsidRDefault="007939B3">
      <w:pPr>
        <w:spacing w:after="0"/>
        <w:jc w:val="both"/>
        <w:rPr>
          <w:rFonts w:cstheme="minorHAnsi"/>
          <w:b/>
          <w:sz w:val="28"/>
        </w:rPr>
      </w:pPr>
      <w:r w:rsidRPr="00515C25">
        <w:rPr>
          <w:rFonts w:cstheme="minorHAnsi"/>
          <w:b/>
          <w:sz w:val="28"/>
        </w:rPr>
        <w:t>Course Textbook</w:t>
      </w:r>
    </w:p>
    <w:p w14:paraId="3A1B10A3" w14:textId="25443C82" w:rsidR="00E01CAC" w:rsidRPr="00515C25" w:rsidRDefault="00920CCC" w:rsidP="00920CCC">
      <w:pPr>
        <w:pStyle w:val="ListParagraph"/>
        <w:spacing w:after="0" w:line="240" w:lineRule="auto"/>
        <w:rPr>
          <w:rFonts w:eastAsia="Times New Roman" w:cstheme="minorHAnsi"/>
          <w:sz w:val="24"/>
          <w:szCs w:val="24"/>
        </w:rPr>
      </w:pPr>
      <w:r w:rsidRPr="00515C25">
        <w:rPr>
          <w:rFonts w:eastAsia="Times New Roman" w:cstheme="minorHAnsi"/>
          <w:bCs/>
          <w:sz w:val="24"/>
          <w:szCs w:val="24"/>
        </w:rPr>
        <w:t xml:space="preserve">[MRS] Introduction to Information Retrieval by Manning, </w:t>
      </w:r>
      <w:proofErr w:type="spellStart"/>
      <w:r w:rsidRPr="00515C25">
        <w:rPr>
          <w:rFonts w:eastAsia="Times New Roman" w:cstheme="minorHAnsi"/>
          <w:bCs/>
          <w:sz w:val="24"/>
          <w:szCs w:val="24"/>
        </w:rPr>
        <w:t>Raghavan</w:t>
      </w:r>
      <w:proofErr w:type="spellEnd"/>
      <w:r w:rsidRPr="00515C25">
        <w:rPr>
          <w:rFonts w:eastAsia="Times New Roman" w:cstheme="minorHAnsi"/>
          <w:bCs/>
          <w:sz w:val="24"/>
          <w:szCs w:val="24"/>
        </w:rPr>
        <w:t xml:space="preserve">, and </w:t>
      </w:r>
      <w:proofErr w:type="spellStart"/>
      <w:r w:rsidRPr="00515C25">
        <w:rPr>
          <w:rFonts w:eastAsia="Times New Roman" w:cstheme="minorHAnsi"/>
          <w:bCs/>
          <w:sz w:val="24"/>
          <w:szCs w:val="24"/>
        </w:rPr>
        <w:t>Schütze</w:t>
      </w:r>
      <w:proofErr w:type="spellEnd"/>
      <w:r w:rsidRPr="00515C25">
        <w:rPr>
          <w:rFonts w:eastAsia="Times New Roman" w:cstheme="minorHAnsi"/>
          <w:bCs/>
          <w:sz w:val="24"/>
          <w:szCs w:val="24"/>
        </w:rPr>
        <w:t xml:space="preserve"> - available free online.</w:t>
      </w:r>
      <w:r w:rsidR="008C4A59">
        <w:rPr>
          <w:rFonts w:eastAsia="Times New Roman" w:cstheme="minorHAnsi"/>
          <w:bCs/>
          <w:sz w:val="24"/>
          <w:szCs w:val="24"/>
        </w:rPr>
        <w:t xml:space="preserve"> (Online edition 2009)</w:t>
      </w:r>
    </w:p>
    <w:p w14:paraId="3B5A0632" w14:textId="77777777" w:rsidR="007939B3" w:rsidRPr="00515C25" w:rsidRDefault="007939B3">
      <w:pPr>
        <w:spacing w:after="0"/>
        <w:jc w:val="both"/>
        <w:rPr>
          <w:rFonts w:cstheme="minorHAnsi"/>
          <w:sz w:val="28"/>
        </w:rPr>
      </w:pPr>
    </w:p>
    <w:p w14:paraId="07AC82DC" w14:textId="77777777" w:rsidR="00C1131F" w:rsidRPr="00515C25" w:rsidRDefault="00C1131F">
      <w:pPr>
        <w:spacing w:after="0"/>
        <w:jc w:val="both"/>
        <w:rPr>
          <w:rFonts w:cstheme="minorHAnsi"/>
          <w:sz w:val="28"/>
        </w:rPr>
      </w:pPr>
    </w:p>
    <w:p w14:paraId="0024EB79" w14:textId="77777777" w:rsidR="00CE508A" w:rsidRPr="00515C25" w:rsidRDefault="00CE508A" w:rsidP="00CE508A">
      <w:pPr>
        <w:spacing w:before="60" w:after="60" w:line="240" w:lineRule="auto"/>
        <w:rPr>
          <w:rFonts w:eastAsia="Times New Roman" w:cstheme="minorHAnsi"/>
          <w:b/>
          <w:color w:val="000000"/>
          <w:sz w:val="24"/>
          <w:szCs w:val="24"/>
        </w:rPr>
      </w:pPr>
      <w:r w:rsidRPr="00515C25">
        <w:rPr>
          <w:rFonts w:eastAsia="Times New Roman" w:cstheme="minorHAnsi"/>
          <w:b/>
          <w:color w:val="000000"/>
          <w:sz w:val="24"/>
          <w:szCs w:val="24"/>
        </w:rPr>
        <w:t>Additional references and books related to the course:</w:t>
      </w:r>
    </w:p>
    <w:p w14:paraId="236A2141" w14:textId="77777777" w:rsidR="007939B3" w:rsidRPr="00515C25" w:rsidRDefault="007939B3">
      <w:pPr>
        <w:spacing w:after="0"/>
        <w:jc w:val="both"/>
        <w:rPr>
          <w:rFonts w:cstheme="minorHAnsi"/>
          <w:sz w:val="28"/>
        </w:rPr>
      </w:pPr>
    </w:p>
    <w:p w14:paraId="218BAD08" w14:textId="55596CEF" w:rsidR="007939B3" w:rsidRPr="00515C25" w:rsidRDefault="00920CCC" w:rsidP="007939B3">
      <w:pPr>
        <w:pStyle w:val="ListParagraph"/>
        <w:spacing w:after="0"/>
        <w:jc w:val="both"/>
        <w:rPr>
          <w:rFonts w:cstheme="minorHAnsi"/>
        </w:rPr>
      </w:pPr>
      <w:r w:rsidRPr="00515C25">
        <w:rPr>
          <w:rFonts w:eastAsia="Times New Roman" w:cstheme="minorHAnsi"/>
          <w:sz w:val="24"/>
          <w:szCs w:val="24"/>
        </w:rPr>
        <w:t>[</w:t>
      </w:r>
      <w:r w:rsidRPr="00515C25">
        <w:rPr>
          <w:rFonts w:eastAsia="Times New Roman" w:cstheme="minorHAnsi"/>
          <w:bCs/>
          <w:sz w:val="24"/>
          <w:szCs w:val="24"/>
        </w:rPr>
        <w:t xml:space="preserve">CMS] Search Engines by Croft, Metzler, and </w:t>
      </w:r>
      <w:proofErr w:type="spellStart"/>
      <w:r w:rsidRPr="00515C25">
        <w:rPr>
          <w:rFonts w:eastAsia="Times New Roman" w:cstheme="minorHAnsi"/>
          <w:bCs/>
          <w:sz w:val="24"/>
          <w:szCs w:val="24"/>
        </w:rPr>
        <w:t>Strohman</w:t>
      </w:r>
      <w:proofErr w:type="spellEnd"/>
    </w:p>
    <w:p w14:paraId="0679D2DE" w14:textId="77777777" w:rsidR="00E01CAC" w:rsidRPr="00515C25" w:rsidRDefault="00E01CAC" w:rsidP="007939B3">
      <w:pPr>
        <w:pStyle w:val="ListParagraph"/>
        <w:spacing w:after="0"/>
        <w:jc w:val="both"/>
        <w:rPr>
          <w:rFonts w:cstheme="minorHAnsi"/>
        </w:rPr>
      </w:pPr>
    </w:p>
    <w:p w14:paraId="0A9B42A7" w14:textId="77777777" w:rsidR="00C1131F" w:rsidRPr="00515C25" w:rsidRDefault="00C1131F">
      <w:pPr>
        <w:spacing w:after="0"/>
        <w:jc w:val="both"/>
        <w:rPr>
          <w:rFonts w:cstheme="minorHAnsi"/>
          <w:b/>
          <w:sz w:val="28"/>
        </w:rPr>
      </w:pPr>
    </w:p>
    <w:p w14:paraId="0158B665" w14:textId="77777777" w:rsidR="00C1131F" w:rsidRPr="00515C25" w:rsidRDefault="00C1131F">
      <w:pPr>
        <w:spacing w:after="0"/>
        <w:jc w:val="both"/>
        <w:rPr>
          <w:rFonts w:cstheme="minorHAnsi"/>
          <w:b/>
          <w:sz w:val="28"/>
        </w:rPr>
      </w:pPr>
    </w:p>
    <w:p w14:paraId="4359FD3C" w14:textId="77777777" w:rsidR="007939B3" w:rsidRPr="00515C25" w:rsidRDefault="007939B3" w:rsidP="007939B3">
      <w:pPr>
        <w:spacing w:after="0"/>
        <w:jc w:val="center"/>
        <w:rPr>
          <w:rFonts w:cstheme="minorHAnsi"/>
          <w:b/>
          <w:sz w:val="28"/>
        </w:rPr>
      </w:pPr>
      <w:r w:rsidRPr="00515C25">
        <w:rPr>
          <w:rFonts w:cstheme="minorHAnsi"/>
          <w:b/>
          <w:sz w:val="28"/>
        </w:rPr>
        <w:t>Tentative Weekly Schedule</w:t>
      </w:r>
    </w:p>
    <w:tbl>
      <w:tblPr>
        <w:tblStyle w:val="TableGrid"/>
        <w:tblW w:w="0" w:type="auto"/>
        <w:tblLayout w:type="fixed"/>
        <w:tblLook w:val="04A0" w:firstRow="1" w:lastRow="0" w:firstColumn="1" w:lastColumn="0" w:noHBand="0" w:noVBand="1"/>
      </w:tblPr>
      <w:tblGrid>
        <w:gridCol w:w="895"/>
        <w:gridCol w:w="4320"/>
        <w:gridCol w:w="1821"/>
      </w:tblGrid>
      <w:tr w:rsidR="00BC6B52" w:rsidRPr="00515C25" w14:paraId="46648D68" w14:textId="77777777" w:rsidTr="008A445C">
        <w:tc>
          <w:tcPr>
            <w:tcW w:w="895" w:type="dxa"/>
          </w:tcPr>
          <w:p w14:paraId="6E54B7A5" w14:textId="77777777" w:rsidR="00BC6B52" w:rsidRPr="00515C25" w:rsidRDefault="00BC6B52" w:rsidP="007939B3">
            <w:pPr>
              <w:jc w:val="center"/>
              <w:rPr>
                <w:rFonts w:cstheme="minorHAnsi"/>
                <w:sz w:val="28"/>
              </w:rPr>
            </w:pPr>
            <w:r w:rsidRPr="00515C25">
              <w:rPr>
                <w:rFonts w:cstheme="minorHAnsi"/>
                <w:sz w:val="28"/>
              </w:rPr>
              <w:t>Week</w:t>
            </w:r>
          </w:p>
        </w:tc>
        <w:tc>
          <w:tcPr>
            <w:tcW w:w="4320" w:type="dxa"/>
          </w:tcPr>
          <w:p w14:paraId="431619DF" w14:textId="77777777" w:rsidR="00BC6B52" w:rsidRPr="00515C25" w:rsidRDefault="00BC6B52" w:rsidP="007939B3">
            <w:pPr>
              <w:jc w:val="center"/>
              <w:rPr>
                <w:rFonts w:cstheme="minorHAnsi"/>
                <w:sz w:val="28"/>
              </w:rPr>
            </w:pPr>
            <w:r w:rsidRPr="00515C25">
              <w:rPr>
                <w:rFonts w:cstheme="minorHAnsi"/>
                <w:sz w:val="28"/>
              </w:rPr>
              <w:t>Topics to be covered</w:t>
            </w:r>
          </w:p>
        </w:tc>
        <w:tc>
          <w:tcPr>
            <w:tcW w:w="1821" w:type="dxa"/>
          </w:tcPr>
          <w:p w14:paraId="7AFFE797" w14:textId="20F218D1" w:rsidR="00BC6B52" w:rsidRPr="00515C25" w:rsidRDefault="008C4A59" w:rsidP="007939B3">
            <w:pPr>
              <w:jc w:val="center"/>
              <w:rPr>
                <w:rFonts w:cstheme="minorHAnsi"/>
                <w:sz w:val="28"/>
              </w:rPr>
            </w:pPr>
            <w:r>
              <w:rPr>
                <w:rFonts w:cstheme="minorHAnsi"/>
                <w:sz w:val="28"/>
              </w:rPr>
              <w:t>Text Book Section</w:t>
            </w:r>
          </w:p>
        </w:tc>
      </w:tr>
      <w:tr w:rsidR="00BC6B52" w:rsidRPr="00515C25" w14:paraId="7E502E93" w14:textId="77777777" w:rsidTr="008A445C">
        <w:tc>
          <w:tcPr>
            <w:tcW w:w="895" w:type="dxa"/>
          </w:tcPr>
          <w:p w14:paraId="1A91AADF" w14:textId="77777777" w:rsidR="00BC6B52" w:rsidRPr="00515C25" w:rsidRDefault="00BC6B52" w:rsidP="007939B3">
            <w:pPr>
              <w:jc w:val="center"/>
              <w:rPr>
                <w:rFonts w:cstheme="minorHAnsi"/>
              </w:rPr>
            </w:pPr>
            <w:r w:rsidRPr="00515C25">
              <w:rPr>
                <w:rFonts w:cstheme="minorHAnsi"/>
              </w:rPr>
              <w:t>1</w:t>
            </w:r>
          </w:p>
        </w:tc>
        <w:tc>
          <w:tcPr>
            <w:tcW w:w="4320" w:type="dxa"/>
          </w:tcPr>
          <w:p w14:paraId="6154E98D" w14:textId="16591AAA" w:rsidR="00BC6B52" w:rsidRPr="00515C25" w:rsidRDefault="00BC6B52" w:rsidP="007939B3">
            <w:pPr>
              <w:jc w:val="center"/>
              <w:rPr>
                <w:rFonts w:cstheme="minorHAnsi"/>
              </w:rPr>
            </w:pPr>
            <w:r w:rsidRPr="00515C25">
              <w:rPr>
                <w:rFonts w:cstheme="minorHAnsi"/>
                <w:color w:val="000000"/>
              </w:rPr>
              <w:t xml:space="preserve">Key problems, Information need, </w:t>
            </w:r>
            <w:r w:rsidRPr="00515C25">
              <w:rPr>
                <w:rFonts w:eastAsia="Times New Roman" w:cstheme="minorHAnsi"/>
              </w:rPr>
              <w:t>Queries and documents, Matching scores</w:t>
            </w:r>
          </w:p>
        </w:tc>
        <w:tc>
          <w:tcPr>
            <w:tcW w:w="1821" w:type="dxa"/>
          </w:tcPr>
          <w:p w14:paraId="78C024C9" w14:textId="45D21AD9" w:rsidR="00BC6B52" w:rsidRPr="00515C25" w:rsidRDefault="008C4A59" w:rsidP="007939B3">
            <w:pPr>
              <w:jc w:val="center"/>
              <w:rPr>
                <w:rFonts w:cstheme="minorHAnsi"/>
              </w:rPr>
            </w:pPr>
            <w:r>
              <w:rPr>
                <w:rFonts w:cstheme="minorHAnsi"/>
              </w:rPr>
              <w:t>[MRS] Chapter 1</w:t>
            </w:r>
          </w:p>
        </w:tc>
      </w:tr>
      <w:tr w:rsidR="00BC6B52" w:rsidRPr="00515C25" w14:paraId="7E203038" w14:textId="77777777" w:rsidTr="008A445C">
        <w:tc>
          <w:tcPr>
            <w:tcW w:w="895" w:type="dxa"/>
          </w:tcPr>
          <w:p w14:paraId="6517AB78" w14:textId="77777777" w:rsidR="00BC6B52" w:rsidRPr="00515C25" w:rsidRDefault="00BC6B52" w:rsidP="001D3D73">
            <w:pPr>
              <w:jc w:val="center"/>
              <w:rPr>
                <w:rFonts w:cstheme="minorHAnsi"/>
              </w:rPr>
            </w:pPr>
            <w:r w:rsidRPr="00515C25">
              <w:rPr>
                <w:rFonts w:cstheme="minorHAnsi"/>
              </w:rPr>
              <w:t>2</w:t>
            </w:r>
          </w:p>
        </w:tc>
        <w:tc>
          <w:tcPr>
            <w:tcW w:w="4320" w:type="dxa"/>
          </w:tcPr>
          <w:p w14:paraId="3676464E" w14:textId="77777777" w:rsidR="00BC6B52" w:rsidRPr="00515C25" w:rsidRDefault="00BC6B52" w:rsidP="001D3D73">
            <w:pPr>
              <w:autoSpaceDE w:val="0"/>
              <w:autoSpaceDN w:val="0"/>
              <w:adjustRightInd w:val="0"/>
              <w:rPr>
                <w:rFonts w:cstheme="minorHAnsi"/>
                <w:b/>
                <w:bCs/>
              </w:rPr>
            </w:pPr>
            <w:r w:rsidRPr="00515C25">
              <w:rPr>
                <w:rFonts w:cstheme="minorHAnsi"/>
                <w:b/>
                <w:bCs/>
              </w:rPr>
              <w:t xml:space="preserve">Inverted Index Construction </w:t>
            </w:r>
          </w:p>
          <w:p w14:paraId="70AC603F" w14:textId="77777777" w:rsidR="00BC6B52" w:rsidRDefault="00BC6B52" w:rsidP="001D3D73">
            <w:pPr>
              <w:jc w:val="center"/>
              <w:rPr>
                <w:rFonts w:eastAsia="Times New Roman" w:cstheme="minorHAnsi"/>
              </w:rPr>
            </w:pPr>
            <w:r w:rsidRPr="00515C25">
              <w:rPr>
                <w:rFonts w:eastAsia="Times New Roman" w:cstheme="minorHAnsi"/>
              </w:rPr>
              <w:t>Posting Lists, Dictionary</w:t>
            </w:r>
          </w:p>
          <w:p w14:paraId="581A145A" w14:textId="3220EE83" w:rsidR="00BC6B52" w:rsidRPr="00515C25" w:rsidRDefault="00BC6B52" w:rsidP="00440399">
            <w:pPr>
              <w:jc w:val="center"/>
              <w:rPr>
                <w:rFonts w:cstheme="minorHAnsi"/>
              </w:rPr>
            </w:pPr>
            <w:r>
              <w:rPr>
                <w:rFonts w:eastAsia="Times New Roman" w:cstheme="minorHAnsi"/>
              </w:rPr>
              <w:t xml:space="preserve">Distributed indexing, dynamic indexing, </w:t>
            </w:r>
          </w:p>
        </w:tc>
        <w:tc>
          <w:tcPr>
            <w:tcW w:w="1821" w:type="dxa"/>
          </w:tcPr>
          <w:p w14:paraId="48A950F3" w14:textId="77777777" w:rsidR="00BC6B52" w:rsidRDefault="008C4A59" w:rsidP="001D3D73">
            <w:pPr>
              <w:jc w:val="center"/>
              <w:rPr>
                <w:rFonts w:cstheme="minorHAnsi"/>
              </w:rPr>
            </w:pPr>
            <w:r>
              <w:rPr>
                <w:rFonts w:cstheme="minorHAnsi"/>
              </w:rPr>
              <w:t xml:space="preserve">[MRS] </w:t>
            </w:r>
            <w:r>
              <w:rPr>
                <w:rFonts w:cstheme="minorHAnsi"/>
              </w:rPr>
              <w:t>Chapter 4</w:t>
            </w:r>
          </w:p>
          <w:p w14:paraId="36A8A073" w14:textId="08A8224E" w:rsidR="008C4A59" w:rsidRPr="00515C25" w:rsidRDefault="008C4A59" w:rsidP="008C4A59">
            <w:pPr>
              <w:jc w:val="center"/>
              <w:rPr>
                <w:rFonts w:cstheme="minorHAnsi"/>
              </w:rPr>
            </w:pPr>
            <w:r>
              <w:rPr>
                <w:rFonts w:cstheme="minorHAnsi"/>
              </w:rPr>
              <w:t>(from 4.2 till 4.5)</w:t>
            </w:r>
          </w:p>
        </w:tc>
      </w:tr>
      <w:tr w:rsidR="00440399" w:rsidRPr="00515C25" w14:paraId="376B726E" w14:textId="77777777" w:rsidTr="008A445C">
        <w:tc>
          <w:tcPr>
            <w:tcW w:w="895" w:type="dxa"/>
          </w:tcPr>
          <w:p w14:paraId="66CF8EC2" w14:textId="77777777" w:rsidR="00440399" w:rsidRPr="00515C25" w:rsidRDefault="00440399" w:rsidP="001D3D73">
            <w:pPr>
              <w:jc w:val="center"/>
              <w:rPr>
                <w:rFonts w:cstheme="minorHAnsi"/>
              </w:rPr>
            </w:pPr>
          </w:p>
        </w:tc>
        <w:tc>
          <w:tcPr>
            <w:tcW w:w="4320" w:type="dxa"/>
          </w:tcPr>
          <w:p w14:paraId="43A489E2" w14:textId="3658EB87" w:rsidR="00440399" w:rsidRPr="00515C25" w:rsidRDefault="00440399" w:rsidP="001D3D73">
            <w:pPr>
              <w:autoSpaceDE w:val="0"/>
              <w:autoSpaceDN w:val="0"/>
              <w:adjustRightInd w:val="0"/>
              <w:rPr>
                <w:rFonts w:eastAsia="Times New Roman" w:cstheme="minorHAnsi"/>
                <w:b/>
              </w:rPr>
            </w:pPr>
            <w:proofErr w:type="spellStart"/>
            <w:r>
              <w:rPr>
                <w:rFonts w:eastAsia="Times New Roman" w:cstheme="minorHAnsi"/>
                <w:b/>
              </w:rPr>
              <w:t>Zipf’s</w:t>
            </w:r>
            <w:proofErr w:type="spellEnd"/>
            <w:r>
              <w:rPr>
                <w:rFonts w:eastAsia="Times New Roman" w:cstheme="minorHAnsi"/>
                <w:b/>
              </w:rPr>
              <w:t xml:space="preserve"> Law, Heap’s Law, Index Compression</w:t>
            </w:r>
          </w:p>
        </w:tc>
        <w:tc>
          <w:tcPr>
            <w:tcW w:w="1821" w:type="dxa"/>
          </w:tcPr>
          <w:p w14:paraId="7641FC24" w14:textId="77777777" w:rsidR="00440399" w:rsidRDefault="00440399" w:rsidP="001D3D73">
            <w:pPr>
              <w:jc w:val="center"/>
              <w:rPr>
                <w:rFonts w:cstheme="minorHAnsi"/>
              </w:rPr>
            </w:pPr>
            <w:r>
              <w:rPr>
                <w:rFonts w:cstheme="minorHAnsi"/>
              </w:rPr>
              <w:t xml:space="preserve">[MRS] </w:t>
            </w:r>
            <w:r>
              <w:rPr>
                <w:rFonts w:cstheme="minorHAnsi"/>
              </w:rPr>
              <w:t>Chapter 5</w:t>
            </w:r>
          </w:p>
          <w:p w14:paraId="1A4A820A" w14:textId="41993DBA" w:rsidR="00440399" w:rsidRDefault="00440399" w:rsidP="001D3D73">
            <w:pPr>
              <w:jc w:val="center"/>
              <w:rPr>
                <w:rFonts w:cstheme="minorHAnsi"/>
              </w:rPr>
            </w:pPr>
            <w:r>
              <w:rPr>
                <w:rFonts w:cstheme="minorHAnsi"/>
              </w:rPr>
              <w:t>Section 5.1 and 5.3</w:t>
            </w:r>
          </w:p>
        </w:tc>
      </w:tr>
      <w:tr w:rsidR="00BC6B52" w:rsidRPr="00515C25" w14:paraId="01C76F6D" w14:textId="77777777" w:rsidTr="008A445C">
        <w:tc>
          <w:tcPr>
            <w:tcW w:w="895" w:type="dxa"/>
          </w:tcPr>
          <w:p w14:paraId="33E6C962" w14:textId="5C72F7CC" w:rsidR="00BC6B52" w:rsidRPr="00515C25" w:rsidRDefault="00BC6B52" w:rsidP="001D3D73">
            <w:pPr>
              <w:jc w:val="center"/>
              <w:rPr>
                <w:rFonts w:cstheme="minorHAnsi"/>
              </w:rPr>
            </w:pPr>
            <w:r w:rsidRPr="00515C25">
              <w:rPr>
                <w:rFonts w:cstheme="minorHAnsi"/>
              </w:rPr>
              <w:t>3</w:t>
            </w:r>
          </w:p>
        </w:tc>
        <w:tc>
          <w:tcPr>
            <w:tcW w:w="4320" w:type="dxa"/>
          </w:tcPr>
          <w:p w14:paraId="7B99162C" w14:textId="77777777" w:rsidR="00BC6B52" w:rsidRPr="00515C25" w:rsidRDefault="00BC6B52" w:rsidP="001D3D73">
            <w:pPr>
              <w:autoSpaceDE w:val="0"/>
              <w:autoSpaceDN w:val="0"/>
              <w:adjustRightInd w:val="0"/>
              <w:rPr>
                <w:rFonts w:eastAsia="Times New Roman" w:cstheme="minorHAnsi"/>
                <w:b/>
              </w:rPr>
            </w:pPr>
            <w:r w:rsidRPr="00515C25">
              <w:rPr>
                <w:rFonts w:eastAsia="Times New Roman" w:cstheme="minorHAnsi"/>
                <w:b/>
              </w:rPr>
              <w:t>Text Preprocessing</w:t>
            </w:r>
          </w:p>
          <w:p w14:paraId="37C883F4" w14:textId="3AF48999" w:rsidR="00BC6B52" w:rsidRPr="00515C25" w:rsidRDefault="00BC6B52" w:rsidP="001D3D73">
            <w:pPr>
              <w:jc w:val="center"/>
              <w:rPr>
                <w:rFonts w:cstheme="minorHAnsi"/>
              </w:rPr>
            </w:pPr>
            <w:r w:rsidRPr="00515C25">
              <w:rPr>
                <w:rFonts w:eastAsia="Times New Roman" w:cstheme="minorHAnsi"/>
              </w:rPr>
              <w:t>Tokenization Stopping, stemming</w:t>
            </w:r>
          </w:p>
        </w:tc>
        <w:tc>
          <w:tcPr>
            <w:tcW w:w="1821" w:type="dxa"/>
          </w:tcPr>
          <w:p w14:paraId="04BE84A7" w14:textId="77777777" w:rsidR="00BC6B52" w:rsidRDefault="008C4A59" w:rsidP="001D3D73">
            <w:pPr>
              <w:jc w:val="center"/>
              <w:rPr>
                <w:rFonts w:cstheme="minorHAnsi"/>
              </w:rPr>
            </w:pPr>
            <w:r>
              <w:rPr>
                <w:rFonts w:cstheme="minorHAnsi"/>
              </w:rPr>
              <w:t xml:space="preserve">[MRS] </w:t>
            </w:r>
            <w:r>
              <w:rPr>
                <w:rFonts w:cstheme="minorHAnsi"/>
              </w:rPr>
              <w:t>Chapter 2</w:t>
            </w:r>
          </w:p>
          <w:p w14:paraId="6042E7E7" w14:textId="6E3035D4" w:rsidR="008C4A59" w:rsidRPr="00515C25" w:rsidRDefault="008C4A59" w:rsidP="001D3D73">
            <w:pPr>
              <w:jc w:val="center"/>
              <w:rPr>
                <w:rFonts w:cstheme="minorHAnsi"/>
              </w:rPr>
            </w:pPr>
            <w:r>
              <w:rPr>
                <w:rFonts w:cstheme="minorHAnsi"/>
              </w:rPr>
              <w:t>Section 2.2</w:t>
            </w:r>
          </w:p>
        </w:tc>
      </w:tr>
      <w:tr w:rsidR="00BC6B52" w:rsidRPr="00515C25" w14:paraId="5B48023A" w14:textId="77777777" w:rsidTr="008A445C">
        <w:tc>
          <w:tcPr>
            <w:tcW w:w="895" w:type="dxa"/>
          </w:tcPr>
          <w:p w14:paraId="5B0A484A" w14:textId="1BF3AC93" w:rsidR="00BC6B52" w:rsidRPr="00515C25" w:rsidRDefault="00BC6B52" w:rsidP="001D3D73">
            <w:pPr>
              <w:jc w:val="center"/>
              <w:rPr>
                <w:rFonts w:cstheme="minorHAnsi"/>
              </w:rPr>
            </w:pPr>
            <w:r w:rsidRPr="00515C25">
              <w:rPr>
                <w:rFonts w:cstheme="minorHAnsi"/>
              </w:rPr>
              <w:t>4</w:t>
            </w:r>
          </w:p>
        </w:tc>
        <w:tc>
          <w:tcPr>
            <w:tcW w:w="4320" w:type="dxa"/>
          </w:tcPr>
          <w:p w14:paraId="322F3619" w14:textId="77777777" w:rsidR="00BC6B52" w:rsidRPr="00515C25" w:rsidRDefault="00BC6B52" w:rsidP="001D3D73">
            <w:pPr>
              <w:rPr>
                <w:rFonts w:eastAsia="Times New Roman" w:cstheme="minorHAnsi"/>
              </w:rPr>
            </w:pPr>
            <w:r w:rsidRPr="00515C25">
              <w:rPr>
                <w:rFonts w:eastAsia="Times New Roman" w:cstheme="minorHAnsi"/>
                <w:b/>
                <w:bCs/>
              </w:rPr>
              <w:t>Retrieval Models (Vector Space Models)</w:t>
            </w:r>
          </w:p>
          <w:p w14:paraId="348438B8" w14:textId="583B2E87" w:rsidR="00BC6B52" w:rsidRPr="00515C25" w:rsidRDefault="00BC6B52" w:rsidP="001D3D73">
            <w:pPr>
              <w:jc w:val="center"/>
              <w:rPr>
                <w:rFonts w:cstheme="minorHAnsi"/>
              </w:rPr>
            </w:pPr>
            <w:r w:rsidRPr="00515C25">
              <w:rPr>
                <w:rFonts w:cstheme="minorHAnsi"/>
                <w:color w:val="000000"/>
              </w:rPr>
              <w:t xml:space="preserve">Vector-space model,  Cosine Similarity, </w:t>
            </w:r>
            <w:proofErr w:type="spellStart"/>
            <w:r w:rsidRPr="00515C25">
              <w:rPr>
                <w:rFonts w:eastAsia="Times New Roman" w:cstheme="minorHAnsi"/>
              </w:rPr>
              <w:t>Tf-Idf</w:t>
            </w:r>
            <w:proofErr w:type="spellEnd"/>
            <w:r w:rsidRPr="00515C25">
              <w:rPr>
                <w:rFonts w:eastAsia="Times New Roman" w:cstheme="minorHAnsi"/>
              </w:rPr>
              <w:t>, BM25</w:t>
            </w:r>
          </w:p>
        </w:tc>
        <w:tc>
          <w:tcPr>
            <w:tcW w:w="1821" w:type="dxa"/>
          </w:tcPr>
          <w:p w14:paraId="4E052DCA" w14:textId="77777777" w:rsidR="00BC6B52" w:rsidRDefault="00440399" w:rsidP="001D3D73">
            <w:pPr>
              <w:jc w:val="center"/>
              <w:rPr>
                <w:rFonts w:cstheme="minorHAnsi"/>
              </w:rPr>
            </w:pPr>
            <w:r>
              <w:rPr>
                <w:rFonts w:cstheme="minorHAnsi"/>
              </w:rPr>
              <w:t xml:space="preserve">[MRS] </w:t>
            </w:r>
            <w:r>
              <w:rPr>
                <w:rFonts w:cstheme="minorHAnsi"/>
              </w:rPr>
              <w:t>Chapter 6</w:t>
            </w:r>
          </w:p>
          <w:p w14:paraId="19B8A2BE" w14:textId="45627B7A" w:rsidR="00440399" w:rsidRPr="00515C25" w:rsidRDefault="00440399" w:rsidP="001D3D73">
            <w:pPr>
              <w:jc w:val="center"/>
              <w:rPr>
                <w:rFonts w:cstheme="minorHAnsi"/>
              </w:rPr>
            </w:pPr>
            <w:r>
              <w:rPr>
                <w:rFonts w:cstheme="minorHAnsi"/>
              </w:rPr>
              <w:t>Section 6.2 and 6.3</w:t>
            </w:r>
          </w:p>
        </w:tc>
      </w:tr>
      <w:tr w:rsidR="00BC6B52" w:rsidRPr="00515C25" w14:paraId="100DF3B7" w14:textId="77777777" w:rsidTr="008A445C">
        <w:tc>
          <w:tcPr>
            <w:tcW w:w="895" w:type="dxa"/>
          </w:tcPr>
          <w:p w14:paraId="748A558A" w14:textId="37BA71DB" w:rsidR="00BC6B52" w:rsidRPr="00515C25" w:rsidRDefault="00BC6B52" w:rsidP="001D3D73">
            <w:pPr>
              <w:jc w:val="center"/>
              <w:rPr>
                <w:rFonts w:cstheme="minorHAnsi"/>
              </w:rPr>
            </w:pPr>
            <w:r w:rsidRPr="00515C25">
              <w:rPr>
                <w:rFonts w:cstheme="minorHAnsi"/>
              </w:rPr>
              <w:t>5</w:t>
            </w:r>
          </w:p>
        </w:tc>
        <w:tc>
          <w:tcPr>
            <w:tcW w:w="4320" w:type="dxa"/>
          </w:tcPr>
          <w:p w14:paraId="79D46390" w14:textId="77777777" w:rsidR="00BC6B52" w:rsidRPr="00515C25" w:rsidRDefault="00BC6B52" w:rsidP="001D3D73">
            <w:pPr>
              <w:rPr>
                <w:rFonts w:eastAsia="Times New Roman" w:cstheme="minorHAnsi"/>
              </w:rPr>
            </w:pPr>
            <w:r w:rsidRPr="00515C25">
              <w:rPr>
                <w:rFonts w:cstheme="minorHAnsi"/>
                <w:b/>
                <w:bCs/>
              </w:rPr>
              <w:t>Retrieval Models ( Language Models)</w:t>
            </w:r>
          </w:p>
          <w:p w14:paraId="7A00939A" w14:textId="63FC92DB" w:rsidR="00BC6B52" w:rsidRPr="00515C25" w:rsidRDefault="00BC6B52" w:rsidP="001D3D73">
            <w:pPr>
              <w:jc w:val="center"/>
              <w:rPr>
                <w:rFonts w:cstheme="minorHAnsi"/>
              </w:rPr>
            </w:pPr>
            <w:r w:rsidRPr="00515C25">
              <w:rPr>
                <w:rFonts w:cstheme="minorHAnsi"/>
                <w:color w:val="000000"/>
              </w:rPr>
              <w:t>Smoothing Methods</w:t>
            </w:r>
          </w:p>
        </w:tc>
        <w:tc>
          <w:tcPr>
            <w:tcW w:w="1821" w:type="dxa"/>
          </w:tcPr>
          <w:p w14:paraId="0B13C69A" w14:textId="4EE6D69B" w:rsidR="00440399" w:rsidRDefault="00440399" w:rsidP="001D3D73">
            <w:pPr>
              <w:jc w:val="center"/>
              <w:rPr>
                <w:rFonts w:cstheme="minorHAnsi"/>
              </w:rPr>
            </w:pPr>
            <w:r>
              <w:rPr>
                <w:rFonts w:cstheme="minorHAnsi"/>
              </w:rPr>
              <w:t xml:space="preserve">[MRS] </w:t>
            </w:r>
            <w:r>
              <w:rPr>
                <w:rFonts w:cstheme="minorHAnsi"/>
              </w:rPr>
              <w:t>Chapter 12</w:t>
            </w:r>
          </w:p>
          <w:p w14:paraId="36EF293E" w14:textId="6E27E1F1" w:rsidR="00BC6B52" w:rsidRPr="00515C25" w:rsidRDefault="00440399" w:rsidP="001D3D73">
            <w:pPr>
              <w:jc w:val="center"/>
              <w:rPr>
                <w:rFonts w:cstheme="minorHAnsi"/>
              </w:rPr>
            </w:pPr>
            <w:r>
              <w:rPr>
                <w:rFonts w:cstheme="minorHAnsi"/>
              </w:rPr>
              <w:t>12.1 to 12.3</w:t>
            </w:r>
          </w:p>
        </w:tc>
      </w:tr>
      <w:tr w:rsidR="00BC6B52" w:rsidRPr="00515C25" w14:paraId="3E5422B8" w14:textId="77777777" w:rsidTr="008A445C">
        <w:trPr>
          <w:gridAfter w:val="2"/>
          <w:wAfter w:w="6141" w:type="dxa"/>
        </w:trPr>
        <w:tc>
          <w:tcPr>
            <w:tcW w:w="895" w:type="dxa"/>
          </w:tcPr>
          <w:p w14:paraId="024B62D7" w14:textId="77777777" w:rsidR="00BC6B52" w:rsidRPr="00515C25" w:rsidRDefault="00BC6B52" w:rsidP="001D3D73">
            <w:pPr>
              <w:jc w:val="center"/>
              <w:rPr>
                <w:rFonts w:cstheme="minorHAnsi"/>
              </w:rPr>
            </w:pPr>
            <w:r w:rsidRPr="00515C25">
              <w:rPr>
                <w:rFonts w:cstheme="minorHAnsi"/>
              </w:rPr>
              <w:t>6</w:t>
            </w:r>
          </w:p>
        </w:tc>
      </w:tr>
      <w:tr w:rsidR="00BC6B52" w:rsidRPr="00515C25" w14:paraId="2FA26AF2" w14:textId="77777777" w:rsidTr="008A445C">
        <w:tc>
          <w:tcPr>
            <w:tcW w:w="895" w:type="dxa"/>
          </w:tcPr>
          <w:p w14:paraId="3CC4CE7A" w14:textId="77777777" w:rsidR="00BC6B52" w:rsidRPr="00515C25" w:rsidRDefault="00BC6B52" w:rsidP="001D3D73">
            <w:pPr>
              <w:jc w:val="center"/>
              <w:rPr>
                <w:rFonts w:cstheme="minorHAnsi"/>
              </w:rPr>
            </w:pPr>
            <w:r w:rsidRPr="00515C25">
              <w:rPr>
                <w:rFonts w:cstheme="minorHAnsi"/>
              </w:rPr>
              <w:t>7</w:t>
            </w:r>
          </w:p>
        </w:tc>
        <w:tc>
          <w:tcPr>
            <w:tcW w:w="4320" w:type="dxa"/>
          </w:tcPr>
          <w:p w14:paraId="6531EBCB" w14:textId="766432F0" w:rsidR="00BC6B52" w:rsidRPr="00515C25" w:rsidRDefault="00BC6B52" w:rsidP="001D3D73">
            <w:pPr>
              <w:jc w:val="center"/>
              <w:rPr>
                <w:rFonts w:cstheme="minorHAnsi"/>
              </w:rPr>
            </w:pPr>
            <w:r w:rsidRPr="00515C25">
              <w:rPr>
                <w:rFonts w:cstheme="minorHAnsi"/>
                <w:b/>
                <w:bCs/>
              </w:rPr>
              <w:t>Relevance Feedback</w:t>
            </w:r>
          </w:p>
        </w:tc>
        <w:tc>
          <w:tcPr>
            <w:tcW w:w="1821" w:type="dxa"/>
          </w:tcPr>
          <w:p w14:paraId="2014C1D1" w14:textId="77777777" w:rsidR="00BC6B52" w:rsidRDefault="00185D0F" w:rsidP="001D3D73">
            <w:pPr>
              <w:jc w:val="center"/>
              <w:rPr>
                <w:rFonts w:cstheme="minorHAnsi"/>
              </w:rPr>
            </w:pPr>
            <w:r>
              <w:rPr>
                <w:rFonts w:cstheme="minorHAnsi"/>
              </w:rPr>
              <w:t xml:space="preserve">[MRS] </w:t>
            </w:r>
            <w:r>
              <w:rPr>
                <w:rFonts w:cstheme="minorHAnsi"/>
              </w:rPr>
              <w:t>Chapter 9</w:t>
            </w:r>
          </w:p>
          <w:p w14:paraId="0E7B6A1C" w14:textId="6F7D0AE0" w:rsidR="00185D0F" w:rsidRPr="00515C25" w:rsidRDefault="00185D0F" w:rsidP="001D3D73">
            <w:pPr>
              <w:jc w:val="center"/>
              <w:rPr>
                <w:rFonts w:cstheme="minorHAnsi"/>
              </w:rPr>
            </w:pPr>
            <w:r>
              <w:rPr>
                <w:rFonts w:cstheme="minorHAnsi"/>
              </w:rPr>
              <w:t>Section 9.1.1, 9.1.3, 9.1.4, 9.1.6, 9.2</w:t>
            </w:r>
          </w:p>
        </w:tc>
      </w:tr>
      <w:tr w:rsidR="00BC6B52" w:rsidRPr="00515C25" w14:paraId="453B51A5" w14:textId="77777777" w:rsidTr="008A445C">
        <w:tc>
          <w:tcPr>
            <w:tcW w:w="895" w:type="dxa"/>
          </w:tcPr>
          <w:p w14:paraId="04ED974A" w14:textId="575C277F" w:rsidR="00BC6B52" w:rsidRPr="00515C25" w:rsidRDefault="00BC6B52" w:rsidP="001D3D73">
            <w:pPr>
              <w:jc w:val="center"/>
              <w:rPr>
                <w:rFonts w:cstheme="minorHAnsi"/>
              </w:rPr>
            </w:pPr>
            <w:r w:rsidRPr="00515C25">
              <w:rPr>
                <w:rFonts w:cstheme="minorHAnsi"/>
              </w:rPr>
              <w:t>8</w:t>
            </w:r>
          </w:p>
        </w:tc>
        <w:tc>
          <w:tcPr>
            <w:tcW w:w="4320" w:type="dxa"/>
          </w:tcPr>
          <w:p w14:paraId="75FB71B7" w14:textId="77777777" w:rsidR="00BC6B52" w:rsidRPr="00515C25" w:rsidRDefault="00BC6B52" w:rsidP="001D3D73">
            <w:pPr>
              <w:rPr>
                <w:rFonts w:eastAsia="Times New Roman" w:cstheme="minorHAnsi"/>
              </w:rPr>
            </w:pPr>
            <w:r w:rsidRPr="00515C25">
              <w:rPr>
                <w:rFonts w:eastAsia="Times New Roman" w:cstheme="minorHAnsi"/>
                <w:b/>
                <w:bCs/>
              </w:rPr>
              <w:t>IR Evaluation/ Measures</w:t>
            </w:r>
          </w:p>
          <w:p w14:paraId="29D1AF67" w14:textId="0A4A1C42" w:rsidR="00BC6B52" w:rsidRPr="00515C25" w:rsidRDefault="00BC6B52" w:rsidP="001D3D73">
            <w:pPr>
              <w:jc w:val="center"/>
              <w:rPr>
                <w:rFonts w:cstheme="minorHAnsi"/>
              </w:rPr>
            </w:pPr>
            <w:r w:rsidRPr="00515C25">
              <w:rPr>
                <w:rFonts w:eastAsia="Times New Roman" w:cstheme="minorHAnsi"/>
              </w:rPr>
              <w:t>Ranking measures: R-</w:t>
            </w:r>
            <w:proofErr w:type="spellStart"/>
            <w:r w:rsidRPr="00515C25">
              <w:rPr>
                <w:rFonts w:eastAsia="Times New Roman" w:cstheme="minorHAnsi"/>
              </w:rPr>
              <w:t>prec</w:t>
            </w:r>
            <w:proofErr w:type="spellEnd"/>
            <w:r w:rsidRPr="00515C25">
              <w:rPr>
                <w:rFonts w:eastAsia="Times New Roman" w:cstheme="minorHAnsi"/>
              </w:rPr>
              <w:t xml:space="preserve">, Mean Average Precision, </w:t>
            </w:r>
            <w:proofErr w:type="spellStart"/>
            <w:r w:rsidRPr="00515C25">
              <w:rPr>
                <w:rFonts w:eastAsia="Times New Roman" w:cstheme="minorHAnsi"/>
              </w:rPr>
              <w:t>nDCG</w:t>
            </w:r>
            <w:proofErr w:type="spellEnd"/>
            <w:r w:rsidRPr="00515C25">
              <w:rPr>
                <w:rFonts w:eastAsia="Times New Roman" w:cstheme="minorHAnsi"/>
              </w:rPr>
              <w:t>, Reciprocal Rank</w:t>
            </w:r>
          </w:p>
        </w:tc>
        <w:tc>
          <w:tcPr>
            <w:tcW w:w="1821" w:type="dxa"/>
          </w:tcPr>
          <w:p w14:paraId="10C3D15C" w14:textId="77777777" w:rsidR="00BC6B52" w:rsidRDefault="00440399" w:rsidP="001D3D73">
            <w:pPr>
              <w:jc w:val="center"/>
              <w:rPr>
                <w:rFonts w:cstheme="minorHAnsi"/>
              </w:rPr>
            </w:pPr>
            <w:r>
              <w:rPr>
                <w:rFonts w:cstheme="minorHAnsi"/>
              </w:rPr>
              <w:t xml:space="preserve">[MRS] </w:t>
            </w:r>
            <w:r>
              <w:rPr>
                <w:rFonts w:cstheme="minorHAnsi"/>
              </w:rPr>
              <w:t>Chapter 8</w:t>
            </w:r>
          </w:p>
          <w:p w14:paraId="5381ACA0" w14:textId="77777777" w:rsidR="00440399" w:rsidRDefault="00440399" w:rsidP="001D3D73">
            <w:pPr>
              <w:jc w:val="center"/>
              <w:rPr>
                <w:rFonts w:cstheme="minorHAnsi"/>
              </w:rPr>
            </w:pPr>
            <w:r>
              <w:rPr>
                <w:rFonts w:cstheme="minorHAnsi"/>
              </w:rPr>
              <w:t>Section 8.1 to 8.4</w:t>
            </w:r>
          </w:p>
          <w:p w14:paraId="5703BB75" w14:textId="0EB0B3EA" w:rsidR="00440399" w:rsidRPr="00515C25" w:rsidRDefault="00440399" w:rsidP="001D3D73">
            <w:pPr>
              <w:jc w:val="center"/>
              <w:rPr>
                <w:rFonts w:cstheme="minorHAnsi"/>
              </w:rPr>
            </w:pPr>
            <w:r>
              <w:rPr>
                <w:rFonts w:cstheme="minorHAnsi"/>
              </w:rPr>
              <w:t>(Interpolated precision is not included)</w:t>
            </w:r>
          </w:p>
        </w:tc>
      </w:tr>
      <w:tr w:rsidR="00BC6B52" w:rsidRPr="00515C25" w14:paraId="486BEF19" w14:textId="77777777" w:rsidTr="008A445C">
        <w:tc>
          <w:tcPr>
            <w:tcW w:w="895" w:type="dxa"/>
          </w:tcPr>
          <w:p w14:paraId="0FB7EE20" w14:textId="43437A3B" w:rsidR="00BC6B52" w:rsidRPr="00515C25" w:rsidRDefault="00BC6B52" w:rsidP="001D3D73">
            <w:pPr>
              <w:jc w:val="center"/>
              <w:rPr>
                <w:rFonts w:cstheme="minorHAnsi"/>
              </w:rPr>
            </w:pPr>
            <w:r w:rsidRPr="00515C25">
              <w:rPr>
                <w:rFonts w:cstheme="minorHAnsi"/>
              </w:rPr>
              <w:t>9</w:t>
            </w:r>
          </w:p>
        </w:tc>
        <w:tc>
          <w:tcPr>
            <w:tcW w:w="4320" w:type="dxa"/>
          </w:tcPr>
          <w:p w14:paraId="64E2799F" w14:textId="77777777" w:rsidR="00BC6B52" w:rsidRPr="00515C25" w:rsidRDefault="00BC6B52" w:rsidP="001D3D73">
            <w:pPr>
              <w:rPr>
                <w:rFonts w:eastAsia="Times New Roman" w:cstheme="minorHAnsi"/>
              </w:rPr>
            </w:pPr>
            <w:r w:rsidRPr="00515C25">
              <w:rPr>
                <w:rFonts w:eastAsia="Times New Roman" w:cstheme="minorHAnsi"/>
                <w:b/>
                <w:bCs/>
              </w:rPr>
              <w:t>Web Retrieval</w:t>
            </w:r>
          </w:p>
          <w:p w14:paraId="1E370A88" w14:textId="5F60B302" w:rsidR="00BC6B52" w:rsidRPr="00515C25" w:rsidRDefault="00BC6B52" w:rsidP="001D3D73">
            <w:pPr>
              <w:jc w:val="center"/>
              <w:rPr>
                <w:rFonts w:cstheme="minorHAnsi"/>
              </w:rPr>
            </w:pPr>
            <w:r w:rsidRPr="00515C25">
              <w:rPr>
                <w:rFonts w:cstheme="minorHAnsi"/>
                <w:color w:val="000000"/>
              </w:rPr>
              <w:t xml:space="preserve"> Link analysis, Markov Chains, </w:t>
            </w:r>
            <w:r w:rsidRPr="00515C25">
              <w:rPr>
                <w:rFonts w:eastAsia="Times New Roman" w:cstheme="minorHAnsi"/>
              </w:rPr>
              <w:t>PageRank</w:t>
            </w:r>
          </w:p>
        </w:tc>
        <w:tc>
          <w:tcPr>
            <w:tcW w:w="1821" w:type="dxa"/>
          </w:tcPr>
          <w:p w14:paraId="6578209F" w14:textId="77777777" w:rsidR="00BC6B52" w:rsidRDefault="00CC600B" w:rsidP="001D3D73">
            <w:pPr>
              <w:jc w:val="center"/>
              <w:rPr>
                <w:rFonts w:cstheme="minorHAnsi"/>
              </w:rPr>
            </w:pPr>
            <w:r>
              <w:rPr>
                <w:rFonts w:cstheme="minorHAnsi"/>
              </w:rPr>
              <w:t xml:space="preserve">[MRS] </w:t>
            </w:r>
            <w:r>
              <w:rPr>
                <w:rFonts w:cstheme="minorHAnsi"/>
              </w:rPr>
              <w:t>Chapter 21</w:t>
            </w:r>
          </w:p>
          <w:p w14:paraId="34FF7D05" w14:textId="2923646C" w:rsidR="00CC600B" w:rsidRPr="00515C25" w:rsidRDefault="00CC600B" w:rsidP="001D3D73">
            <w:pPr>
              <w:jc w:val="center"/>
              <w:rPr>
                <w:rFonts w:cstheme="minorHAnsi"/>
              </w:rPr>
            </w:pPr>
            <w:r>
              <w:rPr>
                <w:rFonts w:cstheme="minorHAnsi"/>
              </w:rPr>
              <w:t>21.1, 21.2.1, 21.2.2</w:t>
            </w:r>
          </w:p>
        </w:tc>
      </w:tr>
      <w:tr w:rsidR="00CC600B" w:rsidRPr="00515C25" w14:paraId="613B93F4" w14:textId="77777777" w:rsidTr="008A445C">
        <w:tc>
          <w:tcPr>
            <w:tcW w:w="895" w:type="dxa"/>
          </w:tcPr>
          <w:p w14:paraId="6FC07A74" w14:textId="4C886F51" w:rsidR="00CC600B" w:rsidRPr="00515C25" w:rsidRDefault="00CC600B" w:rsidP="00CC600B">
            <w:pPr>
              <w:jc w:val="center"/>
              <w:rPr>
                <w:rFonts w:cstheme="minorHAnsi"/>
              </w:rPr>
            </w:pPr>
            <w:r w:rsidRPr="00515C25">
              <w:rPr>
                <w:rFonts w:cstheme="minorHAnsi"/>
              </w:rPr>
              <w:t>10</w:t>
            </w:r>
          </w:p>
        </w:tc>
        <w:tc>
          <w:tcPr>
            <w:tcW w:w="4320" w:type="dxa"/>
          </w:tcPr>
          <w:p w14:paraId="71059AAF" w14:textId="77777777" w:rsidR="00CC600B" w:rsidRPr="00515C25" w:rsidRDefault="00CC600B" w:rsidP="00CC600B">
            <w:pPr>
              <w:autoSpaceDE w:val="0"/>
              <w:autoSpaceDN w:val="0"/>
              <w:adjustRightInd w:val="0"/>
              <w:rPr>
                <w:rFonts w:cstheme="minorHAnsi"/>
                <w:b/>
                <w:color w:val="000000"/>
              </w:rPr>
            </w:pPr>
            <w:r w:rsidRPr="00515C25">
              <w:rPr>
                <w:rFonts w:cstheme="minorHAnsi"/>
                <w:b/>
                <w:color w:val="000000"/>
              </w:rPr>
              <w:t>Clustering</w:t>
            </w:r>
          </w:p>
          <w:p w14:paraId="7F0C2089" w14:textId="77777777" w:rsidR="00CC600B" w:rsidRPr="00515C25" w:rsidRDefault="00CC600B" w:rsidP="00CC600B">
            <w:pPr>
              <w:jc w:val="center"/>
              <w:rPr>
                <w:rFonts w:cstheme="minorHAnsi"/>
                <w:color w:val="000000"/>
              </w:rPr>
            </w:pPr>
            <w:r w:rsidRPr="00515C25">
              <w:rPr>
                <w:rFonts w:cstheme="minorHAnsi"/>
                <w:color w:val="000000"/>
              </w:rPr>
              <w:t>K-means clustering,</w:t>
            </w:r>
          </w:p>
          <w:p w14:paraId="4626B551" w14:textId="7EE491EF" w:rsidR="00CC600B" w:rsidRPr="00515C25" w:rsidRDefault="00CC600B" w:rsidP="00CC600B">
            <w:pPr>
              <w:jc w:val="center"/>
              <w:rPr>
                <w:rFonts w:cstheme="minorHAnsi"/>
              </w:rPr>
            </w:pPr>
            <w:r w:rsidRPr="00515C25">
              <w:rPr>
                <w:rFonts w:cstheme="minorHAnsi"/>
                <w:color w:val="000000"/>
              </w:rPr>
              <w:t>HAC</w:t>
            </w:r>
            <w:r w:rsidR="00AE5F0A">
              <w:rPr>
                <w:rFonts w:cstheme="minorHAnsi"/>
                <w:color w:val="000000"/>
              </w:rPr>
              <w:t>, Evaluation of clustering</w:t>
            </w:r>
          </w:p>
        </w:tc>
        <w:tc>
          <w:tcPr>
            <w:tcW w:w="1821" w:type="dxa"/>
          </w:tcPr>
          <w:p w14:paraId="291166F7" w14:textId="1BA7E55A" w:rsidR="00AE5F0A" w:rsidRDefault="00AE5F0A" w:rsidP="00AE5F0A">
            <w:pPr>
              <w:jc w:val="center"/>
              <w:rPr>
                <w:rFonts w:cstheme="minorHAnsi"/>
              </w:rPr>
            </w:pPr>
            <w:r>
              <w:rPr>
                <w:rFonts w:cstheme="minorHAnsi"/>
              </w:rPr>
              <w:t xml:space="preserve">[MRS] </w:t>
            </w:r>
            <w:r>
              <w:rPr>
                <w:rFonts w:cstheme="minorHAnsi"/>
              </w:rPr>
              <w:t>Chapter 16</w:t>
            </w:r>
          </w:p>
          <w:p w14:paraId="13167C73" w14:textId="094D8B45" w:rsidR="00AE5F0A" w:rsidRDefault="00AE5F0A" w:rsidP="00AE5F0A">
            <w:pPr>
              <w:jc w:val="center"/>
              <w:rPr>
                <w:rFonts w:cstheme="minorHAnsi"/>
              </w:rPr>
            </w:pPr>
            <w:r>
              <w:rPr>
                <w:rFonts w:cstheme="minorHAnsi"/>
              </w:rPr>
              <w:t>Section 16.3, 16.4</w:t>
            </w:r>
          </w:p>
          <w:p w14:paraId="5C987E8B" w14:textId="1F9CE161" w:rsidR="00CC600B" w:rsidRPr="00515C25" w:rsidRDefault="00CC600B" w:rsidP="00CC600B">
            <w:pPr>
              <w:jc w:val="center"/>
              <w:rPr>
                <w:rFonts w:cstheme="minorHAnsi"/>
              </w:rPr>
            </w:pPr>
          </w:p>
        </w:tc>
      </w:tr>
      <w:tr w:rsidR="00CC600B" w:rsidRPr="00515C25" w14:paraId="4817103A" w14:textId="77777777" w:rsidTr="008A445C">
        <w:tc>
          <w:tcPr>
            <w:tcW w:w="895" w:type="dxa"/>
          </w:tcPr>
          <w:p w14:paraId="7C7931BD" w14:textId="00E6A60A" w:rsidR="00CC600B" w:rsidRPr="00515C25" w:rsidRDefault="00AE5F0A" w:rsidP="00CC600B">
            <w:pPr>
              <w:jc w:val="center"/>
              <w:rPr>
                <w:rFonts w:cstheme="minorHAnsi"/>
              </w:rPr>
            </w:pPr>
            <w:r>
              <w:rPr>
                <w:rFonts w:cstheme="minorHAnsi"/>
              </w:rPr>
              <w:t>11</w:t>
            </w:r>
          </w:p>
        </w:tc>
        <w:tc>
          <w:tcPr>
            <w:tcW w:w="4320" w:type="dxa"/>
          </w:tcPr>
          <w:p w14:paraId="0B05616D" w14:textId="77777777" w:rsidR="00AE5F0A" w:rsidRPr="00515C25" w:rsidRDefault="00AE5F0A" w:rsidP="00AE5F0A">
            <w:pPr>
              <w:autoSpaceDE w:val="0"/>
              <w:autoSpaceDN w:val="0"/>
              <w:adjustRightInd w:val="0"/>
              <w:rPr>
                <w:rFonts w:cstheme="minorHAnsi"/>
                <w:b/>
                <w:color w:val="000000"/>
              </w:rPr>
            </w:pPr>
            <w:r w:rsidRPr="00515C25">
              <w:rPr>
                <w:rFonts w:cstheme="minorHAnsi"/>
                <w:b/>
                <w:color w:val="000000"/>
              </w:rPr>
              <w:t>Clustering</w:t>
            </w:r>
          </w:p>
          <w:p w14:paraId="50762362" w14:textId="5759FE46" w:rsidR="00CC600B" w:rsidRPr="00515C25" w:rsidRDefault="00AE5F0A" w:rsidP="00AE5F0A">
            <w:pPr>
              <w:jc w:val="center"/>
              <w:rPr>
                <w:rFonts w:cstheme="minorHAnsi"/>
              </w:rPr>
            </w:pPr>
            <w:r>
              <w:rPr>
                <w:rFonts w:cstheme="minorHAnsi"/>
              </w:rPr>
              <w:t>Hierarchal Agglomerative Clustering</w:t>
            </w:r>
          </w:p>
        </w:tc>
        <w:tc>
          <w:tcPr>
            <w:tcW w:w="1821" w:type="dxa"/>
          </w:tcPr>
          <w:p w14:paraId="21BF6A57" w14:textId="5D46A7E0" w:rsidR="00AE5F0A" w:rsidRDefault="00AE5F0A" w:rsidP="00AE5F0A">
            <w:pPr>
              <w:jc w:val="center"/>
              <w:rPr>
                <w:rFonts w:cstheme="minorHAnsi"/>
              </w:rPr>
            </w:pPr>
            <w:r>
              <w:rPr>
                <w:rFonts w:cstheme="minorHAnsi"/>
              </w:rPr>
              <w:t xml:space="preserve">[MRS] </w:t>
            </w:r>
            <w:r>
              <w:rPr>
                <w:rFonts w:cstheme="minorHAnsi"/>
              </w:rPr>
              <w:t>Chapter 17</w:t>
            </w:r>
          </w:p>
          <w:p w14:paraId="0DEFEB00" w14:textId="475F5E40" w:rsidR="00CC600B" w:rsidRPr="00515C25" w:rsidRDefault="00AE5F0A" w:rsidP="00CC600B">
            <w:pPr>
              <w:jc w:val="center"/>
              <w:rPr>
                <w:rFonts w:cstheme="minorHAnsi"/>
              </w:rPr>
            </w:pPr>
            <w:r>
              <w:rPr>
                <w:rFonts w:cstheme="minorHAnsi"/>
              </w:rPr>
              <w:t>Section 17.1 till 17.4</w:t>
            </w:r>
          </w:p>
        </w:tc>
      </w:tr>
      <w:tr w:rsidR="00CC600B" w:rsidRPr="00515C25" w14:paraId="1939D0C2" w14:textId="77777777" w:rsidTr="008A445C">
        <w:tc>
          <w:tcPr>
            <w:tcW w:w="895" w:type="dxa"/>
          </w:tcPr>
          <w:p w14:paraId="37D667DF" w14:textId="60135C22" w:rsidR="00CC600B" w:rsidRPr="00515C25" w:rsidRDefault="00AE5F0A" w:rsidP="00CC600B">
            <w:pPr>
              <w:jc w:val="center"/>
              <w:rPr>
                <w:rFonts w:cstheme="minorHAnsi"/>
              </w:rPr>
            </w:pPr>
            <w:r>
              <w:rPr>
                <w:rFonts w:cstheme="minorHAnsi"/>
              </w:rPr>
              <w:t>12</w:t>
            </w:r>
          </w:p>
        </w:tc>
        <w:tc>
          <w:tcPr>
            <w:tcW w:w="4320" w:type="dxa"/>
          </w:tcPr>
          <w:p w14:paraId="22ABA174" w14:textId="77777777" w:rsidR="00AE5F0A" w:rsidRPr="00515C25" w:rsidRDefault="00AE5F0A" w:rsidP="00AE5F0A">
            <w:pPr>
              <w:rPr>
                <w:rFonts w:cstheme="minorHAnsi"/>
                <w:b/>
                <w:bCs/>
              </w:rPr>
            </w:pPr>
            <w:r w:rsidRPr="00515C25">
              <w:rPr>
                <w:rFonts w:cstheme="minorHAnsi"/>
                <w:b/>
                <w:bCs/>
              </w:rPr>
              <w:t>Text Classification</w:t>
            </w:r>
          </w:p>
          <w:p w14:paraId="375BB7F2" w14:textId="3945D28F" w:rsidR="00CC600B" w:rsidRPr="00515C25" w:rsidRDefault="00AE5F0A" w:rsidP="00AE5F0A">
            <w:pPr>
              <w:jc w:val="center"/>
              <w:rPr>
                <w:rFonts w:cstheme="minorHAnsi"/>
              </w:rPr>
            </w:pPr>
            <w:r>
              <w:rPr>
                <w:rFonts w:cstheme="minorHAnsi"/>
                <w:bCs/>
              </w:rPr>
              <w:t>Naive Bayes</w:t>
            </w:r>
          </w:p>
        </w:tc>
        <w:tc>
          <w:tcPr>
            <w:tcW w:w="1821" w:type="dxa"/>
          </w:tcPr>
          <w:p w14:paraId="19119D67" w14:textId="334681C1" w:rsidR="00AE5F0A" w:rsidRDefault="00AE5F0A" w:rsidP="00AE5F0A">
            <w:pPr>
              <w:jc w:val="center"/>
              <w:rPr>
                <w:rFonts w:cstheme="minorHAnsi"/>
              </w:rPr>
            </w:pPr>
            <w:r>
              <w:rPr>
                <w:rFonts w:cstheme="minorHAnsi"/>
              </w:rPr>
              <w:t xml:space="preserve">[MRS] </w:t>
            </w:r>
            <w:r>
              <w:rPr>
                <w:rFonts w:cstheme="minorHAnsi"/>
              </w:rPr>
              <w:t>Chapter 13</w:t>
            </w:r>
          </w:p>
          <w:p w14:paraId="79003D3A" w14:textId="76922671" w:rsidR="00CC600B" w:rsidRPr="00515C25" w:rsidRDefault="00AE5F0A" w:rsidP="00AE5F0A">
            <w:pPr>
              <w:jc w:val="center"/>
              <w:rPr>
                <w:rFonts w:cstheme="minorHAnsi"/>
              </w:rPr>
            </w:pPr>
            <w:r>
              <w:rPr>
                <w:rFonts w:cstheme="minorHAnsi"/>
              </w:rPr>
              <w:t>Section</w:t>
            </w:r>
            <w:r>
              <w:rPr>
                <w:rFonts w:cstheme="minorHAnsi"/>
              </w:rPr>
              <w:t xml:space="preserve"> 13.1 till 13.3</w:t>
            </w:r>
          </w:p>
        </w:tc>
      </w:tr>
      <w:tr w:rsidR="00CC600B" w:rsidRPr="00515C25" w14:paraId="6B0F3EB0" w14:textId="77777777" w:rsidTr="008A445C">
        <w:tc>
          <w:tcPr>
            <w:tcW w:w="895" w:type="dxa"/>
          </w:tcPr>
          <w:p w14:paraId="5A0A7186" w14:textId="77777777" w:rsidR="00CC600B" w:rsidRPr="00515C25" w:rsidRDefault="00CC600B" w:rsidP="00CC600B">
            <w:pPr>
              <w:jc w:val="center"/>
              <w:rPr>
                <w:rFonts w:cstheme="minorHAnsi"/>
              </w:rPr>
            </w:pPr>
            <w:r w:rsidRPr="00515C25">
              <w:rPr>
                <w:rFonts w:cstheme="minorHAnsi"/>
              </w:rPr>
              <w:t>15</w:t>
            </w:r>
          </w:p>
        </w:tc>
        <w:tc>
          <w:tcPr>
            <w:tcW w:w="4320" w:type="dxa"/>
          </w:tcPr>
          <w:p w14:paraId="5DB213B8" w14:textId="622BB31D" w:rsidR="00CC600B" w:rsidRPr="00515C25" w:rsidRDefault="00CC600B" w:rsidP="00CC600B">
            <w:pPr>
              <w:jc w:val="center"/>
              <w:rPr>
                <w:rFonts w:cstheme="minorHAnsi"/>
              </w:rPr>
            </w:pPr>
            <w:bookmarkStart w:id="0" w:name="_GoBack"/>
            <w:bookmarkEnd w:id="0"/>
          </w:p>
        </w:tc>
        <w:tc>
          <w:tcPr>
            <w:tcW w:w="1821" w:type="dxa"/>
          </w:tcPr>
          <w:p w14:paraId="3156D3FC" w14:textId="607F1882" w:rsidR="00CC600B" w:rsidRPr="00515C25" w:rsidRDefault="00CC600B" w:rsidP="00CC600B">
            <w:pPr>
              <w:jc w:val="center"/>
              <w:rPr>
                <w:rFonts w:cstheme="minorHAnsi"/>
              </w:rPr>
            </w:pPr>
          </w:p>
        </w:tc>
      </w:tr>
      <w:tr w:rsidR="00CC600B" w:rsidRPr="00515C25" w14:paraId="4C0DF2AF" w14:textId="77777777" w:rsidTr="008A445C">
        <w:tc>
          <w:tcPr>
            <w:tcW w:w="895" w:type="dxa"/>
          </w:tcPr>
          <w:p w14:paraId="09217883" w14:textId="4E23F95E" w:rsidR="00CC600B" w:rsidRPr="00515C25" w:rsidRDefault="00CC600B" w:rsidP="00CC600B">
            <w:pPr>
              <w:jc w:val="center"/>
              <w:rPr>
                <w:rFonts w:cstheme="minorHAnsi"/>
              </w:rPr>
            </w:pPr>
            <w:r w:rsidRPr="00515C25">
              <w:rPr>
                <w:rFonts w:cstheme="minorHAnsi"/>
              </w:rPr>
              <w:t>16</w:t>
            </w:r>
          </w:p>
        </w:tc>
        <w:tc>
          <w:tcPr>
            <w:tcW w:w="4320" w:type="dxa"/>
          </w:tcPr>
          <w:p w14:paraId="6418E652" w14:textId="7B5FE922" w:rsidR="00CC600B" w:rsidRPr="00515C25" w:rsidRDefault="00CC600B" w:rsidP="00CC600B">
            <w:pPr>
              <w:jc w:val="center"/>
              <w:rPr>
                <w:rFonts w:cstheme="minorHAnsi"/>
                <w:sz w:val="28"/>
              </w:rPr>
            </w:pPr>
          </w:p>
        </w:tc>
        <w:tc>
          <w:tcPr>
            <w:tcW w:w="1821" w:type="dxa"/>
          </w:tcPr>
          <w:p w14:paraId="445A0210" w14:textId="77777777" w:rsidR="00CC600B" w:rsidRPr="00515C25" w:rsidRDefault="00CC600B" w:rsidP="00CC600B">
            <w:pPr>
              <w:jc w:val="center"/>
              <w:rPr>
                <w:rFonts w:cstheme="minorHAnsi"/>
                <w:sz w:val="28"/>
              </w:rPr>
            </w:pPr>
          </w:p>
        </w:tc>
      </w:tr>
    </w:tbl>
    <w:p w14:paraId="42E4E577" w14:textId="77777777" w:rsidR="007939B3" w:rsidRPr="00515C25" w:rsidRDefault="007939B3" w:rsidP="007939B3">
      <w:pPr>
        <w:spacing w:after="0"/>
        <w:jc w:val="center"/>
        <w:rPr>
          <w:rFonts w:cstheme="minorHAnsi"/>
          <w:sz w:val="28"/>
        </w:rPr>
      </w:pPr>
    </w:p>
    <w:p w14:paraId="6243E610" w14:textId="77777777" w:rsidR="00E01CAC" w:rsidRPr="00515C25" w:rsidRDefault="00E01CAC" w:rsidP="00E01CAC">
      <w:pPr>
        <w:spacing w:after="0"/>
        <w:jc w:val="both"/>
        <w:rPr>
          <w:rFonts w:cstheme="minorHAnsi"/>
          <w:b/>
          <w:sz w:val="28"/>
        </w:rPr>
      </w:pPr>
    </w:p>
    <w:p w14:paraId="61DDD9DD" w14:textId="77777777" w:rsidR="00E01CAC" w:rsidRPr="00515C25" w:rsidRDefault="00E01CAC" w:rsidP="00E01CAC">
      <w:pPr>
        <w:spacing w:after="0"/>
        <w:jc w:val="both"/>
        <w:rPr>
          <w:rFonts w:cstheme="minorHAnsi"/>
          <w:b/>
          <w:sz w:val="28"/>
        </w:rPr>
      </w:pPr>
      <w:r w:rsidRPr="00515C25">
        <w:rPr>
          <w:rFonts w:cstheme="minorHAnsi"/>
          <w:b/>
          <w:sz w:val="28"/>
        </w:rPr>
        <w:lastRenderedPageBreak/>
        <w:t>(Tentative) Grading Criteria</w:t>
      </w:r>
    </w:p>
    <w:p w14:paraId="16FBDC43" w14:textId="615477D4" w:rsidR="00E01CAC" w:rsidRPr="00515C25" w:rsidRDefault="009D0B5B" w:rsidP="00E01CAC">
      <w:pPr>
        <w:pStyle w:val="ListParagraph"/>
        <w:numPr>
          <w:ilvl w:val="0"/>
          <w:numId w:val="1"/>
        </w:numPr>
        <w:spacing w:after="0"/>
        <w:jc w:val="both"/>
        <w:rPr>
          <w:rFonts w:cstheme="minorHAnsi"/>
        </w:rPr>
      </w:pPr>
      <w:r>
        <w:rPr>
          <w:rFonts w:cstheme="minorHAnsi"/>
        </w:rPr>
        <w:t>2</w:t>
      </w:r>
      <w:r w:rsidR="00E01CAC" w:rsidRPr="00515C25">
        <w:rPr>
          <w:rFonts w:cstheme="minorHAnsi"/>
        </w:rPr>
        <w:t xml:space="preserve"> Assignments (</w:t>
      </w:r>
      <w:r w:rsidR="008A445C" w:rsidRPr="00515C25">
        <w:rPr>
          <w:rFonts w:cstheme="minorHAnsi"/>
        </w:rPr>
        <w:t>10</w:t>
      </w:r>
      <w:r w:rsidR="00E01CAC" w:rsidRPr="00515C25">
        <w:rPr>
          <w:rFonts w:cstheme="minorHAnsi"/>
        </w:rPr>
        <w:t>%)</w:t>
      </w:r>
    </w:p>
    <w:p w14:paraId="573DBC2C" w14:textId="5994CF21" w:rsidR="00E01CAC" w:rsidRPr="00515C25" w:rsidRDefault="008A445C" w:rsidP="00E01CAC">
      <w:pPr>
        <w:pStyle w:val="ListParagraph"/>
        <w:numPr>
          <w:ilvl w:val="0"/>
          <w:numId w:val="1"/>
        </w:numPr>
        <w:spacing w:after="0"/>
        <w:jc w:val="both"/>
        <w:rPr>
          <w:rFonts w:cstheme="minorHAnsi"/>
        </w:rPr>
      </w:pPr>
      <w:r w:rsidRPr="00515C25">
        <w:rPr>
          <w:rFonts w:cstheme="minorHAnsi"/>
        </w:rPr>
        <w:t>3</w:t>
      </w:r>
      <w:r w:rsidR="00E01CAC" w:rsidRPr="00515C25">
        <w:rPr>
          <w:rFonts w:cstheme="minorHAnsi"/>
        </w:rPr>
        <w:t xml:space="preserve"> Quizzes (10%)</w:t>
      </w:r>
    </w:p>
    <w:p w14:paraId="7668C8E9" w14:textId="3639BD7E" w:rsidR="00E01CAC" w:rsidRPr="00515C25" w:rsidRDefault="009D0B5B" w:rsidP="00E01CAC">
      <w:pPr>
        <w:pStyle w:val="ListParagraph"/>
        <w:numPr>
          <w:ilvl w:val="0"/>
          <w:numId w:val="1"/>
        </w:numPr>
        <w:spacing w:after="0"/>
        <w:jc w:val="both"/>
        <w:rPr>
          <w:rFonts w:cstheme="minorHAnsi"/>
        </w:rPr>
      </w:pPr>
      <w:r>
        <w:rPr>
          <w:rFonts w:cstheme="minorHAnsi"/>
        </w:rPr>
        <w:t>Project (10</w:t>
      </w:r>
      <w:r w:rsidR="00E01CAC" w:rsidRPr="00515C25">
        <w:rPr>
          <w:rFonts w:cstheme="minorHAnsi"/>
        </w:rPr>
        <w:t>%)</w:t>
      </w:r>
    </w:p>
    <w:p w14:paraId="2CF0862F" w14:textId="0151C8F5" w:rsidR="00E01CAC" w:rsidRPr="00515C25" w:rsidRDefault="009D0B5B" w:rsidP="00E01CAC">
      <w:pPr>
        <w:pStyle w:val="ListParagraph"/>
        <w:numPr>
          <w:ilvl w:val="0"/>
          <w:numId w:val="1"/>
        </w:numPr>
        <w:spacing w:after="0"/>
        <w:jc w:val="both"/>
        <w:rPr>
          <w:rFonts w:cstheme="minorHAnsi"/>
        </w:rPr>
      </w:pPr>
      <w:r>
        <w:rPr>
          <w:rFonts w:cstheme="minorHAnsi"/>
        </w:rPr>
        <w:t>2</w:t>
      </w:r>
      <w:r w:rsidR="00C21D3B" w:rsidRPr="00515C25">
        <w:rPr>
          <w:rFonts w:cstheme="minorHAnsi"/>
        </w:rPr>
        <w:t xml:space="preserve"> Midterm Exam</w:t>
      </w:r>
      <w:r w:rsidR="00E01CAC" w:rsidRPr="00515C25">
        <w:rPr>
          <w:rFonts w:cstheme="minorHAnsi"/>
        </w:rPr>
        <w:t xml:space="preserve"> </w:t>
      </w:r>
      <w:r>
        <w:rPr>
          <w:rFonts w:cstheme="minorHAnsi"/>
        </w:rPr>
        <w:t>(25%</w:t>
      </w:r>
      <w:r w:rsidR="00E01CAC" w:rsidRPr="00515C25">
        <w:rPr>
          <w:rFonts w:cstheme="minorHAnsi"/>
        </w:rPr>
        <w:t>)</w:t>
      </w:r>
    </w:p>
    <w:p w14:paraId="22589683" w14:textId="491993F7" w:rsidR="00E01CAC" w:rsidRPr="00515C25" w:rsidRDefault="00D46843" w:rsidP="00E01CAC">
      <w:pPr>
        <w:pStyle w:val="ListParagraph"/>
        <w:numPr>
          <w:ilvl w:val="0"/>
          <w:numId w:val="1"/>
        </w:numPr>
        <w:spacing w:after="0"/>
        <w:jc w:val="both"/>
        <w:rPr>
          <w:rFonts w:cstheme="minorHAnsi"/>
        </w:rPr>
      </w:pPr>
      <w:r w:rsidRPr="00515C25">
        <w:rPr>
          <w:rFonts w:cstheme="minorHAnsi"/>
        </w:rPr>
        <w:t>Final Exam (45</w:t>
      </w:r>
      <w:r w:rsidR="00E01CAC" w:rsidRPr="00515C25">
        <w:rPr>
          <w:rFonts w:cstheme="minorHAnsi"/>
        </w:rPr>
        <w:t>%)</w:t>
      </w:r>
    </w:p>
    <w:p w14:paraId="3B92E679" w14:textId="77777777" w:rsidR="00E01CAC" w:rsidRPr="00515C25" w:rsidRDefault="00E01CAC" w:rsidP="004E56A1">
      <w:pPr>
        <w:spacing w:after="0"/>
        <w:rPr>
          <w:rFonts w:cstheme="minorHAnsi"/>
          <w:b/>
          <w:sz w:val="28"/>
        </w:rPr>
      </w:pPr>
    </w:p>
    <w:p w14:paraId="0DA0835B" w14:textId="77777777" w:rsidR="00E01CAC" w:rsidRPr="00515C25" w:rsidRDefault="00E01CAC" w:rsidP="004E56A1">
      <w:pPr>
        <w:spacing w:after="0"/>
        <w:rPr>
          <w:rFonts w:cstheme="minorHAnsi"/>
          <w:b/>
          <w:sz w:val="28"/>
        </w:rPr>
      </w:pPr>
    </w:p>
    <w:p w14:paraId="61DBF3E7" w14:textId="77777777" w:rsidR="004E56A1" w:rsidRPr="00515C25" w:rsidRDefault="004E56A1" w:rsidP="004E56A1">
      <w:pPr>
        <w:spacing w:after="0"/>
        <w:rPr>
          <w:rFonts w:cstheme="minorHAnsi"/>
          <w:b/>
          <w:sz w:val="28"/>
        </w:rPr>
      </w:pPr>
      <w:r w:rsidRPr="00515C25">
        <w:rPr>
          <w:rFonts w:cstheme="minorHAnsi"/>
          <w:b/>
          <w:sz w:val="28"/>
        </w:rPr>
        <w:t>Course Policies</w:t>
      </w:r>
    </w:p>
    <w:p w14:paraId="4E28C773" w14:textId="1C0FE6C9" w:rsidR="004E56A1" w:rsidRPr="00515C25" w:rsidRDefault="00C21D3B" w:rsidP="004E56A1">
      <w:pPr>
        <w:pStyle w:val="ListParagraph"/>
        <w:numPr>
          <w:ilvl w:val="0"/>
          <w:numId w:val="6"/>
        </w:numPr>
        <w:spacing w:after="0"/>
        <w:rPr>
          <w:rFonts w:cstheme="minorHAnsi"/>
        </w:rPr>
      </w:pPr>
      <w:r w:rsidRPr="00515C25">
        <w:rPr>
          <w:rFonts w:cstheme="minorHAnsi"/>
        </w:rPr>
        <w:t>Quizzes will</w:t>
      </w:r>
      <w:r w:rsidR="001D3D73" w:rsidRPr="00515C25">
        <w:rPr>
          <w:rFonts w:cstheme="minorHAnsi"/>
        </w:rPr>
        <w:t xml:space="preserve"> be </w:t>
      </w:r>
      <w:r w:rsidR="004E56A1" w:rsidRPr="00515C25">
        <w:rPr>
          <w:rFonts w:cstheme="minorHAnsi"/>
        </w:rPr>
        <w:t>announced.</w:t>
      </w:r>
    </w:p>
    <w:p w14:paraId="0D785B26" w14:textId="77777777" w:rsidR="004E56A1" w:rsidRPr="00515C25" w:rsidRDefault="004E56A1" w:rsidP="004E56A1">
      <w:pPr>
        <w:pStyle w:val="ListParagraph"/>
        <w:numPr>
          <w:ilvl w:val="0"/>
          <w:numId w:val="6"/>
        </w:numPr>
        <w:spacing w:after="0"/>
        <w:rPr>
          <w:rFonts w:cstheme="minorHAnsi"/>
        </w:rPr>
      </w:pPr>
      <w:r w:rsidRPr="00515C25">
        <w:rPr>
          <w:rFonts w:cstheme="minorHAnsi"/>
        </w:rPr>
        <w:t>No makeup for missed quiz or assignment</w:t>
      </w:r>
      <w:r w:rsidR="0070685D" w:rsidRPr="00515C25">
        <w:rPr>
          <w:rFonts w:cstheme="minorHAnsi"/>
        </w:rPr>
        <w:t>.</w:t>
      </w:r>
    </w:p>
    <w:p w14:paraId="5D4D8882" w14:textId="77777777" w:rsidR="004E56A1" w:rsidRPr="00515C25" w:rsidRDefault="004E56A1" w:rsidP="004E56A1">
      <w:pPr>
        <w:pStyle w:val="ListParagraph"/>
        <w:numPr>
          <w:ilvl w:val="0"/>
          <w:numId w:val="6"/>
        </w:numPr>
        <w:spacing w:after="0"/>
        <w:rPr>
          <w:rFonts w:cstheme="minorHAnsi"/>
        </w:rPr>
      </w:pPr>
      <w:r w:rsidRPr="00515C25">
        <w:rPr>
          <w:rFonts w:cstheme="minorHAnsi"/>
        </w:rPr>
        <w:t xml:space="preserve">80% attendance </w:t>
      </w:r>
    </w:p>
    <w:p w14:paraId="0CDD956A" w14:textId="77777777" w:rsidR="001D3D73" w:rsidRPr="00515C25" w:rsidRDefault="001D3D73" w:rsidP="001D3D73">
      <w:pPr>
        <w:pStyle w:val="ListParagraph"/>
        <w:spacing w:after="0"/>
        <w:rPr>
          <w:rFonts w:cstheme="minorHAnsi"/>
        </w:rPr>
      </w:pPr>
    </w:p>
    <w:p w14:paraId="2BB9A9F3" w14:textId="07BFB43B" w:rsidR="001D3D73" w:rsidRPr="00515C25" w:rsidRDefault="001D3D73" w:rsidP="001D3D73">
      <w:pPr>
        <w:spacing w:after="0"/>
        <w:rPr>
          <w:rFonts w:cstheme="minorHAnsi"/>
          <w:b/>
        </w:rPr>
      </w:pPr>
      <w:r w:rsidRPr="00515C25">
        <w:rPr>
          <w:rFonts w:cstheme="minorHAnsi"/>
          <w:b/>
        </w:rPr>
        <w:t>Plagiarism in Assignments</w:t>
      </w:r>
    </w:p>
    <w:p w14:paraId="1D47DEFC" w14:textId="5495CCFE" w:rsidR="001D3D73" w:rsidRPr="00515C25" w:rsidRDefault="001D3D73" w:rsidP="001D3D73">
      <w:pPr>
        <w:autoSpaceDE w:val="0"/>
        <w:autoSpaceDN w:val="0"/>
        <w:adjustRightInd w:val="0"/>
        <w:spacing w:after="0" w:line="240" w:lineRule="auto"/>
        <w:rPr>
          <w:rFonts w:cstheme="minorHAnsi"/>
          <w:color w:val="000000" w:themeColor="text1"/>
        </w:rPr>
      </w:pPr>
      <w:r w:rsidRPr="00515C25">
        <w:rPr>
          <w:rFonts w:cstheme="minorHAnsi"/>
          <w:color w:val="000000" w:themeColor="text1"/>
        </w:rPr>
        <w:t>You are not allowed to copy code for programming assignments from internet or any other student. Penalty of plagiarism in programming assignments will be from one of the following depending on severity of case:</w:t>
      </w:r>
    </w:p>
    <w:p w14:paraId="694234C6" w14:textId="77777777" w:rsidR="001D3D73" w:rsidRPr="00515C25" w:rsidRDefault="001D3D73" w:rsidP="001D3D73">
      <w:pPr>
        <w:pStyle w:val="ListParagraph"/>
        <w:numPr>
          <w:ilvl w:val="0"/>
          <w:numId w:val="8"/>
        </w:numPr>
        <w:autoSpaceDE w:val="0"/>
        <w:autoSpaceDN w:val="0"/>
        <w:adjustRightInd w:val="0"/>
        <w:spacing w:after="0" w:line="240" w:lineRule="auto"/>
        <w:rPr>
          <w:rFonts w:cstheme="minorHAnsi"/>
          <w:color w:val="000000" w:themeColor="text1"/>
        </w:rPr>
      </w:pPr>
      <w:r w:rsidRPr="00515C25">
        <w:rPr>
          <w:rFonts w:cstheme="minorHAnsi"/>
          <w:color w:val="000000" w:themeColor="text1"/>
        </w:rPr>
        <w:t xml:space="preserve">-1 absolute from final grade </w:t>
      </w:r>
    </w:p>
    <w:p w14:paraId="2BEF77DB" w14:textId="77777777" w:rsidR="001D3D73" w:rsidRPr="00515C25" w:rsidRDefault="001D3D73" w:rsidP="001D3D73">
      <w:pPr>
        <w:pStyle w:val="ListParagraph"/>
        <w:numPr>
          <w:ilvl w:val="0"/>
          <w:numId w:val="8"/>
        </w:numPr>
        <w:autoSpaceDE w:val="0"/>
        <w:autoSpaceDN w:val="0"/>
        <w:adjustRightInd w:val="0"/>
        <w:spacing w:after="0" w:line="240" w:lineRule="auto"/>
        <w:rPr>
          <w:rFonts w:cstheme="minorHAnsi"/>
          <w:color w:val="000000" w:themeColor="text1"/>
        </w:rPr>
      </w:pPr>
      <w:r w:rsidRPr="00515C25">
        <w:rPr>
          <w:rFonts w:cstheme="minorHAnsi"/>
          <w:color w:val="000000" w:themeColor="text1"/>
        </w:rPr>
        <w:t>Final grade is lowered</w:t>
      </w:r>
    </w:p>
    <w:p w14:paraId="1CD5E3ED" w14:textId="77777777" w:rsidR="001D3D73" w:rsidRPr="00515C25" w:rsidRDefault="001D3D73" w:rsidP="001D3D73">
      <w:pPr>
        <w:pStyle w:val="ListParagraph"/>
        <w:numPr>
          <w:ilvl w:val="0"/>
          <w:numId w:val="8"/>
        </w:numPr>
        <w:autoSpaceDE w:val="0"/>
        <w:autoSpaceDN w:val="0"/>
        <w:adjustRightInd w:val="0"/>
        <w:spacing w:after="0" w:line="240" w:lineRule="auto"/>
        <w:rPr>
          <w:rFonts w:cstheme="minorHAnsi"/>
          <w:color w:val="000000" w:themeColor="text1"/>
        </w:rPr>
      </w:pPr>
      <w:r w:rsidRPr="00515C25">
        <w:rPr>
          <w:rFonts w:cstheme="minorHAnsi"/>
          <w:color w:val="000000" w:themeColor="text1"/>
        </w:rPr>
        <w:t>F in course</w:t>
      </w:r>
    </w:p>
    <w:p w14:paraId="027ADCEA" w14:textId="4A5AED21" w:rsidR="004E56A1" w:rsidRPr="001D3D73" w:rsidRDefault="004E56A1" w:rsidP="001D3D73">
      <w:pPr>
        <w:pStyle w:val="ListParagraph"/>
        <w:spacing w:after="0"/>
        <w:rPr>
          <w:rFonts w:cstheme="minorHAnsi"/>
        </w:rPr>
      </w:pPr>
    </w:p>
    <w:sectPr w:rsidR="004E56A1" w:rsidRPr="001D3D73" w:rsidSect="00B761C5">
      <w:pgSz w:w="11906" w:h="16838"/>
      <w:pgMar w:top="3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4BBC"/>
    <w:multiLevelType w:val="hybridMultilevel"/>
    <w:tmpl w:val="6C4C1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2E21A8"/>
    <w:multiLevelType w:val="hybridMultilevel"/>
    <w:tmpl w:val="CD5CE3E2"/>
    <w:lvl w:ilvl="0" w:tplc="F244AB0E">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073D92"/>
    <w:multiLevelType w:val="hybridMultilevel"/>
    <w:tmpl w:val="77E8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57576"/>
    <w:multiLevelType w:val="hybridMultilevel"/>
    <w:tmpl w:val="B55AE7E6"/>
    <w:lvl w:ilvl="0" w:tplc="946452C4">
      <w:start w:val="1"/>
      <w:numFmt w:val="decimal"/>
      <w:lvlText w:val="%1."/>
      <w:lvlJc w:val="left"/>
      <w:pPr>
        <w:ind w:left="1080" w:hanging="360"/>
      </w:pPr>
      <w:rPr>
        <w:rFonts w:hint="default"/>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55709C8"/>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23B2269"/>
    <w:multiLevelType w:val="hybridMultilevel"/>
    <w:tmpl w:val="EF924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A740C98"/>
    <w:multiLevelType w:val="hybridMultilevel"/>
    <w:tmpl w:val="C430E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727DD"/>
    <w:multiLevelType w:val="hybridMultilevel"/>
    <w:tmpl w:val="FEC0A2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0"/>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AE"/>
    <w:rsid w:val="000C13E1"/>
    <w:rsid w:val="0014635E"/>
    <w:rsid w:val="00185D0F"/>
    <w:rsid w:val="001B27C2"/>
    <w:rsid w:val="001D3D73"/>
    <w:rsid w:val="002754A6"/>
    <w:rsid w:val="00406AA7"/>
    <w:rsid w:val="00431EB1"/>
    <w:rsid w:val="00440399"/>
    <w:rsid w:val="0048136F"/>
    <w:rsid w:val="00495C9A"/>
    <w:rsid w:val="004E56A1"/>
    <w:rsid w:val="00515C25"/>
    <w:rsid w:val="00517306"/>
    <w:rsid w:val="00554234"/>
    <w:rsid w:val="00583B77"/>
    <w:rsid w:val="00637947"/>
    <w:rsid w:val="0070685D"/>
    <w:rsid w:val="007939B3"/>
    <w:rsid w:val="008517CA"/>
    <w:rsid w:val="008A445C"/>
    <w:rsid w:val="008C4A59"/>
    <w:rsid w:val="00920CCC"/>
    <w:rsid w:val="0093671D"/>
    <w:rsid w:val="009D0B5B"/>
    <w:rsid w:val="00A00682"/>
    <w:rsid w:val="00A71448"/>
    <w:rsid w:val="00A975AE"/>
    <w:rsid w:val="00AA745E"/>
    <w:rsid w:val="00AE5F0A"/>
    <w:rsid w:val="00B761C5"/>
    <w:rsid w:val="00BC6B52"/>
    <w:rsid w:val="00BE4690"/>
    <w:rsid w:val="00C1131F"/>
    <w:rsid w:val="00C16CD7"/>
    <w:rsid w:val="00C21D3B"/>
    <w:rsid w:val="00CC600B"/>
    <w:rsid w:val="00CD5DAB"/>
    <w:rsid w:val="00CE2CD7"/>
    <w:rsid w:val="00CE508A"/>
    <w:rsid w:val="00D1720A"/>
    <w:rsid w:val="00D36077"/>
    <w:rsid w:val="00D46843"/>
    <w:rsid w:val="00E01CAC"/>
    <w:rsid w:val="00E64232"/>
    <w:rsid w:val="00ED7119"/>
    <w:rsid w:val="00F243A2"/>
    <w:rsid w:val="00F26119"/>
    <w:rsid w:val="00F80561"/>
    <w:rsid w:val="00FB0C6D"/>
    <w:rsid w:val="00FE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0579"/>
  <w15:chartTrackingRefBased/>
  <w15:docId w15:val="{03064C20-6B9C-4F73-8EC9-24C766C2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975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39B3"/>
    <w:pPr>
      <w:ind w:left="720"/>
      <w:contextualSpacing/>
    </w:pPr>
  </w:style>
  <w:style w:type="paragraph" w:customStyle="1" w:styleId="Default">
    <w:name w:val="Default"/>
    <w:rsid w:val="00F261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7832883946120023858m2161835063903607621gmail-m-8311965435258466370gmail-western">
    <w:name w:val="m_7832883946120023858m_2161835063903607621gmail-m_-8311965435258466370gmail-western"/>
    <w:basedOn w:val="Normal"/>
    <w:rsid w:val="00E6423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64232"/>
    <w:rPr>
      <w:sz w:val="16"/>
      <w:szCs w:val="16"/>
    </w:rPr>
  </w:style>
  <w:style w:type="paragraph" w:styleId="CommentText">
    <w:name w:val="annotation text"/>
    <w:basedOn w:val="Normal"/>
    <w:link w:val="CommentTextChar"/>
    <w:uiPriority w:val="99"/>
    <w:semiHidden/>
    <w:unhideWhenUsed/>
    <w:rsid w:val="00E64232"/>
    <w:pPr>
      <w:spacing w:line="240" w:lineRule="auto"/>
    </w:pPr>
    <w:rPr>
      <w:sz w:val="20"/>
      <w:szCs w:val="20"/>
    </w:rPr>
  </w:style>
  <w:style w:type="character" w:customStyle="1" w:styleId="CommentTextChar">
    <w:name w:val="Comment Text Char"/>
    <w:basedOn w:val="DefaultParagraphFont"/>
    <w:link w:val="CommentText"/>
    <w:uiPriority w:val="99"/>
    <w:semiHidden/>
    <w:rsid w:val="00E64232"/>
    <w:rPr>
      <w:sz w:val="20"/>
      <w:szCs w:val="20"/>
    </w:rPr>
  </w:style>
  <w:style w:type="paragraph" w:styleId="CommentSubject">
    <w:name w:val="annotation subject"/>
    <w:basedOn w:val="CommentText"/>
    <w:next w:val="CommentText"/>
    <w:link w:val="CommentSubjectChar"/>
    <w:uiPriority w:val="99"/>
    <w:semiHidden/>
    <w:unhideWhenUsed/>
    <w:rsid w:val="00E64232"/>
    <w:rPr>
      <w:b/>
      <w:bCs/>
    </w:rPr>
  </w:style>
  <w:style w:type="character" w:customStyle="1" w:styleId="CommentSubjectChar">
    <w:name w:val="Comment Subject Char"/>
    <w:basedOn w:val="CommentTextChar"/>
    <w:link w:val="CommentSubject"/>
    <w:uiPriority w:val="99"/>
    <w:semiHidden/>
    <w:rsid w:val="00E64232"/>
    <w:rPr>
      <w:b/>
      <w:bCs/>
      <w:sz w:val="20"/>
      <w:szCs w:val="20"/>
    </w:rPr>
  </w:style>
  <w:style w:type="paragraph" w:styleId="BalloonText">
    <w:name w:val="Balloon Text"/>
    <w:basedOn w:val="Normal"/>
    <w:link w:val="BalloonTextChar"/>
    <w:uiPriority w:val="99"/>
    <w:semiHidden/>
    <w:unhideWhenUsed/>
    <w:rsid w:val="00E64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2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 Maryam Bashir</cp:lastModifiedBy>
  <cp:revision>7</cp:revision>
  <cp:lastPrinted>2018-09-04T11:16:00Z</cp:lastPrinted>
  <dcterms:created xsi:type="dcterms:W3CDTF">2018-09-04T11:20:00Z</dcterms:created>
  <dcterms:modified xsi:type="dcterms:W3CDTF">2018-11-08T06:18:00Z</dcterms:modified>
</cp:coreProperties>
</file>