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4D6" w:rsidRDefault="00BF04D6" w:rsidP="00BF04D6">
      <w:pPr>
        <w:rPr>
          <w:rtl/>
        </w:rPr>
      </w:pPr>
      <w:r>
        <w:rPr>
          <w:rFonts w:cs="Arial"/>
          <w:rtl/>
        </w:rPr>
        <w:t>برنامه‌ا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۲ عدد ۳ رقم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صورت برعکس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کند.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که ارزش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کان</w:t>
      </w:r>
      <w:r>
        <w:rPr>
          <w:rFonts w:cs="Arial"/>
          <w:rtl/>
        </w:rPr>
        <w:t xml:space="preserve"> هر عدد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دهگان و ارزش دهگان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صدگان است. بطور مثال:</w:t>
      </w:r>
    </w:p>
    <w:p w:rsidR="00BF04D6" w:rsidRDefault="00BF04D6" w:rsidP="00BF04D6">
      <w:pPr>
        <w:rPr>
          <w:rtl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rtl/>
            </w:rPr>
            <m:t>321&lt;123</m:t>
          </m:r>
        </m:oMath>
      </m:oMathPara>
    </w:p>
    <w:p w:rsidR="00BF04D6" w:rsidRDefault="00BF04D6" w:rsidP="00BF04D6">
      <w:pPr>
        <w:rPr>
          <w:rtl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rtl/>
            </w:rPr>
            <m:t>201&gt;800</m:t>
          </m:r>
        </m:oMath>
      </m:oMathPara>
    </w:p>
    <w:p w:rsidR="00BF04D6" w:rsidRDefault="00BF04D6" w:rsidP="00BF04D6">
      <w:pPr>
        <w:rPr>
          <w:rtl/>
        </w:rPr>
      </w:pPr>
    </w:p>
    <w:p w:rsidR="00BF04D6" w:rsidRPr="00BF04D6" w:rsidRDefault="00BF04D6" w:rsidP="00BF04D6">
      <w:pPr>
        <w:rPr>
          <w:b/>
          <w:bCs/>
          <w:i/>
          <w:iCs/>
          <w:sz w:val="28"/>
          <w:szCs w:val="28"/>
          <w:rtl/>
        </w:rPr>
      </w:pPr>
      <w:r w:rsidRPr="00BF04D6">
        <w:rPr>
          <w:rFonts w:cs="Arial" w:hint="eastAsia"/>
          <w:b/>
          <w:bCs/>
          <w:i/>
          <w:iCs/>
          <w:sz w:val="28"/>
          <w:szCs w:val="28"/>
          <w:rtl/>
        </w:rPr>
        <w:t>ورود</w:t>
      </w:r>
      <w:r w:rsidRPr="00BF04D6">
        <w:rPr>
          <w:rFonts w:cs="Arial" w:hint="cs"/>
          <w:b/>
          <w:bCs/>
          <w:i/>
          <w:iCs/>
          <w:sz w:val="28"/>
          <w:szCs w:val="28"/>
          <w:rtl/>
        </w:rPr>
        <w:t>ی</w:t>
      </w:r>
    </w:p>
    <w:p w:rsidR="00BF04D6" w:rsidRDefault="00BF04D6" w:rsidP="00BF04D6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خط اول عدد اول و در خط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 دوم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اعداد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مثبت و سه‌رقم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هستند.</w:t>
      </w:r>
    </w:p>
    <w:p w:rsidR="00BF04D6" w:rsidRPr="00BF04D6" w:rsidRDefault="00BF04D6" w:rsidP="00BF04D6">
      <w:pPr>
        <w:rPr>
          <w:b/>
          <w:bCs/>
          <w:i/>
          <w:iCs/>
          <w:sz w:val="28"/>
          <w:szCs w:val="28"/>
          <w:rtl/>
        </w:rPr>
      </w:pPr>
      <w:r w:rsidRPr="00BF04D6">
        <w:rPr>
          <w:rFonts w:cs="Arial" w:hint="eastAsia"/>
          <w:b/>
          <w:bCs/>
          <w:i/>
          <w:iCs/>
          <w:sz w:val="28"/>
          <w:szCs w:val="28"/>
          <w:rtl/>
        </w:rPr>
        <w:t>خروج</w:t>
      </w:r>
      <w:r w:rsidRPr="00BF04D6">
        <w:rPr>
          <w:rFonts w:cs="Arial" w:hint="cs"/>
          <w:b/>
          <w:bCs/>
          <w:i/>
          <w:iCs/>
          <w:sz w:val="28"/>
          <w:szCs w:val="28"/>
          <w:rtl/>
        </w:rPr>
        <w:t>ی</w:t>
      </w:r>
    </w:p>
    <w:p w:rsidR="00BF04D6" w:rsidRDefault="00BF04D6" w:rsidP="00BF04D6">
      <w:pPr>
        <w:rPr>
          <w:rtl/>
        </w:rPr>
      </w:pPr>
      <w:r>
        <w:rPr>
          <w:rFonts w:cs="Arial" w:hint="eastAsia"/>
          <w:rtl/>
        </w:rPr>
        <w:t>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صورت برعکس کوچک‌تر بوده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سمت چپ قرار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بعد علامت کوچک‌تر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بعد عدد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قرار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مگر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دو عدد در حالت برعکس برابر باشند که در آن صورت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علامت مساو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(با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همه اجزا با </w:t>
      </w:r>
      <w:r>
        <w:t>space</w:t>
      </w:r>
      <w:r>
        <w:rPr>
          <w:rFonts w:cs="Arial"/>
          <w:rtl/>
        </w:rPr>
        <w:t xml:space="preserve"> ازهم جدا شوند.)</w:t>
      </w:r>
    </w:p>
    <w:p w:rsidR="00BF04D6" w:rsidRDefault="00BF04D6" w:rsidP="00BF04D6">
      <w:pPr>
        <w:rPr>
          <w:rFonts w:hint="cs"/>
          <w:rtl/>
        </w:rPr>
      </w:pPr>
      <w:bookmarkStart w:id="0" w:name="_GoBack"/>
      <w:bookmarkEnd w:id="0"/>
    </w:p>
    <w:p w:rsidR="00BF04D6" w:rsidRPr="00BF04D6" w:rsidRDefault="00BF04D6" w:rsidP="00BF04D6">
      <w:pPr>
        <w:rPr>
          <w:b/>
          <w:bCs/>
          <w:i/>
          <w:iCs/>
          <w:sz w:val="28"/>
          <w:szCs w:val="28"/>
          <w:rtl/>
        </w:rPr>
      </w:pPr>
      <w:r w:rsidRPr="00BF04D6">
        <w:rPr>
          <w:rFonts w:cs="Arial" w:hint="eastAsia"/>
          <w:b/>
          <w:bCs/>
          <w:i/>
          <w:iCs/>
          <w:sz w:val="28"/>
          <w:szCs w:val="28"/>
          <w:rtl/>
        </w:rPr>
        <w:t>مثال</w:t>
      </w:r>
    </w:p>
    <w:p w:rsidR="00BF04D6" w:rsidRPr="00BF04D6" w:rsidRDefault="00BF04D6" w:rsidP="00BF04D6">
      <w:pPr>
        <w:rPr>
          <w:b/>
          <w:bCs/>
          <w:u w:val="single"/>
          <w:rtl/>
        </w:rPr>
      </w:pPr>
      <w:r w:rsidRPr="00BF04D6">
        <w:rPr>
          <w:rFonts w:cs="Arial" w:hint="eastAsia"/>
          <w:b/>
          <w:bCs/>
          <w:u w:val="single"/>
          <w:rtl/>
        </w:rPr>
        <w:t>ورود</w:t>
      </w:r>
      <w:r w:rsidRPr="00BF04D6">
        <w:rPr>
          <w:rFonts w:cs="Arial" w:hint="cs"/>
          <w:b/>
          <w:bCs/>
          <w:u w:val="single"/>
          <w:rtl/>
        </w:rPr>
        <w:t>ی</w:t>
      </w:r>
      <w:r w:rsidRPr="00BF04D6">
        <w:rPr>
          <w:rFonts w:cs="Arial"/>
          <w:b/>
          <w:bCs/>
          <w:u w:val="single"/>
          <w:rtl/>
        </w:rPr>
        <w:t xml:space="preserve"> نمونه ۱</w:t>
      </w:r>
    </w:p>
    <w:p w:rsidR="00BF04D6" w:rsidRDefault="00BF04D6" w:rsidP="00BF04D6">
      <w:pPr>
        <w:bidi w:val="0"/>
        <w:rPr>
          <w:rtl/>
        </w:rPr>
      </w:pPr>
      <w:r>
        <w:rPr>
          <w:rFonts w:cs="Arial"/>
          <w:rtl/>
        </w:rPr>
        <w:t>123</w:t>
      </w:r>
    </w:p>
    <w:p w:rsidR="00BF04D6" w:rsidRDefault="00BF04D6" w:rsidP="00BF04D6">
      <w:pPr>
        <w:bidi w:val="0"/>
        <w:rPr>
          <w:rtl/>
        </w:rPr>
      </w:pPr>
      <w:r>
        <w:rPr>
          <w:rFonts w:cs="Arial"/>
          <w:rtl/>
        </w:rPr>
        <w:t>421</w:t>
      </w:r>
    </w:p>
    <w:p w:rsidR="00BF04D6" w:rsidRPr="00BF04D6" w:rsidRDefault="00BF04D6" w:rsidP="00BF04D6">
      <w:pPr>
        <w:rPr>
          <w:b/>
          <w:bCs/>
          <w:u w:val="single"/>
          <w:rtl/>
        </w:rPr>
      </w:pPr>
      <w:r w:rsidRPr="00BF04D6">
        <w:rPr>
          <w:rFonts w:cs="Arial" w:hint="eastAsia"/>
          <w:b/>
          <w:bCs/>
          <w:u w:val="single"/>
          <w:rtl/>
        </w:rPr>
        <w:t>خروج</w:t>
      </w:r>
      <w:r w:rsidRPr="00BF04D6">
        <w:rPr>
          <w:rFonts w:cs="Arial" w:hint="cs"/>
          <w:b/>
          <w:bCs/>
          <w:u w:val="single"/>
          <w:rtl/>
        </w:rPr>
        <w:t>ی</w:t>
      </w:r>
      <w:r w:rsidRPr="00BF04D6">
        <w:rPr>
          <w:rFonts w:cs="Arial"/>
          <w:b/>
          <w:bCs/>
          <w:u w:val="single"/>
          <w:rtl/>
        </w:rPr>
        <w:t xml:space="preserve"> نمونه ۱</w:t>
      </w:r>
    </w:p>
    <w:p w:rsidR="00BF04D6" w:rsidRPr="00BF04D6" w:rsidRDefault="00BF04D6" w:rsidP="00BF04D6">
      <w:pPr>
        <w:rPr>
          <w:rtl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rtl/>
            </w:rPr>
            <m:t>421 &lt; 12</m:t>
          </m:r>
          <m:r>
            <m:rPr>
              <m:sty m:val="p"/>
            </m:rPr>
            <w:rPr>
              <w:rFonts w:ascii="Cambria Math" w:hAnsi="Cambria Math" w:cs="Arial"/>
              <w:rtl/>
            </w:rPr>
            <m:t>3</m:t>
          </m:r>
        </m:oMath>
      </m:oMathPara>
    </w:p>
    <w:p w:rsidR="00BF04D6" w:rsidRPr="00BF04D6" w:rsidRDefault="00BF04D6" w:rsidP="00BF04D6">
      <w:pPr>
        <w:rPr>
          <w:b/>
          <w:bCs/>
          <w:u w:val="single"/>
          <w:rtl/>
        </w:rPr>
      </w:pPr>
      <w:r w:rsidRPr="00BF04D6">
        <w:rPr>
          <w:rFonts w:cs="Arial" w:hint="eastAsia"/>
          <w:b/>
          <w:bCs/>
          <w:u w:val="single"/>
          <w:rtl/>
        </w:rPr>
        <w:t>ورود</w:t>
      </w:r>
      <w:r w:rsidRPr="00BF04D6">
        <w:rPr>
          <w:rFonts w:cs="Arial" w:hint="cs"/>
          <w:b/>
          <w:bCs/>
          <w:u w:val="single"/>
          <w:rtl/>
        </w:rPr>
        <w:t>ی</w:t>
      </w:r>
      <w:r w:rsidRPr="00BF04D6">
        <w:rPr>
          <w:rFonts w:cs="Arial"/>
          <w:b/>
          <w:bCs/>
          <w:u w:val="single"/>
          <w:rtl/>
        </w:rPr>
        <w:t xml:space="preserve"> نمونه ۲</w:t>
      </w:r>
    </w:p>
    <w:p w:rsidR="00BF04D6" w:rsidRDefault="00BF04D6" w:rsidP="00BF04D6">
      <w:pPr>
        <w:bidi w:val="0"/>
        <w:rPr>
          <w:rtl/>
        </w:rPr>
      </w:pPr>
      <w:r>
        <w:rPr>
          <w:rFonts w:cs="Arial"/>
          <w:rtl/>
        </w:rPr>
        <w:t>123</w:t>
      </w:r>
    </w:p>
    <w:p w:rsidR="00BF04D6" w:rsidRDefault="00BF04D6" w:rsidP="00BF04D6">
      <w:pPr>
        <w:bidi w:val="0"/>
        <w:rPr>
          <w:rtl/>
        </w:rPr>
      </w:pPr>
      <w:r>
        <w:rPr>
          <w:rFonts w:cs="Arial"/>
          <w:rtl/>
        </w:rPr>
        <w:t>123</w:t>
      </w:r>
    </w:p>
    <w:p w:rsidR="00BF04D6" w:rsidRPr="00BF04D6" w:rsidRDefault="00BF04D6" w:rsidP="00BF04D6">
      <w:pPr>
        <w:rPr>
          <w:u w:val="single"/>
          <w:rtl/>
        </w:rPr>
      </w:pPr>
      <w:r w:rsidRPr="00BF04D6">
        <w:rPr>
          <w:rFonts w:cs="Arial" w:hint="eastAsia"/>
          <w:u w:val="single"/>
          <w:rtl/>
        </w:rPr>
        <w:t>خروج</w:t>
      </w:r>
      <w:r w:rsidRPr="00BF04D6">
        <w:rPr>
          <w:rFonts w:cs="Arial" w:hint="cs"/>
          <w:u w:val="single"/>
          <w:rtl/>
        </w:rPr>
        <w:t>ی</w:t>
      </w:r>
      <w:r w:rsidRPr="00BF04D6">
        <w:rPr>
          <w:rFonts w:cs="Arial"/>
          <w:u w:val="single"/>
          <w:rtl/>
        </w:rPr>
        <w:t xml:space="preserve"> نمونه ۲</w:t>
      </w:r>
    </w:p>
    <w:p w:rsidR="00C66255" w:rsidRDefault="00BF04D6" w:rsidP="00BF04D6">
      <w:pPr>
        <w:bidi w:val="0"/>
        <w:rPr>
          <w:rFonts w:hint="cs"/>
        </w:rPr>
      </w:pPr>
      <w:r>
        <w:rPr>
          <w:rFonts w:cs="Arial"/>
          <w:rtl/>
        </w:rPr>
        <w:t>123 = 123</w:t>
      </w:r>
    </w:p>
    <w:sectPr w:rsidR="00C66255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4D6"/>
    <w:rsid w:val="00BF04D6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EB1887E"/>
  <w15:chartTrackingRefBased/>
  <w15:docId w15:val="{CC9372E1-F1BD-4372-9CFB-5BCE83A6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>diakov.net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2025-11-14T18:40:00Z</dcterms:created>
  <dcterms:modified xsi:type="dcterms:W3CDTF">2025-11-14T18:43:00Z</dcterms:modified>
</cp:coreProperties>
</file>