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CS183 Product Document</w:t>
      </w:r>
    </w:p>
    <w:p>
      <w:pPr>
        <w:pStyle w:val="Subtitle"/>
        <w:bidi w:val="0"/>
      </w:pPr>
      <w:r>
        <w:rPr>
          <w:rtl w:val="0"/>
        </w:rPr>
        <w:t>Subtitle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Unique Store Finds Discovery &amp; Sharing Platform</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Unique Store Finds Discovery &amp; Sharing Platform is a full-stack web application designed to solve a highly specific yet widely felt discovery problem in everyday retail life. People frequently encounter memorable, visually appealing, or unexpectedly useful products in local stores, independent retailers, weekend markets, thrift shops, gift stores, and specialty boutiques. However, these discoveries are usually shared in fragmented ways, most often through temporary social posts, casual messages, or isolated photo uploads that are difficult to search, revisit, organize, or act upon later. As a result, valuable offline discovery experiences remain personal, short-lived, and largely invisible to a wider audience that might appreciate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proposes a dedicated digital platform for capturing, structuring, and redistributing those discoveries in a way that is searchable, community-driven, and operationally scalable. Instead of treating store finds as disposable social content, the platform treats them as structured discovery objects with attributes such as title, description, category, price range, visual appearance, store name, and location. This shift transforms casual sharing into a usable information system. It enables users not only to post interesting finds but also to browse by intent, search by meaning, revisit saved items, compare alternatives, and discover trending products, shops, and categories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product is positioned at the intersection of social sharing, local discovery, retail recommendation, and AI-powered search. It is not simply another content feed. Its value lies in converting unstructured offline shopping moments into persistent, searchable, socially enriched knowledge. In doing so, the platform creates a new layer of digital visibility for local retail culture while offering users a practical tool for exploration, inspiration, and decision-making.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Product Vision and Strategic Rationale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long-term vision of the platform is to become the most intuitive and trusted destination for discovering noteworthy products from physical stores through community contribution and intelligent retrieval. The product is built around a straightforward but powerful belief: offline discovery deserves online infrastructure. While mainstream social media allows people to post photos and opinions, it does not provide a purpose-built framework for locating similar items, comparing store-based finds, following discovery trends, or understanding user intent beyond keyword matching. The proposed platform addresses that gap by combining structured post creation, community engagement, search relevance, and machine learning support in a single experience.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From a strategic standpoint, the project is compelling because it addresses both a clear user problem and a technically meaningful implementation challenge. Users need a better way to record and rediscover special items they encounter offline. At the same time, the system offers a strong engineering opportunity by bringing together user authentication, content management, image handling, social interaction, ranking logic, semantic retrieval, and multi-modal search. The scope already defined for the project includes account management, CRUD-based content publishing, discovery feeds, comments, likes, saved items, moderation controls, semantic search, image-assisted search, and daily, weekly, and monthly ranking views, which together establish a coherent and differentiating product foundation.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product also has a clear academic and demonstrative advantage. It can be deployed as a functioning online web application while incorporating a machine learning model as part of its search intelligence. This makes it suitable not only as a software engineering deliverable but also as a project that showcases modern product thinking, interface design, distributed system structuring, and AI-assisted user experience. It is broad enough to demonstrate full-stack capability and focused enough to remain understandable, defensible, and practically implementable.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3. Problem Definition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central problem this platform addresses is the disconnect between offline product discovery and online retrievability. When people find an interesting item in a physical store, that discovery often disappears after the moment passes. Even when shared online, it is usually embedded in image-heavy social content with minimal structure. Such content is hard to search, hard to filter, and even harder to use for later decision-making. A person may remember seeing </w:t>
      </w:r>
      <w:r>
        <w:rPr>
          <w:rFonts w:ascii="Times Roman" w:hAnsi="Times Roman" w:hint="default"/>
          <w:rtl w:val="1"/>
          <w:lang w:val="ar-SA" w:bidi="ar-SA"/>
        </w:rPr>
        <w:t>“</w:t>
      </w:r>
      <w:r>
        <w:rPr>
          <w:rFonts w:ascii="Times Roman" w:hAnsi="Times Roman"/>
          <w:rtl w:val="0"/>
          <w:lang w:val="en-US"/>
        </w:rPr>
        <w:t>a beautiful retro mug in a small shop,</w:t>
      </w:r>
      <w:r>
        <w:rPr>
          <w:rFonts w:ascii="Times Roman" w:hAnsi="Times Roman" w:hint="default"/>
          <w:rtl w:val="0"/>
        </w:rPr>
        <w:t xml:space="preserve">” </w:t>
      </w:r>
      <w:r>
        <w:rPr>
          <w:rFonts w:ascii="Times Roman" w:hAnsi="Times Roman"/>
          <w:rtl w:val="0"/>
          <w:lang w:val="en-US"/>
        </w:rPr>
        <w:t>but conventional social feeds provide no reliable way to locate that memory again unless the exact words were used in the original caption.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problem becomes more obvious in use cases involving gifting, personal taste exploration, travel-based shopping, local recommendations, or category-specific interests. Someone looking for a </w:t>
      </w:r>
      <w:r>
        <w:rPr>
          <w:rFonts w:ascii="Times Roman" w:hAnsi="Times Roman" w:hint="default"/>
          <w:rtl w:val="1"/>
          <w:lang w:val="ar-SA" w:bidi="ar-SA"/>
        </w:rPr>
        <w:t>“</w:t>
      </w:r>
      <w:r>
        <w:rPr>
          <w:rFonts w:ascii="Times Roman" w:hAnsi="Times Roman"/>
          <w:rtl w:val="0"/>
          <w:lang w:val="en-US"/>
        </w:rPr>
        <w:t>practical but thoughtful gift for older family members</w:t>
      </w:r>
      <w:r>
        <w:rPr>
          <w:rFonts w:ascii="Times Roman" w:hAnsi="Times Roman" w:hint="default"/>
          <w:rtl w:val="0"/>
        </w:rPr>
        <w:t xml:space="preserve">” </w:t>
      </w:r>
      <w:r>
        <w:rPr>
          <w:rFonts w:ascii="Times Roman" w:hAnsi="Times Roman"/>
          <w:rtl w:val="0"/>
          <w:lang w:val="en-US"/>
        </w:rPr>
        <w:t>may benefit from product posts that feature massage devices, wellness items, or handcrafted accessories, yet traditional keyword search performs poorly when the user</w:t>
      </w:r>
      <w:r>
        <w:rPr>
          <w:rFonts w:ascii="Times Roman" w:hAnsi="Times Roman" w:hint="default"/>
          <w:rtl w:val="1"/>
        </w:rPr>
        <w:t>’</w:t>
      </w:r>
      <w:r>
        <w:rPr>
          <w:rFonts w:ascii="Times Roman" w:hAnsi="Times Roman"/>
          <w:rtl w:val="0"/>
          <w:lang w:val="en-US"/>
        </w:rPr>
        <w:t>s real need is conceptual rather than lexical. Similarly, a user who photographs an object on the street may wish to find visually similar items already posted on the platform, but conventional web systems rarely connect image similarity and community-shared offline products in a meaningful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second problem lies in the lack of continuity between personal discovery and collective knowledge. Valuable local recommendations are often trapped in personal memory or narrow social circles. There is no dedicated product layer that systematically turns these moments into reusable knowledge with metadata, images, context, discussion, and engagement signals. The consequence is not only poor discoverability but also lost community value. The platform solves this by building a persistent repository of unique store finds that can be searched, browsed, ranked, discussed, and saved.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third problem is fragmentation of experience. Users today often rely on multiple disconnected tools: social apps to post, note apps to remember, maps to find locations, and search engines to look for related products. This platform simplifies that journey by consolidating publishing, discovery, search, saving, and social interaction into one coherent interface. In product terms, the platform reduces friction, increases retention value, and creates a clearer reason for users to return.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Product Positioning and Core Value Proposition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platform is best understood as a discovery-oriented social commerce intelligence layer for offline retail experiences. It does not directly replace e-commerce marketplaces, and it does not attempt to replicate generic social media. Instead, it occupies a distinctive middle ground where users document physical-world finds and use structured digital tools to explore them. Its positioning is therefore defined by specificity, relevance, and retrieval quality.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core value proposition has four dimensions. First, it gives users a dedicated place to publish and organize unique products they discover in real stores. Second, it allows other users to find those products through richer search methods than simple keyword lookups. Third, it creates a social layer around product discovery through comments, likes, favourites, and trend visibility. Fourth, it surfaces broader patterns in user interest through ranking mechanisms and engagement-driven highlights. Each of these dimensions supports the others. Structured publishing improves search precision. Search quality improves browsing value. Social interaction improves content freshness and engagement. Ranking improves discovery efficiency and encourages continued contribution.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the concept especially strong is that the platform is not built around abstract inspiration alone. It is built around actionability. Posts contain operational information such as title, description, store identity or location, price range, category, tags, and images. Search is designed around both language intent and visual similarity. User accounts support ownership, persistence, and personal curation. The result is a platform where the content is not merely entertaining; it is practically useful.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From a product-market perspective, the concept has relevance for students, urban explorers, design-conscious consumers, gift buyers, tourists, thrift shoppers, and users interested in independent retail culture. It is equally suitable for users who actively share discoveries and users who passively browse and save ideas for later. This dual-use structure increases adoption potential because the platform offers value even before every user becomes a contributor.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 Target Users and Usage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primary target users are digitally active individuals who enjoy finding distinctive or aesthetically pleasing products in physical stores and want a better way to record, revisit, and share those discoveries. This includes students, young professionals, creative consumers, shoppers interested in lifestyle goods, and people who use city exploration or travel as part of their shopping behaviour. These users are familiar with image-based interfaces, expect fast search behaviour, and appreciate platforms that combine inspiration with utility.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secondary target group includes users who may not create a large amount of content themselves but rely on the platform for discovery. These users are interested in recommendations, gift ideas, local shopping inspiration, or trend monitoring. Their engagement may be driven more by saving, commenting, and searching than by posting. The existence of this group is important because it ensures the platform is not dependent on a perfectly balanced creator-consumer ratio from the beginning.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There is also a long-term possibility for indirect value to local stores and independent retailers. Although the current product scope is community-first rather than merchant-first, the platform naturally generates exposure for store names, product styles, categories, and local hotspots. If the system matures, it could evolve toward retailer profiles, store analytics, curated local discovery maps, or promotional collaborations. Even without such features in the first release, the product already creates visibility for offline businesses through user-generated discovery.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Typical usage contexts are highly intuitive. A user discovers an unusual ceramic cup in a neighbourhood shop and wants to save it for later. Another user wants to find gift ideas suitable for a parent without knowing exact product names. A third user is travelling in a new city and wants to browse what kinds of unique products others have found nearby. A fourth user remembers an image but not a caption and wants to search by uploading a photo. These scenarios are not edge cases; they are natural expressions of how people encounter physical products today.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6. Product Scope and Functional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product scope is sufficiently broad to demonstrate a complete web platform while remaining coherent around a single discovery-centric experience. At its foundation is a user account and permission system that distinguishes between visitors and authenticated users. Guests are able to browse and search, while logged-in users gain the ability to publish posts, comment, like, and save items. This separation is important for reducing onboarding friction while preserving meaningful participation rules. The scope also includes registration and login interfaces with form validation and global login state handling, as well as a user profile area that presents basic personal information together with separate views for self-published content and saved or wish-listed items.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second major domain is content management. Users are able to create, update, and delete posts about store finds. Each post is expected to carry a title, description, store name or location, price range, category or tags, and one or more images. The discovery feed functions as the public storefront of the platform, presenting content in a visually engaging format such as a waterfall or grid layout and supporting at least two important sorting modes: newest and hottest. The detail page then expands the item into a fuller representation, including images, location information, pricing context, and descriptive text. This content lifecycle is one of the platform</w:t>
      </w:r>
      <w:r>
        <w:rPr>
          <w:rFonts w:ascii="Times Roman" w:hAnsi="Times Roman" w:hint="default"/>
          <w:rtl w:val="1"/>
        </w:rPr>
        <w:t>’</w:t>
      </w:r>
      <w:r>
        <w:rPr>
          <w:rFonts w:ascii="Times Roman" w:hAnsi="Times Roman"/>
          <w:rtl w:val="0"/>
          <w:lang w:val="en-US"/>
        </w:rPr>
        <w:t xml:space="preserve">s central strengths because it converts personal observation into structured, reusable knowledge.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third domain is community interaction. Posts are not static records. They are open to discussion and social validation through comments, likes, saves, and basic moderation mechanisms. Comments add context and community knowledge. Likes and saves create lightweight engagement signals and support future ranking logic. Moderation tools such as reporting or author-admin deletion provide a basic trust and safety layer. Although these mechanisms appear simple on the surface, they play a crucial role in making the platform feel alive, credible, and personally useful.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fourth domain is advanced discovery. The current scope explicitly includes a smart search bar that supports natural language style querying, a multi-modal search component that allows image uploads or text-plus-image combinations, and a dedicated result display that handles retrieval states gracefully. This is the product</w:t>
      </w:r>
      <w:r>
        <w:rPr>
          <w:rFonts w:ascii="Times Roman" w:hAnsi="Times Roman" w:hint="default"/>
          <w:rtl w:val="1"/>
        </w:rPr>
        <w:t>’</w:t>
      </w:r>
      <w:r>
        <w:rPr>
          <w:rFonts w:ascii="Times Roman" w:hAnsi="Times Roman"/>
          <w:rtl w:val="0"/>
          <w:lang w:val="en-US"/>
        </w:rPr>
        <w:t xml:space="preserve">s clearest differentiator because it moves the platform beyond conventional community posting into intent-aware search. The fifth domain is trend and ranking presentation, where the interface highlights popular products, shops, or categories using time-window views such as daily, weekly, and monthly rankings. Together, these functions create a complete loop from contribution to discovery to interaction to trend formation. </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 User Experience Principles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user experience should reflect the nature of the content: visual, local, personal, and exploratory. The front-end brief already emphasizes consistent design standards, component style, typography rules, and responsive layout for a strong desktop browsing experience, which provides a solid foundation for product-level experience decisions. The interface should therefore prioritize clarity over decoration, with high image visibility, concise metadata presentation, intuitive navigation, and strong affordances for search and interaction.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discovery feed should feel lightweight and rewarding. Users should be able to scan many items quickly without losing access to deeper contextual information. Card-based presentation is appropriate because it allows images to lead while still exposing titles, store references, tags, and engagement indicators. Sorting controls such as newest and hottest should be visually simple and immediately understandable. The feed is not merely a content dump; it is the platform</w:t>
      </w:r>
      <w:r>
        <w:rPr>
          <w:rFonts w:ascii="Times Roman" w:hAnsi="Times Roman" w:hint="default"/>
          <w:rtl w:val="1"/>
        </w:rPr>
        <w:t>’</w:t>
      </w:r>
      <w:r>
        <w:rPr>
          <w:rFonts w:ascii="Times Roman" w:hAnsi="Times Roman"/>
          <w:rtl w:val="0"/>
          <w:lang w:val="en-US"/>
        </w:rPr>
        <w:t>s front door, and its design must communicate that this is a place for curated real-world finds rather than generic product spam.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post creation flow should be intentionally structured. Since the platform depends on data quality, the publishing experience should guide users toward providing complete and useful information without making the process feel bureaucratic. Image upload, title entry, description, store details, price range, and category tagging should be sequenced in a way that balances efficiency with data integrity. Small interface cues, placeholder examples, and field descriptions can substantially improve content quality at scale. A well-designed publishing flow is not a cosmetic concern here; it directly shapes retrieval performance later.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Search interaction should be especially polished because it represents the product</w:t>
      </w:r>
      <w:r>
        <w:rPr>
          <w:rFonts w:ascii="Times Roman" w:hAnsi="Times Roman" w:hint="default"/>
          <w:rtl w:val="1"/>
        </w:rPr>
        <w:t>’</w:t>
      </w:r>
      <w:r>
        <w:rPr>
          <w:rFonts w:ascii="Times Roman" w:hAnsi="Times Roman"/>
          <w:rtl w:val="0"/>
          <w:lang w:val="en-US"/>
        </w:rPr>
        <w:t xml:space="preserve">s most distinctive promise. The interface should invite users to express intent naturally rather than restricting them to keywords. Language such as </w:t>
      </w:r>
      <w:r>
        <w:rPr>
          <w:rFonts w:ascii="Times Roman" w:hAnsi="Times Roman" w:hint="default"/>
          <w:rtl w:val="1"/>
          <w:lang w:val="ar-SA" w:bidi="ar-SA"/>
        </w:rPr>
        <w:t>“</w:t>
      </w:r>
      <w:r>
        <w:rPr>
          <w:rFonts w:ascii="Times Roman" w:hAnsi="Times Roman"/>
          <w:rtl w:val="0"/>
          <w:lang w:val="en-US"/>
        </w:rPr>
        <w:t>Describe what you are looking for</w:t>
      </w:r>
      <w:r>
        <w:rPr>
          <w:rFonts w:ascii="Times Roman" w:hAnsi="Times Roman" w:hint="default"/>
          <w:rtl w:val="0"/>
        </w:rPr>
        <w:t xml:space="preserve">” </w:t>
      </w:r>
      <w:r>
        <w:rPr>
          <w:rFonts w:ascii="Times Roman" w:hAnsi="Times Roman"/>
          <w:rtl w:val="0"/>
          <w:lang w:val="en-US"/>
        </w:rPr>
        <w:t>signals that the system understands meaning, not just exact terms. The inclusion of a camera or image-upload icon beside the search field is equally important because it tells users that visual matching is a first-class capability rather than an afterthought. Result pages should communicate system confidence, relevance, and loading progress without overwhelming the user with technical explanations. In short, the interface must make advanced search feel ordinary and intuitive.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8. AI Search and Discovery Intelligence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most differentiated capability in the platform is its intelligent search architecture. Traditional content platforms depend heavily on exact keyword matching, which creates brittle search behaviour and poor retrieval quality whenever users express needs in abstract, emotional, or indirect language. The proposed product addresses this limitation through semantic search, allowing queries such as </w:t>
      </w:r>
      <w:r>
        <w:rPr>
          <w:rFonts w:ascii="Times Roman" w:hAnsi="Times Roman" w:hint="default"/>
          <w:rtl w:val="1"/>
          <w:lang w:val="ar-SA" w:bidi="ar-SA"/>
        </w:rPr>
        <w:t>“</w:t>
      </w:r>
      <w:r>
        <w:rPr>
          <w:rFonts w:ascii="Times Roman" w:hAnsi="Times Roman"/>
          <w:rtl w:val="0"/>
          <w:lang w:val="en-US"/>
        </w:rPr>
        <w:t>a healthy gift suitable for older family members</w:t>
      </w:r>
      <w:r>
        <w:rPr>
          <w:rFonts w:ascii="Times Roman" w:hAnsi="Times Roman" w:hint="default"/>
          <w:rtl w:val="0"/>
        </w:rPr>
        <w:t xml:space="preserve">” </w:t>
      </w:r>
      <w:r>
        <w:rPr>
          <w:rFonts w:ascii="Times Roman" w:hAnsi="Times Roman"/>
          <w:rtl w:val="0"/>
          <w:lang w:val="en-US"/>
        </w:rPr>
        <w:t xml:space="preserve">to retrieve relevant items even when those exact words do not appear in the original post. The backend planning materials also define a staged approach in which a basic SQL keyword search can exist first, while a Python-based semantic retrieval service converts user input into vector representations for more meaningful matching.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layered search strategy is a strong product decision. It allows the team to deliver functional baseline search early while preserving a clear path toward more advanced retrieval quality. In implementation terms, semantic search can be supported by pre-trained language models running in a Python service, with item descriptions, tags, titles, and possibly store metadata embedded into vector space. The matching process then becomes intent-sensitive rather than word-sensitive. This is particularly useful in a platform where users may describe products differently from how others search for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multi-modal dimension adds even greater value. The current project scope explicitly supports image-assisted or image-driven search, including cases where a user uploads a picture of a product seen offline and asks the system to find similar items on the platform. The architecture notes also specify that image processing should be handled on the Python side, while the Java backend coordinates request handling and result delivery. This division is appropriate because it isolates model-centric workloads while keeping the primary application logic in the main backend service.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From a product perspective, multi-modal search is more than a technical novelty. It changes the way users think about retrieval. Instead of needing to know the name of an object, users can search from memory, visual resemblance, or combined intent. A person may upload an image of a vintage-style lamp and add a text hint such as </w:t>
      </w:r>
      <w:r>
        <w:rPr>
          <w:rFonts w:ascii="Times Roman" w:hAnsi="Times Roman" w:hint="default"/>
          <w:rtl w:val="1"/>
          <w:lang w:val="ar-SA" w:bidi="ar-SA"/>
        </w:rPr>
        <w:t>“</w:t>
      </w:r>
      <w:r>
        <w:rPr>
          <w:rFonts w:ascii="Times Roman" w:hAnsi="Times Roman"/>
          <w:rtl w:val="0"/>
          <w:lang w:val="en-US"/>
        </w:rPr>
        <w:t>similar but more affordable.</w:t>
      </w:r>
      <w:r>
        <w:rPr>
          <w:rFonts w:ascii="Times Roman" w:hAnsi="Times Roman" w:hint="default"/>
          <w:rtl w:val="0"/>
        </w:rPr>
        <w:t xml:space="preserve">” </w:t>
      </w:r>
      <w:r>
        <w:rPr>
          <w:rFonts w:ascii="Times Roman" w:hAnsi="Times Roman"/>
          <w:rtl w:val="0"/>
          <w:lang w:val="en-US"/>
        </w:rPr>
        <w:t>That query structure is far closer to real consumer behaviour than a rigid keyword search box. It also aligns naturally with a platform centered on visually distinctive finds.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long run, AI search can support much more than direct retrieval. It can improve recommendation quality, cluster visually or semantically related items, identify under-tagged content, support moderation assistance, and strengthen ranking logic by understanding product similarity beyond user-supplied labels. For the current version, however, its most important role is clear and focused: make discovery dramatically easier and more natural than on conventional social platforms.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9. Community Layer, Trust, and Content Quality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platform</w:t>
      </w:r>
      <w:r>
        <w:rPr>
          <w:rFonts w:ascii="Times Roman" w:hAnsi="Times Roman" w:hint="default"/>
          <w:rtl w:val="1"/>
        </w:rPr>
        <w:t>’</w:t>
      </w:r>
      <w:r>
        <w:rPr>
          <w:rFonts w:ascii="Times Roman" w:hAnsi="Times Roman"/>
          <w:rtl w:val="0"/>
          <w:lang w:val="en-US"/>
        </w:rPr>
        <w:t xml:space="preserve">s content gains value when it is social, but it only remains valuable when it is trustworthy. That is why the community layer must be designed not merely for engagement but for quality preservation. Comments allow users to add contextual knowledge, ask follow-up questions, confirm availability, or share related recommendations. Likes and saves provide fast, low-friction ways to register interest. These interactions help transform individual posts into collaborative discovery records rather than one-time uploads.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same time, community systems require boundaries. The project scope already anticipates basic moderation through report or delete actions for posts and comments, with author or administrator control where appropriate. This is the right starting point for an early-stage platform. A lightweight moderation framework helps reduce spam, protect content quality, and preserve the usability of the discovery feed. It also improves the platform</w:t>
      </w:r>
      <w:r>
        <w:rPr>
          <w:rFonts w:ascii="Times Roman" w:hAnsi="Times Roman" w:hint="default"/>
          <w:rtl w:val="1"/>
        </w:rPr>
        <w:t>’</w:t>
      </w:r>
      <w:r>
        <w:rPr>
          <w:rFonts w:ascii="Times Roman" w:hAnsi="Times Roman"/>
          <w:rtl w:val="0"/>
          <w:lang w:val="en-US"/>
        </w:rPr>
        <w:t xml:space="preserve">s credibility, which is especially important when user-generated content influences search and ranking results.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Quality control also begins at the publishing stage. The more structured and complete a post is, the more useful it becomes to other users and to the retrieval system. Requiring images, encouraging meaningful titles, and collecting store, price, and category information are not merely data capture decisions; they are quality mechanisms. When combined with engagement data, this structure allows the system to distinguish between shallow social noise and genuinely useful discoveries.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platform should therefore cultivate a community identity based on curation rather than volume. The goal is not to maximize raw posting frequency at the expense of relevance. Instead, the product should reward posts that are informative, visually clear, and actionable. This approach leads to a healthier content ecosystem and a more defensible product identity.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10. Ranking, Trend Formation, and Engagement Dynamics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discovery platform becomes substantially more useful when it can surface not only individual posts but also patterns of collective attention. The project scope includes a trending or leaderboard system that highlights popular items, stores, and categories across daily, weekly, and monthly time windows. On the backend side, ranking is intended to be calculated from interaction signals such as views, likes, and comments through weighted logic or scheduled computation.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capability serves several strategic functions. First, it improves discovery efficiency by helping users quickly access content that has recently proven valuable to others. Second, it increases return motivation because the platform no longer feels static; it evolves with community behaviour. Third, it supports a stronger identity for local trends, seasonal interests, and category momentum. A product that was popular this week for practical gifting may differ from a product that becomes popular next month for aesthetic reasons. Time-based visibility allows the platform to capture that dynamic.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well-designed ranking system should avoid simplistic popularity bias. If raw likes alone determine all visibility, early exposure advantages can dominate and newer content may struggle to surface. A better approach is to combine recency, engagement diversity, and possibly quality thresholds. Even in an initial version, separating daily, weekly, and monthly windows already reduces this bias because it allows fresh content to emerge in shorter cycles while long-term favourites still appear in broader views.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From a user experience perspective, rankings should not feel detached from the main product. They should function as curated entry points into the broader discovery graph. A user may start on the daily leaderboard, open a popular item, save it, search for related objects, and then discover a store or category they had not considered before. In this sense, trend visibility acts as a navigation mechanism as much as a social signal.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 System Architecture and Technical Implementation Approach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technical architecture proposed for the platform is practical, modular, and well aligned with the product</w:t>
      </w:r>
      <w:r>
        <w:rPr>
          <w:rFonts w:ascii="Times Roman" w:hAnsi="Times Roman" w:hint="default"/>
          <w:rtl w:val="1"/>
        </w:rPr>
        <w:t>’</w:t>
      </w:r>
      <w:r>
        <w:rPr>
          <w:rFonts w:ascii="Times Roman" w:hAnsi="Times Roman"/>
          <w:rtl w:val="0"/>
          <w:lang w:val="en-US"/>
        </w:rPr>
        <w:t xml:space="preserve">s functional priorities. The core structure places Java as the main backend service and Python as a specialized AI service. In this model, the frontend communicates directly with the Java backend, while the Java backend invokes Python endpoints for semantic and multi-modal retrieval tasks. This separation preserves a clear boundary between transactional application logic and model-oriented computation, which is a sensible design for a project of this type.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main backend stack is expected to rely on Spring Boot as the core framework, MySQL for persistent storage, MyBatis or MyBatis-Plus for ORM support, and JWT-based authentication combined with Spring Security or Sa-Token for access control. Redis and RabbitMQ are optional but useful extensions for caching and asynchronous optimization if later performance or workflow needs demand them. Docker supports deployment portability, while OSS-based file storage addresses the handling of uploaded images. The backend planning also anticipates API documentation and testing workflows, which is important for maintainability and team coordination.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stack supports the platform</w:t>
      </w:r>
      <w:r>
        <w:rPr>
          <w:rFonts w:ascii="Times Roman" w:hAnsi="Times Roman" w:hint="default"/>
          <w:rtl w:val="1"/>
        </w:rPr>
        <w:t>’</w:t>
      </w:r>
      <w:r>
        <w:rPr>
          <w:rFonts w:ascii="Times Roman" w:hAnsi="Times Roman"/>
          <w:rtl w:val="0"/>
          <w:lang w:val="en-US"/>
        </w:rPr>
        <w:t>s needs well. Spring Boot offers speed of development and a mature ecosystem. MySQL is sufficient for the structured entities involved. ORM support accelerates CRUD implementation. JWT-based session control fits a system where guest and authenticated roles need clear separation. Object storage is particularly important because image handling is central to the product experience. The architecture also leaves room for gradual enhancement: an initial version can launch with essential services, while caching, message queues, and more advanced indexing can be introduced when justified by growth or complexity.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 the AI side, the use of Python with PyTorch for semantic embedding and image feature extraction is appropriate for fast experimentation and model integration. Since the AI service is not responsible for business workflows such as authentication or ownership checks, it can remain narrowly focused on retrieval tasks. This makes the overall system easier to reason about, test, and explain during review or demonstration.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12. Data Model and Information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Although the current project brief does not prescribe a full schema, the product strongly implies a structured relational data model. At minimum, the platform requires entities for users, posts, images, comments, likes, saved items, categories, tags, and moderation records. Depending on the final design, store information may exist either as attributes within posts or as a more normalized entity with reusable references. The latter becomes useful if the platform later wants to show store-level rankings, store pages, or clustering of items by location.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post entity is the platform</w:t>
      </w:r>
      <w:r>
        <w:rPr>
          <w:rFonts w:ascii="Times Roman" w:hAnsi="Times Roman" w:hint="default"/>
          <w:rtl w:val="1"/>
        </w:rPr>
        <w:t>’</w:t>
      </w:r>
      <w:r>
        <w:rPr>
          <w:rFonts w:ascii="Times Roman" w:hAnsi="Times Roman"/>
          <w:rtl w:val="0"/>
          <w:lang w:val="en-US"/>
        </w:rPr>
        <w:t>s central object. It should support title, description, location or store reference, price range, author, timestamp, engagement counts, moderation state, and one-to-many image relationships. Tags and categories should remain flexible enough to support both structured browsing and semantic enrichment. Comments should allow user linkage, post linkage, timestamping, and optional parent-child relationships if reply support is implemented. Likes and saves are classic association records between users and posts and should be designed to support efficient counting and retrieval for personal profile views.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semantic search is implemented through vector retrieval, an additional representation layer may be required for embeddings. This does not necessarily mean abandoning relational storage; embeddings can be managed in a dedicated search component or synchronized representation store depending on infrastructure constraints. The important product point is that structured metadata and machine-readable features should reinforce each other. Rich post metadata improves embedding context, while semantic similarity helps compensate for inconsistent user tagging.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Information design matters as much as database correctness. The platform should define consistent category naming, price range conventions, and location handling rules early in development. Poor information design leads to poor search quality, confusing browsing, and fragile analytics. Good information design, by contrast, turns a simple posting system into a durable discovery engine.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13. Security, Access Control, and Operational Considerations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as a student-built platform, the product needs a credible baseline for security and operational reliability. The account system already distinguishes between guests and authenticated users, and the technical plan includes JWT-based authentication along with framework-level authorization support. This creates a clear basis for permission control over publishing, editing, deleting, commenting, liking, and saving. Ownership checks are especially important for post updates and deletions, while moderation privileges should be reserved for authorized roles only.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Image upload introduces additional operational considerations. The system must validate file types, enforce upload constraints, and ensure stable storage with retrievable URLs. Object storage integration is therefore not just a deployment convenience but a core requirement for product function. Since images are central to both browsing and AI retrieval, broken media handling would undermine the credibility of the entire platform.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From an application standpoint, the system should also guard against common abuse patterns such as spam posting, repeated like manipulation, malicious input in comment fields, and low-quality or irrelevant uploads. The first release does not need enterprise-level enforcement mechanisms, but it should establish reasonable validation, moderation paths, and auditing visibility. The platform</w:t>
      </w:r>
      <w:r>
        <w:rPr>
          <w:rFonts w:ascii="Times Roman" w:hAnsi="Times Roman" w:hint="default"/>
          <w:rtl w:val="1"/>
        </w:rPr>
        <w:t>’</w:t>
      </w:r>
      <w:r>
        <w:rPr>
          <w:rFonts w:ascii="Times Roman" w:hAnsi="Times Roman"/>
          <w:rtl w:val="0"/>
          <w:lang w:val="en-US"/>
        </w:rPr>
        <w:t>s perceived quality depends heavily on its ability to remain orderly even with imperfect user behaviour.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Operationally, containerized deployment through Docker is a sound choice because it simplifies packaging, environment consistency, and demonstration readiness. For a project expected to result in an online deployment and a functioning machine learning component, deployment clarity is part of the product story, not merely an engineering detail. A product that is easy to explain but difficult to run loses credibility during evaluation.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14. Product Success Criteria and Expected Outcomes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w:t>
      </w:r>
      <w:r>
        <w:rPr>
          <w:rFonts w:ascii="Times Roman" w:hAnsi="Times Roman" w:hint="default"/>
          <w:rtl w:val="1"/>
        </w:rPr>
        <w:t>’</w:t>
      </w:r>
      <w:r>
        <w:rPr>
          <w:rFonts w:ascii="Times Roman" w:hAnsi="Times Roman"/>
          <w:rtl w:val="0"/>
          <w:lang w:val="en-US"/>
        </w:rPr>
        <w:t>s expected outcomes are already clearly meaningful: a deployed web application and an accompanying machine learning model. Those outcomes should be interpreted not as separate deliverables but as two halves of a unified product story. The web application proves usability, completeness, and engineering execution. The machine learning model proves differentiated retrieval capability and product intelligence. Together they demonstrate that the platform is not a concept demo but a working system with distinctive functional value.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Success should therefore be evaluated on multiple levels. At the product level, success means users can easily register, browse, post, comment, like, save, and search. At the discovery level, success means the search experience feels meaningfully better than ordinary keyword lookup, especially for intent-based or image-based queries. At the community level, success means the content feels useful, the interactions feel natural, and the ranking views help users find valuable material quickly. At the engineering level, success means the system architecture is understandable, the interfaces are coherent, and the deployed application is stable enough to demonstrate the full user journey.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There are also softer but equally important success indicators. The product should feel focused rather than overbuilt. The interface should reflect the identity of a curated discovery platform rather than a generic feed. The AI features should solve real retrieval problems instead of existing merely as decorative buzzwords. The system should be easy for evaluators to understand at a glance and increasingly impressive as they explore deeper layers. That balance between immediate clarity and deeper technical merit is where strong product projects usually distinguish themselves.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15. Risk Assessment and Product Development Focus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Like any ambitious full-stack product, this platform carries execution risk. The main challenge is not lack of ideas but maintaining coherence across a wide functional range. Because the project includes social features, CRUD workflows, user accounts, ranking logic, and AI retrieval, there is a risk of spreading effort too evenly and ending with many shallow modules. The correct response is not to reduce ambition entirely, but to prioritize the product</w:t>
      </w:r>
      <w:r>
        <w:rPr>
          <w:rFonts w:ascii="Times Roman" w:hAnsi="Times Roman" w:hint="default"/>
          <w:rtl w:val="1"/>
        </w:rPr>
        <w:t>’</w:t>
      </w:r>
      <w:r>
        <w:rPr>
          <w:rFonts w:ascii="Times Roman" w:hAnsi="Times Roman"/>
          <w:rtl w:val="0"/>
          <w:lang w:val="en-US"/>
        </w:rPr>
        <w:t>s identity drivers.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most important principle should be this: the platform must work as a discovery system before it tries to impress as a feature catalogue. That means the feed, post creation, post detail, authentication, and search experience should receive primary attention. If those layers are strong, the product already feels complete. Secondary layers such as richer moderation, reply threading, advanced caching, or asynchronous optimization can remain modest in the initial release without harming the core concept.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second risk is that AI functionality becomes difficult to demonstrate if the content base is too small or too inconsistently structured. This is why the publishing workflow and seed content strategy matter. The team should ensure there is enough high-quality sample data to show meaningful semantic and visual retrieval. A strong AI demo depends not only on model choice but also on the quality of the indexed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third risk is UX inconsistency. When a project includes both conventional web workflows and AI features, the interface can become fragmented if different modules feel as though they belong to different products. Design consistency, especially in typography, spacing, card design, input fields, and state handling, is therefore essential. The front-end planning already recognizes this through its focus on design rules, responsive layout, and coherent component styling. </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16.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Unique Store Finds Discovery &amp; Sharing Platform is a well-conceived digital product that addresses a real and under-served need: turning offline product discovery into structured, searchable, community-enriched online knowledge. Its strength lies not in any single isolated feature, but in the way its core parts reinforce one another. Structured post creation improves data quality. Richer data improves search. Better search improves discovery value. Social engagement improves freshness and relevance. Ranking mechanisms turn individual interactions into collective insight. The architecture then supports all of this with a practical separation between transactional backend logic and AI-based retrieval services.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 a product, it is timely, differentiated, and defensible. As an engineering project, it demonstrates a strong combination of frontend design, backend development, database thinking, search system design, and applied machine learning. As a presentation piece, it offers a narrative that is easy to understand yet technically rich: people discover unique products in physical stores, and this platform gives those discoveries a digital life that can be shared, searched, and reused. That is a clear problem, a clear solution, and a clear value proposition.</w:t>
      </w:r>
    </w:p>
    <w:p>
      <w:pPr>
        <w:pStyle w:val="Default"/>
        <w:suppressAutoHyphens w:val="1"/>
        <w:spacing w:before="0" w:after="240" w:line="240" w:lineRule="auto"/>
      </w:pPr>
      <w:r>
        <w:rPr>
          <w:rFonts w:ascii="Times Roman" w:hAnsi="Times Roman"/>
          <w:rtl w:val="0"/>
          <w:lang w:val="en-US"/>
        </w:rPr>
        <w:t>Most importantly, the project has the potential to feel real. It is grounded in familiar behaviour, built on credible technology, and structured around a user journey that naturally makes sense. With disciplined execution, strong interface consistency, and a focused demonstration of semantic and multi-modal retrieval, the platform can present itself not only as a successful course project, but as a genuinely promising product concept with room to evolve well beyond its first version.</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nl-NL"/>
      </w:rPr>
      <w:t>Footer</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zh-CN" w:eastAsia="zh-CN"/>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