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CDBD9" w14:textId="48709029" w:rsidR="006D2B1E" w:rsidRPr="006D2B1E" w:rsidRDefault="00C87001" w:rsidP="006D2B1E">
      <w:pPr>
        <w:rPr>
          <w:b/>
          <w:bCs/>
        </w:rPr>
      </w:pPr>
      <w:r>
        <w:rPr>
          <w:b/>
          <w:bCs/>
        </w:rPr>
        <w:t>H</w:t>
      </w:r>
      <w:r w:rsidR="006D2B1E" w:rsidRPr="006D2B1E">
        <w:rPr>
          <w:b/>
          <w:bCs/>
        </w:rPr>
        <w:t>ow to use CIF2PDF:</w:t>
      </w:r>
    </w:p>
    <w:p w14:paraId="054AD8B2" w14:textId="617AD68D" w:rsidR="006D2B1E" w:rsidRDefault="006D2B1E" w:rsidP="006D2B1E">
      <w:pPr>
        <w:pStyle w:val="Listenabsatz"/>
        <w:numPr>
          <w:ilvl w:val="0"/>
          <w:numId w:val="1"/>
        </w:numPr>
      </w:pPr>
      <w:r>
        <w:t xml:space="preserve">Download the Crystallographic Information File (CIF) you want to know the atomic distance distribution </w:t>
      </w:r>
      <w:r w:rsidR="003E3161">
        <w:t>of</w:t>
      </w:r>
      <w:r>
        <w:t xml:space="preserve">, e.g. from </w:t>
      </w:r>
      <w:hyperlink r:id="rId7" w:history="1">
        <w:r w:rsidRPr="00A94457">
          <w:rPr>
            <w:rStyle w:val="Hyperlink"/>
          </w:rPr>
          <w:t>ICSD</w:t>
        </w:r>
      </w:hyperlink>
      <w:r>
        <w:t xml:space="preserve"> or </w:t>
      </w:r>
      <w:hyperlink r:id="rId8" w:history="1">
        <w:r w:rsidRPr="001613AF">
          <w:rPr>
            <w:rStyle w:val="Hyperlink"/>
          </w:rPr>
          <w:t>Springer Materials</w:t>
        </w:r>
      </w:hyperlink>
      <w:r>
        <w:t>, and save it in the “CIF2PDF\CIFs”.</w:t>
      </w:r>
    </w:p>
    <w:p w14:paraId="2367D55F" w14:textId="77777777" w:rsidR="006D2B1E" w:rsidRDefault="006D2B1E" w:rsidP="006D2B1E">
      <w:pPr>
        <w:pStyle w:val="Listenabsatz"/>
        <w:numPr>
          <w:ilvl w:val="0"/>
          <w:numId w:val="1"/>
        </w:numPr>
      </w:pPr>
      <w:r>
        <w:t xml:space="preserve">Open it in </w:t>
      </w:r>
      <w:hyperlink r:id="rId9" w:history="1">
        <w:r w:rsidRPr="001613AF">
          <w:rPr>
            <w:rStyle w:val="Hyperlink"/>
          </w:rPr>
          <w:t>VESTA</w:t>
        </w:r>
      </w:hyperlink>
      <w:r>
        <w:t>.</w:t>
      </w:r>
    </w:p>
    <w:p w14:paraId="61715389" w14:textId="77777777" w:rsidR="006D2B1E" w:rsidRDefault="006D2B1E" w:rsidP="006D2B1E">
      <w:pPr>
        <w:pStyle w:val="Listenabsatz"/>
        <w:numPr>
          <w:ilvl w:val="0"/>
          <w:numId w:val="1"/>
        </w:numPr>
      </w:pPr>
      <w:r>
        <w:t xml:space="preserve">In VESTA navigate to </w:t>
      </w:r>
      <w:r w:rsidRPr="001613AF">
        <w:rPr>
          <w:b/>
          <w:bCs/>
          <w:i/>
          <w:iCs/>
        </w:rPr>
        <w:t>File</w:t>
      </w:r>
      <w:r w:rsidRPr="001613AF">
        <w:rPr>
          <w:i/>
          <w:iCs/>
        </w:rPr>
        <w:t xml:space="preserve"> </w:t>
      </w:r>
      <w:r w:rsidRPr="001613AF">
        <w:rPr>
          <w:i/>
          <w:iCs/>
        </w:rPr>
        <w:sym w:font="Wingdings" w:char="F0E0"/>
      </w:r>
      <w:r w:rsidRPr="001613AF">
        <w:rPr>
          <w:i/>
          <w:iCs/>
        </w:rPr>
        <w:t xml:space="preserve"> </w:t>
      </w:r>
      <w:r w:rsidRPr="001613AF">
        <w:rPr>
          <w:b/>
          <w:bCs/>
          <w:i/>
          <w:iCs/>
        </w:rPr>
        <w:t>Export Data…</w:t>
      </w:r>
      <w:r>
        <w:t xml:space="preserve"> and save the file as data </w:t>
      </w:r>
      <w:proofErr w:type="gramStart"/>
      <w:r>
        <w:t>type .XYZ</w:t>
      </w:r>
      <w:proofErr w:type="gramEnd"/>
      <w:r>
        <w:t xml:space="preserve"> in the same folder (“CIF2PDF\CIFs”). Make sure the CIF and the XYZ-file name is identical.</w:t>
      </w:r>
    </w:p>
    <w:p w14:paraId="539E872F" w14:textId="77777777" w:rsidR="006D2B1E" w:rsidRDefault="006D2B1E" w:rsidP="006D2B1E">
      <w:pPr>
        <w:pStyle w:val="Listenabsatz"/>
        <w:numPr>
          <w:ilvl w:val="0"/>
          <w:numId w:val="1"/>
        </w:numPr>
      </w:pPr>
      <w:r>
        <w:t>Open “CIF2PDF\</w:t>
      </w:r>
      <w:r w:rsidRPr="003A78AC">
        <w:t xml:space="preserve"> </w:t>
      </w:r>
      <w:r>
        <w:t>CIF2PDF.m” in MATLAB.</w:t>
      </w:r>
    </w:p>
    <w:p w14:paraId="03B4FCCE" w14:textId="77777777" w:rsidR="006D2B1E" w:rsidRDefault="006D2B1E" w:rsidP="006D2B1E">
      <w:pPr>
        <w:pStyle w:val="Listenabsatz"/>
        <w:numPr>
          <w:ilvl w:val="0"/>
          <w:numId w:val="1"/>
        </w:numPr>
      </w:pPr>
      <w:r>
        <w:t>In line 30 set the filename of the XYZ-file.</w:t>
      </w:r>
    </w:p>
    <w:p w14:paraId="51531F6F" w14:textId="77777777" w:rsidR="006D2B1E" w:rsidRDefault="006D2B1E" w:rsidP="006D2B1E">
      <w:pPr>
        <w:pStyle w:val="Listenabsatz"/>
        <w:numPr>
          <w:ilvl w:val="0"/>
          <w:numId w:val="1"/>
        </w:numPr>
      </w:pPr>
      <w:r>
        <w:t>Run the code.</w:t>
      </w:r>
    </w:p>
    <w:p w14:paraId="7CE9D2CB" w14:textId="77777777" w:rsidR="006D2B1E" w:rsidRDefault="006D2B1E" w:rsidP="006D2B1E"/>
    <w:p w14:paraId="31489E0C" w14:textId="77777777" w:rsidR="006D2B1E" w:rsidRPr="006D2B1E" w:rsidRDefault="006D2B1E" w:rsidP="006D2B1E">
      <w:pPr>
        <w:rPr>
          <w:b/>
          <w:bCs/>
        </w:rPr>
      </w:pPr>
      <w:r w:rsidRPr="006D2B1E">
        <w:rPr>
          <w:b/>
          <w:bCs/>
        </w:rPr>
        <w:t xml:space="preserve">During the computation several figures and a TXT-file are created. In the list of outputs below a short explanation is given. In </w:t>
      </w:r>
      <w:r w:rsidRPr="006D2B1E">
        <w:rPr>
          <w:b/>
          <w:bCs/>
          <w:i/>
          <w:iCs/>
        </w:rPr>
        <w:t>italics</w:t>
      </w:r>
      <w:r w:rsidRPr="006D2B1E">
        <w:rPr>
          <w:b/>
          <w:bCs/>
        </w:rPr>
        <w:t xml:space="preserve"> the save path is given for these files.</w:t>
      </w:r>
    </w:p>
    <w:p w14:paraId="49E40634" w14:textId="77777777" w:rsidR="006D2B1E" w:rsidRDefault="006D2B1E" w:rsidP="006D2B1E">
      <w:pPr>
        <w:ind w:left="1440" w:hanging="1440"/>
      </w:pPr>
      <w:r>
        <w:t>Figure 1:</w:t>
      </w:r>
      <w:r>
        <w:tab/>
        <w:t>Unit cell as saved in the CIF/XYZ-file. You should inspect whether the atomic positions are correct. “</w:t>
      </w:r>
      <w:r w:rsidRPr="00624C68">
        <w:rPr>
          <w:i/>
          <w:iCs/>
        </w:rPr>
        <w:t>CIF2PDF\</w:t>
      </w:r>
      <w:proofErr w:type="spellStart"/>
      <w:r w:rsidRPr="00624C68">
        <w:rPr>
          <w:i/>
          <w:iCs/>
        </w:rPr>
        <w:t>Reduced_Unit_Cells</w:t>
      </w:r>
      <w:proofErr w:type="spellEnd"/>
      <w:r w:rsidRPr="00624C68">
        <w:rPr>
          <w:i/>
          <w:iCs/>
        </w:rPr>
        <w:t>\</w:t>
      </w:r>
      <w:r>
        <w:t>”</w:t>
      </w:r>
    </w:p>
    <w:p w14:paraId="4BCEDC8B" w14:textId="77777777" w:rsidR="006D2B1E" w:rsidRDefault="006D2B1E" w:rsidP="006D2B1E">
      <w:pPr>
        <w:ind w:left="1440" w:hanging="1440"/>
      </w:pPr>
      <w:r>
        <w:t>Figure 2:</w:t>
      </w:r>
      <w:r>
        <w:tab/>
        <w:t>Reduced unit cell. “</w:t>
      </w:r>
      <w:r w:rsidRPr="00624C68">
        <w:rPr>
          <w:i/>
          <w:iCs/>
        </w:rPr>
        <w:t>CIF2PDF\</w:t>
      </w:r>
      <w:proofErr w:type="spellStart"/>
      <w:r w:rsidRPr="00624C68">
        <w:rPr>
          <w:i/>
          <w:iCs/>
        </w:rPr>
        <w:t>Reduced_Unit_Cells</w:t>
      </w:r>
      <w:proofErr w:type="spellEnd"/>
      <w:r w:rsidRPr="00624C68">
        <w:rPr>
          <w:i/>
          <w:iCs/>
        </w:rPr>
        <w:t>\</w:t>
      </w:r>
      <w:r w:rsidRPr="00624C68">
        <w:t>”</w:t>
      </w:r>
    </w:p>
    <w:p w14:paraId="59EFB0AA" w14:textId="1F9CEC8B" w:rsidR="006D2B1E" w:rsidRDefault="006D2B1E" w:rsidP="006D2B1E">
      <w:pPr>
        <w:ind w:left="1440" w:hanging="1440"/>
      </w:pPr>
      <w:r>
        <w:t>Figure 3:</w:t>
      </w:r>
      <w:r>
        <w:tab/>
        <w:t xml:space="preserve">Crystal lattice constructed from the reduced unit cell. The size of the lattice is such that a sphere with radius </w:t>
      </w:r>
      <w:proofErr w:type="spellStart"/>
      <w:r>
        <w:t>RMax</w:t>
      </w:r>
      <w:proofErr w:type="spellEnd"/>
      <w:r>
        <w:t xml:space="preserve">=20 </w:t>
      </w:r>
      <w:r w:rsidRPr="00444F4E">
        <w:t>Å</w:t>
      </w:r>
      <w:r>
        <w:t xml:space="preserve"> </w:t>
      </w:r>
      <w:r w:rsidR="002E2242">
        <w:t xml:space="preserve">(also depicted in the coordinate system) </w:t>
      </w:r>
      <w:r>
        <w:t xml:space="preserve">fits into the lattice. This is also the distance up to which the atomic distances are calculated. It can be changed in line 300. Increasing </w:t>
      </w:r>
      <w:proofErr w:type="spellStart"/>
      <w:r>
        <w:t>RMax</w:t>
      </w:r>
      <w:proofErr w:type="spellEnd"/>
      <w:r>
        <w:t xml:space="preserve"> also increases the computation time. “</w:t>
      </w:r>
      <w:r w:rsidRPr="00624C68">
        <w:rPr>
          <w:i/>
          <w:iCs/>
        </w:rPr>
        <w:t>CIF2PDF\</w:t>
      </w:r>
      <w:proofErr w:type="spellStart"/>
      <w:r>
        <w:rPr>
          <w:i/>
          <w:iCs/>
        </w:rPr>
        <w:t>Integrated_Lattices</w:t>
      </w:r>
      <w:proofErr w:type="spellEnd"/>
      <w:r w:rsidRPr="00624C68">
        <w:rPr>
          <w:i/>
          <w:iCs/>
        </w:rPr>
        <w:t>\</w:t>
      </w:r>
      <w:r w:rsidRPr="00624C68">
        <w:t>”</w:t>
      </w:r>
    </w:p>
    <w:p w14:paraId="5B594060" w14:textId="77777777" w:rsidR="006D2B1E" w:rsidRDefault="006D2B1E" w:rsidP="006D2B1E">
      <w:pPr>
        <w:ind w:left="1440" w:hanging="1440"/>
      </w:pPr>
      <w:r>
        <w:t>Figure 4:</w:t>
      </w:r>
      <w:r>
        <w:tab/>
        <w:t>Shows the relative occurrence of atomic distances broken down by the different atomic species. This distribution is representative of a pair distribution function of the input crystal system. “</w:t>
      </w:r>
      <w:r w:rsidRPr="00624C68">
        <w:rPr>
          <w:i/>
          <w:iCs/>
        </w:rPr>
        <w:t>CIF2PDF\</w:t>
      </w:r>
      <w:r>
        <w:rPr>
          <w:i/>
          <w:iCs/>
        </w:rPr>
        <w:t>PDF</w:t>
      </w:r>
      <w:r w:rsidRPr="00624C68">
        <w:rPr>
          <w:i/>
          <w:iCs/>
        </w:rPr>
        <w:t>s\</w:t>
      </w:r>
      <w:r w:rsidRPr="00624C68">
        <w:t>”</w:t>
      </w:r>
    </w:p>
    <w:p w14:paraId="0A077BD2" w14:textId="77777777" w:rsidR="006D2B1E" w:rsidRDefault="006D2B1E" w:rsidP="006D2B1E">
      <w:pPr>
        <w:ind w:left="1440" w:hanging="1440"/>
      </w:pPr>
      <w:r>
        <w:t>TXT-File:</w:t>
      </w:r>
      <w:r>
        <w:tab/>
        <w:t>Table representation of the relative occurrence of atomic distances broken down by the different atomic species. “</w:t>
      </w:r>
      <w:r w:rsidRPr="00624C68">
        <w:rPr>
          <w:i/>
          <w:iCs/>
        </w:rPr>
        <w:t>CIF2PDF\</w:t>
      </w:r>
      <w:r>
        <w:rPr>
          <w:i/>
          <w:iCs/>
        </w:rPr>
        <w:t>PDF</w:t>
      </w:r>
      <w:r w:rsidRPr="00624C68">
        <w:rPr>
          <w:i/>
          <w:iCs/>
        </w:rPr>
        <w:t>s\</w:t>
      </w:r>
      <w:r w:rsidRPr="00624C68">
        <w:t>”</w:t>
      </w:r>
    </w:p>
    <w:p w14:paraId="1CD6EFEB" w14:textId="77777777" w:rsidR="006D2B1E" w:rsidRDefault="006D2B1E" w:rsidP="006D2B1E"/>
    <w:p w14:paraId="40EFACAE" w14:textId="77777777" w:rsidR="006D2B1E" w:rsidRDefault="006D2B1E" w:rsidP="006D2B1E"/>
    <w:p w14:paraId="1A072FE8" w14:textId="7CBEDB4A" w:rsidR="006D2B1E" w:rsidRPr="006D2B1E" w:rsidRDefault="006D2B1E" w:rsidP="006D2B1E">
      <w:pPr>
        <w:rPr>
          <w:b/>
          <w:bCs/>
        </w:rPr>
      </w:pPr>
      <w:r w:rsidRPr="006D2B1E">
        <w:rPr>
          <w:b/>
          <w:bCs/>
        </w:rPr>
        <w:t>The MIT License (MIT)</w:t>
      </w:r>
    </w:p>
    <w:p w14:paraId="20C58DD5" w14:textId="77777777" w:rsidR="006D2B1E" w:rsidRPr="006D2B1E" w:rsidRDefault="006D2B1E" w:rsidP="006D2B1E">
      <w:pPr>
        <w:rPr>
          <w:b/>
          <w:bCs/>
        </w:rPr>
      </w:pPr>
      <w:r w:rsidRPr="006D2B1E">
        <w:rPr>
          <w:b/>
          <w:bCs/>
        </w:rPr>
        <w:t>Copyright © 2023 Christian Stenz</w:t>
      </w:r>
    </w:p>
    <w:p w14:paraId="55DEE0D8" w14:textId="77777777" w:rsidR="006D2B1E" w:rsidRPr="006D2B1E" w:rsidRDefault="006D2B1E" w:rsidP="006D2B1E">
      <w:pPr>
        <w:spacing w:after="120" w:line="240" w:lineRule="auto"/>
        <w:rPr>
          <w:sz w:val="16"/>
          <w:szCs w:val="16"/>
        </w:rPr>
      </w:pPr>
      <w:r w:rsidRPr="006D2B1E">
        <w:rPr>
          <w:sz w:val="16"/>
          <w:szCs w:val="16"/>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264AEB6" w14:textId="77777777" w:rsidR="006D2B1E" w:rsidRPr="006D2B1E" w:rsidRDefault="006D2B1E" w:rsidP="006D2B1E">
      <w:pPr>
        <w:spacing w:after="120" w:line="240" w:lineRule="auto"/>
        <w:rPr>
          <w:sz w:val="16"/>
          <w:szCs w:val="16"/>
        </w:rPr>
      </w:pPr>
      <w:r w:rsidRPr="006D2B1E">
        <w:rPr>
          <w:sz w:val="16"/>
          <w:szCs w:val="16"/>
        </w:rPr>
        <w:t>The above copyright notice and this permission notice shall be included in all copies or substantial portions of the Software.</w:t>
      </w:r>
    </w:p>
    <w:p w14:paraId="4B8F59B4" w14:textId="77777777" w:rsidR="006D2B1E" w:rsidRPr="006D2B1E" w:rsidRDefault="006D2B1E" w:rsidP="006D2B1E">
      <w:pPr>
        <w:spacing w:after="120" w:line="240" w:lineRule="auto"/>
        <w:rPr>
          <w:sz w:val="16"/>
          <w:szCs w:val="16"/>
        </w:rPr>
      </w:pPr>
      <w:r w:rsidRPr="006D2B1E">
        <w:rPr>
          <w:sz w:val="16"/>
          <w:szCs w:val="16"/>
        </w:rPr>
        <w:t>THE SOFTWARE IS PROVIDED “AS IS”, WITHOUT WARRANTY OF ANY KIND, EXPRESS</w:t>
      </w:r>
    </w:p>
    <w:p w14:paraId="55712335" w14:textId="77777777" w:rsidR="006D2B1E" w:rsidRPr="006D2B1E" w:rsidRDefault="006D2B1E" w:rsidP="006D2B1E">
      <w:pPr>
        <w:spacing w:after="120" w:line="240" w:lineRule="auto"/>
        <w:rPr>
          <w:sz w:val="16"/>
          <w:szCs w:val="16"/>
        </w:rPr>
      </w:pPr>
      <w:r w:rsidRPr="006D2B1E">
        <w:rPr>
          <w:sz w:val="16"/>
          <w:szCs w:val="16"/>
        </w:rPr>
        <w:t>OR IMPLIED, INCLUDING BUT NOT LIMITED TO THE WARRANTIES OF</w:t>
      </w:r>
    </w:p>
    <w:p w14:paraId="706099C5" w14:textId="77777777" w:rsidR="006D2B1E" w:rsidRPr="006D2B1E" w:rsidRDefault="006D2B1E" w:rsidP="006D2B1E">
      <w:pPr>
        <w:spacing w:after="120" w:line="240" w:lineRule="auto"/>
        <w:rPr>
          <w:sz w:val="16"/>
          <w:szCs w:val="16"/>
        </w:rPr>
      </w:pPr>
      <w:r w:rsidRPr="006D2B1E">
        <w:rPr>
          <w:sz w:val="16"/>
          <w:szCs w:val="16"/>
        </w:rPr>
        <w:t>MERCHANTABILITY, FITNESS FOR A PARTICULAR PURPOSE AND NONINFRINGEMENT.</w:t>
      </w:r>
    </w:p>
    <w:p w14:paraId="44F7FB86" w14:textId="77777777" w:rsidR="006D2B1E" w:rsidRPr="006D2B1E" w:rsidRDefault="006D2B1E" w:rsidP="006D2B1E">
      <w:pPr>
        <w:spacing w:after="120" w:line="240" w:lineRule="auto"/>
        <w:rPr>
          <w:sz w:val="16"/>
          <w:szCs w:val="16"/>
        </w:rPr>
      </w:pPr>
      <w:r w:rsidRPr="006D2B1E">
        <w:rPr>
          <w:sz w:val="16"/>
          <w:szCs w:val="16"/>
        </w:rPr>
        <w:t>IN NO EVENT SHALL THE AUTHORS OR COPYRIGHT HOLDERS BE LIABLE FOR ANY</w:t>
      </w:r>
    </w:p>
    <w:p w14:paraId="78791F50" w14:textId="77777777" w:rsidR="006D2B1E" w:rsidRPr="006D2B1E" w:rsidRDefault="006D2B1E" w:rsidP="006D2B1E">
      <w:pPr>
        <w:spacing w:after="120" w:line="240" w:lineRule="auto"/>
        <w:rPr>
          <w:sz w:val="16"/>
          <w:szCs w:val="16"/>
        </w:rPr>
      </w:pPr>
      <w:r w:rsidRPr="006D2B1E">
        <w:rPr>
          <w:sz w:val="16"/>
          <w:szCs w:val="16"/>
        </w:rPr>
        <w:t>CLAIM, DAMAGES OR OTHER LIABILITY, WHETHER IN AN ACTION OF CONTRACT,</w:t>
      </w:r>
    </w:p>
    <w:p w14:paraId="59B345E2" w14:textId="77777777" w:rsidR="006D2B1E" w:rsidRPr="006D2B1E" w:rsidRDefault="006D2B1E" w:rsidP="006D2B1E">
      <w:pPr>
        <w:spacing w:after="120" w:line="240" w:lineRule="auto"/>
        <w:rPr>
          <w:sz w:val="16"/>
          <w:szCs w:val="16"/>
        </w:rPr>
      </w:pPr>
      <w:r w:rsidRPr="006D2B1E">
        <w:rPr>
          <w:sz w:val="16"/>
          <w:szCs w:val="16"/>
        </w:rPr>
        <w:t>TORT OR OTHERWISE, ARISING FROM, OUT OF OR IN CONNECTION WITH THE</w:t>
      </w:r>
    </w:p>
    <w:p w14:paraId="4D8CD8D3" w14:textId="77777777" w:rsidR="006D2B1E" w:rsidRPr="006D2B1E" w:rsidRDefault="006D2B1E" w:rsidP="006D2B1E">
      <w:pPr>
        <w:spacing w:after="120" w:line="240" w:lineRule="auto"/>
        <w:rPr>
          <w:sz w:val="16"/>
          <w:szCs w:val="16"/>
        </w:rPr>
      </w:pPr>
      <w:r w:rsidRPr="006D2B1E">
        <w:rPr>
          <w:sz w:val="16"/>
          <w:szCs w:val="16"/>
        </w:rPr>
        <w:t>SOFTWARE OR THE USE OR OTHER DEALINGS IN THE SOFTWARE.</w:t>
      </w:r>
    </w:p>
    <w:p w14:paraId="1C267D53" w14:textId="77777777" w:rsidR="008B56D8" w:rsidRDefault="008B56D8"/>
    <w:sectPr w:rsidR="008B56D8" w:rsidSect="003E3161">
      <w:headerReference w:type="default" r:id="rId10"/>
      <w:pgSz w:w="11906" w:h="16838"/>
      <w:pgMar w:top="1417" w:right="1417" w:bottom="1134"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9D381" w14:textId="77777777" w:rsidR="00C36901" w:rsidRDefault="00C36901" w:rsidP="003E3161">
      <w:pPr>
        <w:spacing w:after="0" w:line="240" w:lineRule="auto"/>
      </w:pPr>
      <w:r>
        <w:separator/>
      </w:r>
    </w:p>
  </w:endnote>
  <w:endnote w:type="continuationSeparator" w:id="0">
    <w:p w14:paraId="1ADED204" w14:textId="77777777" w:rsidR="00C36901" w:rsidRDefault="00C36901" w:rsidP="003E3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19B4D" w14:textId="77777777" w:rsidR="00C36901" w:rsidRDefault="00C36901" w:rsidP="003E3161">
      <w:pPr>
        <w:spacing w:after="0" w:line="240" w:lineRule="auto"/>
      </w:pPr>
      <w:r>
        <w:separator/>
      </w:r>
    </w:p>
  </w:footnote>
  <w:footnote w:type="continuationSeparator" w:id="0">
    <w:p w14:paraId="31E913FB" w14:textId="77777777" w:rsidR="00C36901" w:rsidRDefault="00C36901" w:rsidP="003E31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7891" w14:textId="054BB760" w:rsidR="003E3161" w:rsidRDefault="003E3161" w:rsidP="003E3161">
    <w:pPr>
      <w:pStyle w:val="Kopfzeile"/>
      <w:jc w:val="right"/>
    </w:pPr>
    <w:r>
      <w:t xml:space="preserve">Copyright </w:t>
    </w:r>
    <w:r w:rsidRPr="006D2B1E">
      <w:rPr>
        <w:b/>
        <w:bCs/>
      </w:rPr>
      <w:t>©</w:t>
    </w:r>
    <w:r>
      <w:rPr>
        <w:b/>
        <w:bCs/>
      </w:rPr>
      <w:t xml:space="preserve"> </w:t>
    </w:r>
    <w:r>
      <w:t>2023 Christian Stenz</w:t>
    </w:r>
  </w:p>
  <w:p w14:paraId="72A72F44" w14:textId="77777777" w:rsidR="003E3161" w:rsidRDefault="003E316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E04E9"/>
    <w:multiLevelType w:val="hybridMultilevel"/>
    <w:tmpl w:val="F816E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5941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68B"/>
    <w:rsid w:val="002E2242"/>
    <w:rsid w:val="0034731B"/>
    <w:rsid w:val="003E3161"/>
    <w:rsid w:val="006D2B1E"/>
    <w:rsid w:val="008B56D8"/>
    <w:rsid w:val="00903803"/>
    <w:rsid w:val="00A2768B"/>
    <w:rsid w:val="00C36901"/>
    <w:rsid w:val="00C8700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939D9"/>
  <w15:chartTrackingRefBased/>
  <w15:docId w15:val="{55B852BA-4816-4307-A94C-28A84AE9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2B1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2B1E"/>
    <w:pPr>
      <w:ind w:left="720"/>
      <w:contextualSpacing/>
    </w:pPr>
  </w:style>
  <w:style w:type="character" w:styleId="Hyperlink">
    <w:name w:val="Hyperlink"/>
    <w:basedOn w:val="Absatz-Standardschriftart"/>
    <w:uiPriority w:val="99"/>
    <w:unhideWhenUsed/>
    <w:rsid w:val="006D2B1E"/>
    <w:rPr>
      <w:color w:val="0563C1" w:themeColor="hyperlink"/>
      <w:u w:val="single"/>
    </w:rPr>
  </w:style>
  <w:style w:type="paragraph" w:styleId="Kopfzeile">
    <w:name w:val="header"/>
    <w:basedOn w:val="Standard"/>
    <w:link w:val="KopfzeileZchn"/>
    <w:uiPriority w:val="99"/>
    <w:unhideWhenUsed/>
    <w:rsid w:val="003E316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E3161"/>
  </w:style>
  <w:style w:type="paragraph" w:styleId="Fuzeile">
    <w:name w:val="footer"/>
    <w:basedOn w:val="Standard"/>
    <w:link w:val="FuzeileZchn"/>
    <w:uiPriority w:val="99"/>
    <w:unhideWhenUsed/>
    <w:rsid w:val="003E316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E3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985855">
      <w:bodyDiv w:val="1"/>
      <w:marLeft w:val="0"/>
      <w:marRight w:val="0"/>
      <w:marTop w:val="0"/>
      <w:marBottom w:val="0"/>
      <w:divBdr>
        <w:top w:val="none" w:sz="0" w:space="0" w:color="auto"/>
        <w:left w:val="none" w:sz="0" w:space="0" w:color="auto"/>
        <w:bottom w:val="none" w:sz="0" w:space="0" w:color="auto"/>
        <w:right w:val="none" w:sz="0" w:space="0" w:color="auto"/>
      </w:divBdr>
      <w:divsChild>
        <w:div w:id="1915431927">
          <w:marLeft w:val="0"/>
          <w:marRight w:val="0"/>
          <w:marTop w:val="0"/>
          <w:marBottom w:val="0"/>
          <w:divBdr>
            <w:top w:val="none" w:sz="0" w:space="0" w:color="auto"/>
            <w:left w:val="none" w:sz="0" w:space="0" w:color="auto"/>
            <w:bottom w:val="none" w:sz="0" w:space="0" w:color="auto"/>
            <w:right w:val="none" w:sz="0" w:space="0" w:color="auto"/>
          </w:divBdr>
          <w:divsChild>
            <w:div w:id="43869308">
              <w:marLeft w:val="0"/>
              <w:marRight w:val="0"/>
              <w:marTop w:val="0"/>
              <w:marBottom w:val="0"/>
              <w:divBdr>
                <w:top w:val="none" w:sz="0" w:space="0" w:color="auto"/>
                <w:left w:val="none" w:sz="0" w:space="0" w:color="auto"/>
                <w:bottom w:val="none" w:sz="0" w:space="0" w:color="auto"/>
                <w:right w:val="none" w:sz="0" w:space="0" w:color="auto"/>
              </w:divBdr>
            </w:div>
            <w:div w:id="346563382">
              <w:marLeft w:val="0"/>
              <w:marRight w:val="0"/>
              <w:marTop w:val="0"/>
              <w:marBottom w:val="0"/>
              <w:divBdr>
                <w:top w:val="none" w:sz="0" w:space="0" w:color="auto"/>
                <w:left w:val="none" w:sz="0" w:space="0" w:color="auto"/>
                <w:bottom w:val="none" w:sz="0" w:space="0" w:color="auto"/>
                <w:right w:val="none" w:sz="0" w:space="0" w:color="auto"/>
              </w:divBdr>
            </w:div>
            <w:div w:id="1720009459">
              <w:marLeft w:val="0"/>
              <w:marRight w:val="0"/>
              <w:marTop w:val="0"/>
              <w:marBottom w:val="0"/>
              <w:divBdr>
                <w:top w:val="none" w:sz="0" w:space="0" w:color="auto"/>
                <w:left w:val="none" w:sz="0" w:space="0" w:color="auto"/>
                <w:bottom w:val="none" w:sz="0" w:space="0" w:color="auto"/>
                <w:right w:val="none" w:sz="0" w:space="0" w:color="auto"/>
              </w:divBdr>
            </w:div>
            <w:div w:id="264967259">
              <w:marLeft w:val="0"/>
              <w:marRight w:val="0"/>
              <w:marTop w:val="0"/>
              <w:marBottom w:val="0"/>
              <w:divBdr>
                <w:top w:val="none" w:sz="0" w:space="0" w:color="auto"/>
                <w:left w:val="none" w:sz="0" w:space="0" w:color="auto"/>
                <w:bottom w:val="none" w:sz="0" w:space="0" w:color="auto"/>
                <w:right w:val="none" w:sz="0" w:space="0" w:color="auto"/>
              </w:divBdr>
            </w:div>
            <w:div w:id="2004356372">
              <w:marLeft w:val="0"/>
              <w:marRight w:val="0"/>
              <w:marTop w:val="0"/>
              <w:marBottom w:val="0"/>
              <w:divBdr>
                <w:top w:val="none" w:sz="0" w:space="0" w:color="auto"/>
                <w:left w:val="none" w:sz="0" w:space="0" w:color="auto"/>
                <w:bottom w:val="none" w:sz="0" w:space="0" w:color="auto"/>
                <w:right w:val="none" w:sz="0" w:space="0" w:color="auto"/>
              </w:divBdr>
            </w:div>
            <w:div w:id="1188719141">
              <w:marLeft w:val="0"/>
              <w:marRight w:val="0"/>
              <w:marTop w:val="0"/>
              <w:marBottom w:val="0"/>
              <w:divBdr>
                <w:top w:val="none" w:sz="0" w:space="0" w:color="auto"/>
                <w:left w:val="none" w:sz="0" w:space="0" w:color="auto"/>
                <w:bottom w:val="none" w:sz="0" w:space="0" w:color="auto"/>
                <w:right w:val="none" w:sz="0" w:space="0" w:color="auto"/>
              </w:divBdr>
            </w:div>
            <w:div w:id="1058356756">
              <w:marLeft w:val="0"/>
              <w:marRight w:val="0"/>
              <w:marTop w:val="0"/>
              <w:marBottom w:val="0"/>
              <w:divBdr>
                <w:top w:val="none" w:sz="0" w:space="0" w:color="auto"/>
                <w:left w:val="none" w:sz="0" w:space="0" w:color="auto"/>
                <w:bottom w:val="none" w:sz="0" w:space="0" w:color="auto"/>
                <w:right w:val="none" w:sz="0" w:space="0" w:color="auto"/>
              </w:divBdr>
            </w:div>
            <w:div w:id="216742719">
              <w:marLeft w:val="0"/>
              <w:marRight w:val="0"/>
              <w:marTop w:val="0"/>
              <w:marBottom w:val="0"/>
              <w:divBdr>
                <w:top w:val="none" w:sz="0" w:space="0" w:color="auto"/>
                <w:left w:val="none" w:sz="0" w:space="0" w:color="auto"/>
                <w:bottom w:val="none" w:sz="0" w:space="0" w:color="auto"/>
                <w:right w:val="none" w:sz="0" w:space="0" w:color="auto"/>
              </w:divBdr>
            </w:div>
            <w:div w:id="1791321756">
              <w:marLeft w:val="0"/>
              <w:marRight w:val="0"/>
              <w:marTop w:val="0"/>
              <w:marBottom w:val="0"/>
              <w:divBdr>
                <w:top w:val="none" w:sz="0" w:space="0" w:color="auto"/>
                <w:left w:val="none" w:sz="0" w:space="0" w:color="auto"/>
                <w:bottom w:val="none" w:sz="0" w:space="0" w:color="auto"/>
                <w:right w:val="none" w:sz="0" w:space="0" w:color="auto"/>
              </w:divBdr>
            </w:div>
            <w:div w:id="451676441">
              <w:marLeft w:val="0"/>
              <w:marRight w:val="0"/>
              <w:marTop w:val="0"/>
              <w:marBottom w:val="0"/>
              <w:divBdr>
                <w:top w:val="none" w:sz="0" w:space="0" w:color="auto"/>
                <w:left w:val="none" w:sz="0" w:space="0" w:color="auto"/>
                <w:bottom w:val="none" w:sz="0" w:space="0" w:color="auto"/>
                <w:right w:val="none" w:sz="0" w:space="0" w:color="auto"/>
              </w:divBdr>
            </w:div>
            <w:div w:id="2170044">
              <w:marLeft w:val="0"/>
              <w:marRight w:val="0"/>
              <w:marTop w:val="0"/>
              <w:marBottom w:val="0"/>
              <w:divBdr>
                <w:top w:val="none" w:sz="0" w:space="0" w:color="auto"/>
                <w:left w:val="none" w:sz="0" w:space="0" w:color="auto"/>
                <w:bottom w:val="none" w:sz="0" w:space="0" w:color="auto"/>
                <w:right w:val="none" w:sz="0" w:space="0" w:color="auto"/>
              </w:divBdr>
            </w:div>
            <w:div w:id="1537161110">
              <w:marLeft w:val="0"/>
              <w:marRight w:val="0"/>
              <w:marTop w:val="0"/>
              <w:marBottom w:val="0"/>
              <w:divBdr>
                <w:top w:val="none" w:sz="0" w:space="0" w:color="auto"/>
                <w:left w:val="none" w:sz="0" w:space="0" w:color="auto"/>
                <w:bottom w:val="none" w:sz="0" w:space="0" w:color="auto"/>
                <w:right w:val="none" w:sz="0" w:space="0" w:color="auto"/>
              </w:divBdr>
            </w:div>
            <w:div w:id="126550310">
              <w:marLeft w:val="0"/>
              <w:marRight w:val="0"/>
              <w:marTop w:val="0"/>
              <w:marBottom w:val="0"/>
              <w:divBdr>
                <w:top w:val="none" w:sz="0" w:space="0" w:color="auto"/>
                <w:left w:val="none" w:sz="0" w:space="0" w:color="auto"/>
                <w:bottom w:val="none" w:sz="0" w:space="0" w:color="auto"/>
                <w:right w:val="none" w:sz="0" w:space="0" w:color="auto"/>
              </w:divBdr>
            </w:div>
            <w:div w:id="547181613">
              <w:marLeft w:val="0"/>
              <w:marRight w:val="0"/>
              <w:marTop w:val="0"/>
              <w:marBottom w:val="0"/>
              <w:divBdr>
                <w:top w:val="none" w:sz="0" w:space="0" w:color="auto"/>
                <w:left w:val="none" w:sz="0" w:space="0" w:color="auto"/>
                <w:bottom w:val="none" w:sz="0" w:space="0" w:color="auto"/>
                <w:right w:val="none" w:sz="0" w:space="0" w:color="auto"/>
              </w:divBdr>
            </w:div>
            <w:div w:id="1569421682">
              <w:marLeft w:val="0"/>
              <w:marRight w:val="0"/>
              <w:marTop w:val="0"/>
              <w:marBottom w:val="0"/>
              <w:divBdr>
                <w:top w:val="none" w:sz="0" w:space="0" w:color="auto"/>
                <w:left w:val="none" w:sz="0" w:space="0" w:color="auto"/>
                <w:bottom w:val="none" w:sz="0" w:space="0" w:color="auto"/>
                <w:right w:val="none" w:sz="0" w:space="0" w:color="auto"/>
              </w:divBdr>
            </w:div>
            <w:div w:id="882014195">
              <w:marLeft w:val="0"/>
              <w:marRight w:val="0"/>
              <w:marTop w:val="0"/>
              <w:marBottom w:val="0"/>
              <w:divBdr>
                <w:top w:val="none" w:sz="0" w:space="0" w:color="auto"/>
                <w:left w:val="none" w:sz="0" w:space="0" w:color="auto"/>
                <w:bottom w:val="none" w:sz="0" w:space="0" w:color="auto"/>
                <w:right w:val="none" w:sz="0" w:space="0" w:color="auto"/>
              </w:divBdr>
            </w:div>
            <w:div w:id="1475487457">
              <w:marLeft w:val="0"/>
              <w:marRight w:val="0"/>
              <w:marTop w:val="0"/>
              <w:marBottom w:val="0"/>
              <w:divBdr>
                <w:top w:val="none" w:sz="0" w:space="0" w:color="auto"/>
                <w:left w:val="none" w:sz="0" w:space="0" w:color="auto"/>
                <w:bottom w:val="none" w:sz="0" w:space="0" w:color="auto"/>
                <w:right w:val="none" w:sz="0" w:space="0" w:color="auto"/>
              </w:divBdr>
            </w:div>
            <w:div w:id="453600507">
              <w:marLeft w:val="0"/>
              <w:marRight w:val="0"/>
              <w:marTop w:val="0"/>
              <w:marBottom w:val="0"/>
              <w:divBdr>
                <w:top w:val="none" w:sz="0" w:space="0" w:color="auto"/>
                <w:left w:val="none" w:sz="0" w:space="0" w:color="auto"/>
                <w:bottom w:val="none" w:sz="0" w:space="0" w:color="auto"/>
                <w:right w:val="none" w:sz="0" w:space="0" w:color="auto"/>
              </w:divBdr>
            </w:div>
            <w:div w:id="600724336">
              <w:marLeft w:val="0"/>
              <w:marRight w:val="0"/>
              <w:marTop w:val="0"/>
              <w:marBottom w:val="0"/>
              <w:divBdr>
                <w:top w:val="none" w:sz="0" w:space="0" w:color="auto"/>
                <w:left w:val="none" w:sz="0" w:space="0" w:color="auto"/>
                <w:bottom w:val="none" w:sz="0" w:space="0" w:color="auto"/>
                <w:right w:val="none" w:sz="0" w:space="0" w:color="auto"/>
              </w:divBdr>
            </w:div>
            <w:div w:id="358821137">
              <w:marLeft w:val="0"/>
              <w:marRight w:val="0"/>
              <w:marTop w:val="0"/>
              <w:marBottom w:val="0"/>
              <w:divBdr>
                <w:top w:val="none" w:sz="0" w:space="0" w:color="auto"/>
                <w:left w:val="none" w:sz="0" w:space="0" w:color="auto"/>
                <w:bottom w:val="none" w:sz="0" w:space="0" w:color="auto"/>
                <w:right w:val="none" w:sz="0" w:space="0" w:color="auto"/>
              </w:divBdr>
            </w:div>
            <w:div w:id="21239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s.springer.com/" TargetMode="External"/><Relationship Id="rId3" Type="http://schemas.openxmlformats.org/officeDocument/2006/relationships/settings" Target="settings.xml"/><Relationship Id="rId7" Type="http://schemas.openxmlformats.org/officeDocument/2006/relationships/hyperlink" Target="https://icsd.fiz-karlsruhe.de/search/basic.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jp-minerals.org/vesta/en/download.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Stenz</dc:creator>
  <cp:keywords/>
  <dc:description/>
  <cp:lastModifiedBy>Christian Stenz</cp:lastModifiedBy>
  <cp:revision>6</cp:revision>
  <dcterms:created xsi:type="dcterms:W3CDTF">2023-03-07T09:54:00Z</dcterms:created>
  <dcterms:modified xsi:type="dcterms:W3CDTF">2023-03-07T12:55:00Z</dcterms:modified>
</cp:coreProperties>
</file>