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HS-D008 / DVC1124 对齐 D013 框架与寄存器配置审计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hs-d008--dvc1124-bms"/>
    <w:p>
      <w:pPr>
        <w:pStyle w:val="Heading1"/>
      </w:pPr>
      <w:r>
        <w:t xml:space="preserve">HS-D008 / DVC1124 BMS</w:t>
      </w:r>
    </w:p>
    <w:bookmarkStart w:id="20" w:name="对齐-d013-框架的重构方案与-dvc-寄存器配置审计"/>
    <w:p>
      <w:pPr>
        <w:pStyle w:val="Heading2"/>
      </w:pPr>
      <w:r>
        <w:t xml:space="preserve">对齐 D013 框架的重构方案与 DVC 寄存器配置审计</w:t>
      </w:r>
    </w:p>
    <w:p>
      <w:pPr>
        <w:pStyle w:val="FirstParagraph"/>
      </w:pPr>
      <w:r>
        <w:rPr>
          <w:bCs/>
          <w:b/>
        </w:rPr>
        <w:t xml:space="preserve">文档版本：V1.0</w:t>
      </w:r>
      <w:r>
        <w:br/>
      </w:r>
      <w:r>
        <w:rPr>
          <w:bCs/>
          <w:b/>
        </w:rPr>
        <w:t xml:space="preserve">日期：2026-09-14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2026-09-14 云端实施更新</w:t>
      </w:r>
      <w:r>
        <w:t xml:space="preserve">：用户指定分支</w:t>
      </w:r>
      <w:r>
        <w:t xml:space="preserve"> </w:t>
      </w:r>
      <w:r>
        <w:rPr>
          <w:rStyle w:val="VerbatimChar"/>
        </w:rPr>
        <w:t xml:space="preserve">feature/sh3673510-d013-bmsdvc</w:t>
      </w:r>
      <w:r>
        <w:t xml:space="preserve"> </w:t>
      </w:r>
      <w:r>
        <w:t xml:space="preserve">已从 D008</w:t>
      </w:r>
      <w:r>
        <w:t xml:space="preserve"> </w:t>
      </w:r>
      <w:r>
        <w:rPr>
          <w:rStyle w:val="VerbatimChar"/>
        </w:rPr>
        <w:t xml:space="preserve">refactor/bms-template-phase1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dc230c36291956e69bf7c20f641a121c55d7b105</w:t>
      </w:r>
      <w:r>
        <w:t xml:space="preserve"> </w:t>
      </w:r>
      <w:r>
        <w:t xml:space="preserve">创建。本文原始审核基线中“该分支不存在/尚未修改远端”的描述记录的是审核发生时的事实；当前实施状态以 GitHub 分支最新 commit、</w:t>
      </w:r>
      <w:r>
        <w:rPr>
          <w:rStyle w:val="VerbatimChar"/>
        </w:rPr>
        <w:t xml:space="preserve">docs/ARCHITECTURE.md</w:t>
      </w:r>
      <w:r>
        <w:t xml:space="preserve"> </w:t>
      </w:r>
      <w:r>
        <w:t xml:space="preserve">与 CI 结果为准。</w:t>
      </w:r>
    </w:p>
    <w:bookmarkEnd w:id="20"/>
    <w:bookmarkStart w:id="21" w:name="X697962d631ab0fe4a3a59622a692bd6523d61ce"/>
    <w:p>
      <w:pPr>
        <w:pStyle w:val="Heading2"/>
      </w:pPr>
      <w:r>
        <w:t xml:space="preserve">0. 审核基线与重要说明</w:t>
      </w:r>
    </w:p>
    <w:p>
      <w:pPr>
        <w:pStyle w:val="FirstParagraph"/>
      </w:pPr>
      <w:r>
        <w:t xml:space="preserve">本报告的目标不是简单把 D013 代码复制进 D008，而是把</w:t>
      </w:r>
      <w:r>
        <w:t xml:space="preserve"> </w:t>
      </w:r>
      <w:r>
        <w:rPr>
          <w:bCs/>
          <w:b/>
        </w:rPr>
        <w:t xml:space="preserve">D013 已经形成的工程框架、安全状态机和文档/测试方法</w:t>
      </w:r>
      <w:r>
        <w:t xml:space="preserve">迁移到 D008，同时保留并校核 D008 的 DVC1124 硬件事实。</w:t>
      </w:r>
    </w:p>
    <w:p>
      <w:pPr>
        <w:pStyle w:val="BodyText"/>
      </w:pPr>
      <w:r>
        <w:t xml:space="preserve">用户给出的 GitHub URL 中分支</w:t>
      </w:r>
      <w:r>
        <w:t xml:space="preserve"> </w:t>
      </w:r>
      <w:r>
        <w:rPr>
          <w:rStyle w:val="VerbatimChar"/>
        </w:rPr>
        <w:t xml:space="preserve">feature/sh3673510-d013-bmsdvc</w:t>
      </w:r>
      <w:r>
        <w:t xml:space="preserve"> </w:t>
      </w:r>
      <w:r>
        <w:t xml:space="preserve">在当前仓库中无法解析。为避免对错误分支写入，本次没有修改远端代码，审核采用以下可确认基线：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D008 当前较完整基线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refactor/bms-template-phase1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dc230c36291956e69bf7c20f641a121c55d7b105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DVC 已完成 Phase-1 重构、CI/存储/协议框架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D008 早期 DVC 基线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feature/dvc1124-22-bms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d32432a344a59ca8cebd07655979722092b76c71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用于追溯旧兼容层和原始 DVC 接入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D013 参考框架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feature/sh3673510-d013-bms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4e8193735d046645177e4ba0ec90c22b19693e0e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用于对齐最新 AFE backend、安全仲裁、SOC/profile、文档和测试框架</w:t>
            </w:r>
          </w:p>
        </w:tc>
      </w:tr>
    </w:tbl>
    <w:p>
      <w:pPr>
        <w:pStyle w:val="BodyText"/>
      </w:pPr>
      <w:r>
        <w:t xml:space="preserve">Git 历史关系非常关键：</w:t>
      </w:r>
      <w:r>
        <w:rPr>
          <w:bCs/>
          <w:b/>
        </w:rPr>
        <w:t xml:space="preserve">D013 当前分支以 D008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refactor/bms-template-phase1</w:t>
      </w:r>
      <w:r>
        <w:rPr>
          <w:bCs/>
          <w:b/>
        </w:rPr>
        <w:t xml:space="preserve"> </w:t>
      </w:r>
      <w:r>
        <w:rPr>
          <w:bCs/>
          <w:b/>
        </w:rPr>
        <w:t xml:space="preserve">的 HEAD 作为 merge-base，并在其上继续前进约 121 个提交。</w:t>
      </w:r>
      <w:r>
        <w:t xml:space="preserve"> </w:t>
      </w:r>
      <w:r>
        <w:t xml:space="preserve">因此 D013 不是另起炉灶，而是 D008 Phase-1 框架的后续演进。D008 最合理的升级方式是“吸收 D013 的通用框架改进，同时恢复/保持 D008 的板级硬件与 DVC backend”，而不是从旧 D008 重新手工搭一套。</w:t>
      </w:r>
    </w:p>
    <w:p>
      <w:pPr>
        <w:pStyle w:val="BlockText"/>
      </w:pPr>
      <w:r>
        <w:t xml:space="preserve">注意：D013 分支名虽然是 D013，但当前源码/文档中仍存在</w:t>
      </w:r>
      <w:r>
        <w:t xml:space="preserve"> </w:t>
      </w:r>
      <w:r>
        <w:rPr>
          <w:rStyle w:val="VerbatimChar"/>
        </w:rPr>
        <w:t xml:space="preserve">D011_*</w:t>
      </w:r>
      <w:r>
        <w:t xml:space="preserve"> </w:t>
      </w:r>
      <w:r>
        <w:t xml:space="preserve">板级命名，README 甚至仍保留 D008 文案。因此本文只把它当作</w:t>
      </w:r>
      <w:r>
        <w:rPr>
          <w:bCs/>
          <w:b/>
        </w:rPr>
        <w:t xml:space="preserve">参考框架</w:t>
      </w:r>
      <w:r>
        <w:t xml:space="preserve">，绝不把 D011/SH3673510 的 GPIO、SPI、AFE 寄存器或温度通道直接套到 D008。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X69fe434f3bcc6341a05126db90caa8150baf072"/>
    <w:p>
      <w:pPr>
        <w:pStyle w:val="Heading1"/>
      </w:pPr>
      <w:r>
        <w:t xml:space="preserve">1. 结论摘要</w:t>
      </w:r>
    </w:p>
    <w:bookmarkStart w:id="23" w:name="X37bc01c15581e9d445e76c1a129a2fd39578631"/>
    <w:p>
      <w:pPr>
        <w:pStyle w:val="Heading3"/>
      </w:pPr>
      <w:r>
        <w:t xml:space="preserve">1.1 总体结论</w:t>
      </w:r>
    </w:p>
    <w:p>
      <w:pPr>
        <w:pStyle w:val="FirstParagraph"/>
      </w:pPr>
      <w:r>
        <w:t xml:space="preserve">D008 的 DVC1124 驱动在</w:t>
      </w:r>
      <w:r>
        <w:rPr>
          <w:bCs/>
          <w:b/>
        </w:rPr>
        <w:t xml:space="preserve">寄存器真值、CRC8、RMW、特殊访问、保护量化、requested/effective 分离、Flash KV 与 BLE/UART 统一配置入口</w:t>
      </w:r>
      <w:r>
        <w:t xml:space="preserve">方面已经比较成熟。当前主要问题已经从“寄存器位是否写错”转移到：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D008 产品 Profile 仍混有旧产品 D3PRO/通用参数</w:t>
      </w:r>
      <w:r>
        <w:t xml:space="preserve">，没有真正形成 24S LFP 与 20S NMC 两套完整产品配置；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D013 已有的 AFE 通信失败 output-inhibit、连续有效样本解锁、自动重初始化、安全恢复状态机没有完整移植到 DVC</w:t>
      </w:r>
      <w:r>
        <w:t xml:space="preserve">；</w:t>
      </w:r>
    </w:p>
    <w:p>
      <w:pPr>
        <w:numPr>
          <w:ilvl w:val="0"/>
          <w:numId w:val="1001"/>
        </w:numPr>
        <w:pStyle w:val="Compact"/>
      </w:pPr>
      <w:r>
        <w:t xml:space="preserve">DVC 部分寄存器虽然编码正确，但产品默认值不完整或不合理，特别是</w:t>
      </w:r>
      <w:r>
        <w:t xml:space="preserve"> </w:t>
      </w:r>
      <w:r>
        <w:rPr>
          <w:bCs/>
          <w:b/>
        </w:rPr>
        <w:t xml:space="preserve">HSFM、SCD、I2C WDT、Current Wake、GP2/GP3、0x53/0x54 mask policy</w:t>
      </w:r>
      <w:r>
        <w:t xml:space="preserve">；</w:t>
      </w:r>
    </w:p>
    <w:p>
      <w:pPr>
        <w:numPr>
          <w:ilvl w:val="0"/>
          <w:numId w:val="1001"/>
        </w:numPr>
        <w:pStyle w:val="Compact"/>
      </w:pPr>
      <w:r>
        <w:t xml:space="preserve">现有默认保护参数包含</w:t>
      </w:r>
      <w:r>
        <w:t xml:space="preserve"> </w:t>
      </w:r>
      <w:r>
        <w:rPr>
          <w:rStyle w:val="VerbatimChar"/>
        </w:rPr>
        <w:t xml:space="preserve">10A/15A/20A</w:t>
      </w:r>
      <w:r>
        <w:t xml:space="preserve"> </w:t>
      </w:r>
      <w:r>
        <w:t xml:space="preserve">这类历史值，不能视为 HS-D008 24S100A 的量产参数；其中</w:t>
      </w:r>
      <w:r>
        <w:t xml:space="preserve"> </w:t>
      </w:r>
      <w:r>
        <w:rPr>
          <w:rStyle w:val="VerbatimChar"/>
        </w:rPr>
        <w:t xml:space="preserve">OC2=15A</w:t>
      </w:r>
      <w:r>
        <w:t xml:space="preserve"> </w:t>
      </w:r>
      <w:r>
        <w:t xml:space="preserve">在 200uΩ 分流器下甚至</w:t>
      </w:r>
      <w:r>
        <w:rPr>
          <w:bCs/>
          <w:b/>
        </w:rPr>
        <w:t xml:space="preserve">无法由 DVC1124 硬件表示</w:t>
      </w:r>
      <w:r>
        <w:t xml:space="preserve">；</w:t>
      </w:r>
    </w:p>
    <w:p>
      <w:pPr>
        <w:numPr>
          <w:ilvl w:val="0"/>
          <w:numId w:val="1001"/>
        </w:numPr>
        <w:pStyle w:val="Compact"/>
      </w:pPr>
      <w:r>
        <w:t xml:space="preserve">短路、通信失联、持久化回滚失败、Sleep/Wake、均衡续期、Open-Wire 仍需实板闭环。</w:t>
      </w:r>
    </w:p>
    <w:bookmarkEnd w:id="23"/>
    <w:bookmarkStart w:id="24" w:name="X357b97f87792768e844237879c064b8422b8df2"/>
    <w:p>
      <w:pPr>
        <w:pStyle w:val="Heading3"/>
      </w:pPr>
      <w:r>
        <w:t xml:space="preserve">1.2 本次审计发现的最重要配置修改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D008 产品参数身份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FD_BMS_TYPE=D3PRO</w:t>
            </w:r>
            <w:r>
              <w:t xml:space="preserve"> </w:t>
            </w:r>
            <w:r>
              <w:t xml:space="preserve">后再局部 override D008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改成真正 D008 product profile，不继承旧产品容量/保护/名称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默认关闭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保持“未验证前关闭”，但列为发布阻断；用短路测试签核阈值/延时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AFE 通信失联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置错误但没有 D013 等级的 output inhibit/release FSM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移植 D013 的 fail-safe 模式到 DVC，必要时用 PD7 对 AFE 硬复位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0x55 HSFM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= 允许高边驱动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建议改为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1</w:t>
            </w:r>
            <w:r>
              <w:t xml:space="preserve">；D008 主 CHG/DSG 引脚原理图为 NC，产品实际用 GP5/GP6 低边驱动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CAES/CWT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CAES=1，但 CWT=0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默认两者同时关闭；需要电流唤醒时一起配置并测试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0x79 INT mask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表示不屏蔽，不是“关闭中断”；不用 INT 时建议显式 0xFF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GP2/GP3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 NTC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 BOM/profile 决定；未装外部 NTC 时建议 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0x53/0x54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大量位依赖 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建立显式 MOS mask policy，不靠复位默认值决定安全行为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 WDT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关闭且 timeout 不关 FET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由产品安全策略决定；若启用必须与软件 inhibit、CHG/DSG mask 联动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OC2 量化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requested 15A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200uΩ 下硬件最小约20A，必须报告 effective=20A 或拒绝不合适的产品请求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X08922998187abdaba47f80ba0214c9a03cda188"/>
    <w:p>
      <w:pPr>
        <w:pStyle w:val="Heading1"/>
      </w:pPr>
      <w:r>
        <w:t xml:space="preserve">2. 证据来源与可信度规则</w:t>
      </w:r>
    </w:p>
    <w:p>
      <w:pPr>
        <w:pStyle w:val="FirstParagraph"/>
      </w:pPr>
      <w:r>
        <w:t xml:space="preserve">本报告采用以下优先级：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DVC1124-2 参考手册 V1.2</w:t>
      </w:r>
      <w:r>
        <w:t xml:space="preserve">：寄存器地址、bit、reset、公式、RC/W0C/self-clear 的最高依据；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DVC1124-2 数据手册 V1.1</w:t>
      </w:r>
      <w:r>
        <w:t xml:space="preserve">：I2C 时序、地址模式、系统行为、休眠/唤醒等系统级依据；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HS-D008-24S100A-V1 原理图</w:t>
      </w:r>
      <w:r>
        <w:t xml:space="preserve">：板级连线、MCU、AFE、分流器、NTC、FET 输出方式的依据；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D013 当前分支源码</w:t>
      </w:r>
      <w:r>
        <w:t xml:space="preserve">：软件框架和 fail-safe 设计参考，不覆盖 DVC 手册/原理图；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D008 当前源码</w:t>
      </w:r>
      <w:r>
        <w:t xml:space="preserve">：待审计对象；</w:t>
      </w:r>
    </w:p>
    <w:p>
      <w:pPr>
        <w:numPr>
          <w:ilvl w:val="0"/>
          <w:numId w:val="1002"/>
        </w:numPr>
        <w:pStyle w:val="Compact"/>
      </w:pPr>
      <w:r>
        <w:t xml:space="preserve">历史代码、DemoCode、旧产品参数：只能作为辅助，不可覆盖前述资料。</w:t>
      </w:r>
    </w:p>
    <w:p>
      <w:pPr>
        <w:pStyle w:val="FirstParagraph"/>
      </w:pPr>
      <w:r>
        <w:t xml:space="preserve">本文状态标签：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✅ 正确</w:t>
      </w:r>
      <w:r>
        <w:t xml:space="preserve">：手册 + 当前源码（必要时加原理图）一致；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⚠️ 编码正确/产品值未闭环</w:t>
      </w:r>
      <w:r>
        <w:t xml:space="preserve">：寄存器写法正确，但默认值仍需 BOM/产品/实板签核；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❌ 错误或不匹配</w:t>
      </w:r>
      <w:r>
        <w:t xml:space="preserve">：当前配置与板级事实/手册含义冲突；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⛔ 发布阻断</w:t>
      </w:r>
      <w:r>
        <w:t xml:space="preserve">：功能可保持关闭，但如果产品安全目标依赖它，未验证不得量产；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TODO_VERIFY_HW</w:t>
      </w:r>
      <w:r>
        <w:t xml:space="preserve">：资料不足，禁止 AI 猜值。</w:t>
      </w:r>
    </w:p>
    <w:p>
      <w:r>
        <w:pict>
          <v:rect style="width:0;height:1.5pt" o:hralign="center" o:hrstd="t" o:hr="t"/>
        </w:pict>
      </w:r>
    </w:p>
    <w:bookmarkEnd w:id="26"/>
    <w:bookmarkStart w:id="32" w:name="Xb2f84f4d781832dfa70b0c8ed57a5c2f03e9467"/>
    <w:p>
      <w:pPr>
        <w:pStyle w:val="Heading1"/>
      </w:pPr>
      <w:r>
        <w:t xml:space="preserve">3. HS-D008 硬件基线</w:t>
      </w:r>
    </w:p>
    <w:bookmarkStart w:id="27" w:name="X0d5d91ae1ee0f17e79ec826c8b612c17e5dfecb"/>
    <w:p>
      <w:pPr>
        <w:pStyle w:val="Heading2"/>
      </w:pPr>
      <w:r>
        <w:t xml:space="preserve">3.1 产品装配</w:t>
      </w:r>
    </w:p>
    <w:p>
      <w:pPr>
        <w:pStyle w:val="FirstParagraph"/>
      </w:pPr>
      <w:r>
        <w:t xml:space="preserve">HS-D008 原理图明确同时支持：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24 串磷酸铁锂</w:t>
      </w:r>
      <w:r>
        <w:t xml:space="preserve">；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20 串三元锂</w:t>
      </w:r>
      <w:r>
        <w:t xml:space="preserve">。</w:t>
      </w:r>
    </w:p>
    <w:p>
      <w:pPr>
        <w:pStyle w:val="FirstParagraph"/>
      </w:pPr>
      <w:r>
        <w:t xml:space="preserve">因此“20S NMC”不是只把</w:t>
      </w:r>
      <w:r>
        <w:t xml:space="preserve"> </w:t>
      </w:r>
      <w:r>
        <w:rPr>
          <w:rStyle w:val="VerbatimChar"/>
        </w:rPr>
        <w:t xml:space="preserve">cell_count=20</w:t>
      </w:r>
      <w:r>
        <w:t xml:space="preserve">。必须整体切换 chemistry/profile，包括 COV/CUV、pack OV/UV、SOC OCV、满/空端点、温度策略、充电器/整车限压、GP2/GP3 装配和容量参数。</w:t>
      </w:r>
    </w:p>
    <w:bookmarkEnd w:id="27"/>
    <w:bookmarkStart w:id="28" w:name="X2d9af1fda9263422ac650cc6ea9df91b613c314"/>
    <w:p>
      <w:pPr>
        <w:pStyle w:val="Heading2"/>
      </w:pPr>
      <w:r>
        <w:t xml:space="preserve">3.2 MCU / AFE / I2C</w:t>
      </w:r>
    </w:p>
    <w:p>
      <w:pPr>
        <w:numPr>
          <w:ilvl w:val="0"/>
          <w:numId w:val="1005"/>
        </w:numPr>
        <w:pStyle w:val="Compact"/>
      </w:pPr>
      <w:r>
        <w:t xml:space="preserve">MCU：TLSR8251F512ET32；</w:t>
      </w:r>
    </w:p>
    <w:p>
      <w:pPr>
        <w:numPr>
          <w:ilvl w:val="0"/>
          <w:numId w:val="1005"/>
        </w:numPr>
        <w:pStyle w:val="Compact"/>
      </w:pPr>
      <w:r>
        <w:t xml:space="preserve">AFE：DVC1124（原理图未给出 -22/-24 精确丝印）；</w:t>
      </w:r>
    </w:p>
    <w:p>
      <w:pPr>
        <w:numPr>
          <w:ilvl w:val="0"/>
          <w:numId w:val="1005"/>
        </w:numPr>
        <w:pStyle w:val="Compact"/>
      </w:pPr>
      <w:r>
        <w:t xml:space="preserve">MCU PC0 -&gt; SDA；PC1 -&gt; SCL；</w:t>
      </w:r>
    </w:p>
    <w:p>
      <w:pPr>
        <w:numPr>
          <w:ilvl w:val="0"/>
          <w:numId w:val="1005"/>
        </w:numPr>
        <w:pStyle w:val="Compact"/>
      </w:pPr>
      <w:r>
        <w:t xml:space="preserve">DVC SRP/SRN 用于电流采样，而不是级联地址硬线模式；</w:t>
      </w:r>
    </w:p>
    <w:p>
      <w:pPr>
        <w:numPr>
          <w:ilvl w:val="0"/>
          <w:numId w:val="1005"/>
        </w:numPr>
        <w:pStyle w:val="Compact"/>
      </w:pPr>
      <w:r>
        <w:t xml:space="preserve">典型 I2C 采用 0x40 写 / 0x41 读（8-bit transfer address），100kHz，CRC8。</w:t>
      </w:r>
    </w:p>
    <w:p>
      <w:pPr>
        <w:pStyle w:val="FirstParagraph"/>
      </w:pPr>
      <w:r>
        <w:rPr>
          <w:bCs/>
          <w:b/>
        </w:rPr>
        <w:t xml:space="preserve">结论：D008 使用 fixed-address 模式是正确的。</w:t>
      </w:r>
      <w:r>
        <w:t xml:space="preserve"> </w:t>
      </w:r>
      <w:r>
        <w:t xml:space="preserve">DVC1124-22 与 -24 的唯一型号差别是“级联硬线地址占用的 GP 数量”，在 D008 这种 SRP/SRN 正常电流采样、固定地址拓扑下，软件</w:t>
      </w:r>
      <w:r>
        <w:t xml:space="preserve"> </w:t>
      </w:r>
      <w:r>
        <w:rPr>
          <w:rStyle w:val="VerbatimChar"/>
        </w:rPr>
        <w:t xml:space="preserve">MODEL_22</w:t>
      </w:r>
      <w:r>
        <w:t xml:space="preserve"> </w:t>
      </w:r>
      <w:r>
        <w:t xml:space="preserve">不影响当前 I2C 地址行为；但产品文档仍应按 BOM/芯片丝印确认真实型号。</w:t>
      </w:r>
    </w:p>
    <w:bookmarkEnd w:id="28"/>
    <w:bookmarkStart w:id="29" w:name="Xdd58ca2bef15c235837ce6b75057dca949dd094"/>
    <w:p>
      <w:pPr>
        <w:pStyle w:val="Heading2"/>
      </w:pPr>
      <w:r>
        <w:t xml:space="preserve">3.3 分流器</w:t>
      </w:r>
    </w:p>
    <w:p>
      <w:pPr>
        <w:pStyle w:val="FirstParagraph"/>
      </w:pPr>
      <w:r>
        <w:t xml:space="preserve">原理图包含 RS1..RS10 共 10 个 2mΩ 分流器并联：</w:t>
      </w:r>
    </w:p>
    <w:p>
      <w:pPr>
        <w:pStyle w:val="SourceCode"/>
      </w:pPr>
      <w:r>
        <w:rPr>
          <w:rStyle w:val="VerbatimChar"/>
        </w:rPr>
        <w:t xml:space="preserve">Rshunt = 2mΩ / 10 = 0.2mΩ = 200uΩ</w:t>
      </w:r>
    </w:p>
    <w:p>
      <w:pPr>
        <w:pStyle w:val="FirstParagraph"/>
      </w:pPr>
      <w:r>
        <w:t xml:space="preserve">因此</w:t>
      </w:r>
      <w:r>
        <w:t xml:space="preserve"> </w:t>
      </w:r>
      <w:r>
        <w:rPr>
          <w:rStyle w:val="VerbatimChar"/>
        </w:rPr>
        <w:t xml:space="preserve">DVC1124_DEFAULT_SHUNT_UOHM = 200</w:t>
      </w:r>
      <w:r>
        <w:t xml:space="preserve"> </w:t>
      </w:r>
      <w:r>
        <w:t xml:space="preserve">与原理图一致。</w:t>
      </w:r>
    </w:p>
    <w:p>
      <w:pPr>
        <w:pStyle w:val="BodyText"/>
      </w:pPr>
      <w:r>
        <w:t xml:space="preserve">由此直接得到：</w:t>
      </w:r>
    </w:p>
    <w:p>
      <w:pPr>
        <w:pStyle w:val="SourceCode"/>
      </w:pPr>
      <w:r>
        <w:rPr>
          <w:rStyle w:val="VerbatimChar"/>
        </w:rPr>
        <w:t xml:space="preserve">CC2 1 LSB = 0.3125uV / 200uΩ = 1.5625mA</w:t>
      </w:r>
      <w:r>
        <w:br/>
      </w:r>
      <w:r>
        <w:rPr>
          <w:rStyle w:val="VerbatimChar"/>
        </w:rPr>
        <w:t xml:space="preserve">OC1 1 code = 0.25mV / 0.2mΩ = 1.25A</w:t>
      </w:r>
      <w:r>
        <w:br/>
      </w:r>
      <w:r>
        <w:rPr>
          <w:rStyle w:val="VerbatimChar"/>
        </w:rPr>
        <w:t xml:space="preserve">OC2 1 threshold step = 4mV / 0.2mΩ = 20A</w:t>
      </w:r>
      <w:r>
        <w:br/>
      </w:r>
      <w:r>
        <w:rPr>
          <w:rStyle w:val="VerbatimChar"/>
        </w:rPr>
        <w:t xml:space="preserve">SCD 1 code = 10mV / 0.2mΩ = 50A</w:t>
      </w:r>
      <w:r>
        <w:br/>
      </w:r>
      <w:r>
        <w:rPr>
          <w:rStyle w:val="VerbatimChar"/>
        </w:rPr>
        <w:t xml:space="preserve">CWT 1 code = 10uV / 200uΩ = 50mA</w:t>
      </w:r>
      <w:r>
        <w:br/>
      </w:r>
      <w:r>
        <w:rPr>
          <w:rStyle w:val="VerbatimChar"/>
        </w:rPr>
        <w:t xml:space="preserve">BDPT 1 code = 40uV / 200uΩ = 0.2A</w:t>
      </w:r>
    </w:p>
    <w:p>
      <w:pPr>
        <w:pStyle w:val="FirstParagraph"/>
      </w:pPr>
      <w:r>
        <w:t xml:space="preserve">这组换算应作为 D008 单元测试 Golden Vector。</w:t>
      </w:r>
    </w:p>
    <w:bookmarkEnd w:id="29"/>
    <w:bookmarkStart w:id="30" w:name="Xf99081e361ca6f254024408f1b20fb783ec41b1"/>
    <w:p>
      <w:pPr>
        <w:pStyle w:val="Heading2"/>
      </w:pPr>
      <w:r>
        <w:t xml:space="preserve">3.4 FET 输出拓扑</w:t>
      </w:r>
    </w:p>
    <w:p>
      <w:pPr>
        <w:pStyle w:val="FirstParagraph"/>
      </w:pPr>
      <w:r>
        <w:t xml:space="preserve">原理图中 DVC 的高边主</w:t>
      </w:r>
      <w:r>
        <w:t xml:space="preserve"> </w:t>
      </w:r>
      <w:r>
        <w:rPr>
          <w:rStyle w:val="VerbatimChar"/>
        </w:rPr>
        <w:t xml:space="preserve">CHG</w:t>
      </w:r>
      <w:r>
        <w:t xml:space="preserve">、</w:t>
      </w:r>
      <w:r>
        <w:rPr>
          <w:rStyle w:val="VerbatimChar"/>
        </w:rPr>
        <w:t xml:space="preserve">DSG</w:t>
      </w:r>
      <w:r>
        <w:t xml:space="preserve"> </w:t>
      </w:r>
      <w:r>
        <w:t xml:space="preserve">引脚标为</w:t>
      </w:r>
      <w:r>
        <w:t xml:space="preserve"> </w:t>
      </w:r>
      <w:r>
        <w:rPr>
          <w:bCs/>
          <w:b/>
        </w:rPr>
        <w:t xml:space="preserve">NC</w:t>
      </w:r>
      <w:r>
        <w:t xml:space="preserve">；项目实际使用：</w:t>
      </w:r>
    </w:p>
    <w:p>
      <w:pPr>
        <w:pStyle w:val="SourceCode"/>
      </w:pPr>
      <w:r>
        <w:rPr>
          <w:rStyle w:val="VerbatimChar"/>
        </w:rPr>
        <w:t xml:space="preserve">GP5 -&gt; GP5-CHG -&gt; low-side CHG</w:t>
      </w:r>
      <w:r>
        <w:br/>
      </w:r>
      <w:r>
        <w:rPr>
          <w:rStyle w:val="VerbatimChar"/>
        </w:rPr>
        <w:t xml:space="preserve">GP6 -&gt; GP6-DSG -&gt; low-side DSG</w:t>
      </w:r>
    </w:p>
    <w:p>
      <w:pPr>
        <w:pStyle w:val="FirstParagraph"/>
      </w:pPr>
      <w:r>
        <w:t xml:space="preserve">因此 DVC</w:t>
      </w:r>
      <w:r>
        <w:t xml:space="preserve"> </w:t>
      </w:r>
      <w:r>
        <w:rPr>
          <w:rStyle w:val="VerbatimChar"/>
        </w:rPr>
        <w:t xml:space="preserve">0x75</w:t>
      </w:r>
      <w:r>
        <w:t xml:space="preserve"> </w:t>
      </w:r>
      <w:r>
        <w:t xml:space="preserve">中 GP5/GP6 配成</w:t>
      </w:r>
      <w:r>
        <w:t xml:space="preserve"> </w:t>
      </w:r>
      <w:r>
        <w:rPr>
          <w:rStyle w:val="VerbatimChar"/>
        </w:rPr>
        <w:t xml:space="preserve">111</w:t>
      </w:r>
      <w:r>
        <w:t xml:space="preserve"> </w:t>
      </w:r>
      <w:r>
        <w:t xml:space="preserve">是正确的；反过来，</w:t>
      </w:r>
      <w:r>
        <w:rPr>
          <w:rStyle w:val="VerbatimChar"/>
        </w:rPr>
        <w:t xml:space="preserve">0x55 HSFM=0</w:t>
      </w:r>
      <w:r>
        <w:t xml:space="preserve"> </w:t>
      </w:r>
      <w:r>
        <w:t xml:space="preserve">允许高边驱动与 D008 的实际拓扑不一致。建议 D008 产品默认改成：</w:t>
      </w:r>
    </w:p>
    <w:p>
      <w:pPr>
        <w:pStyle w:val="SourceCode"/>
      </w:pPr>
      <w:r>
        <w:rPr>
          <w:rStyle w:val="NormalTok"/>
        </w:rPr>
        <w:t xml:space="preserve">DVC1124_DEFAULT_HIGH_SIDE_FET_MASK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即显式屏蔽不用的高边 FET 驱动。</w:t>
      </w:r>
    </w:p>
    <w:bookmarkEnd w:id="30"/>
    <w:bookmarkStart w:id="31" w:name="X5b3a51c335568aa7b67e5c48befceae9d5f3ff7"/>
    <w:p>
      <w:pPr>
        <w:pStyle w:val="Heading2"/>
      </w:pPr>
      <w:r>
        <w:t xml:space="preserve">3.5 GP / NTC</w:t>
      </w:r>
    </w:p>
    <w:p>
      <w:pPr>
        <w:numPr>
          <w:ilvl w:val="0"/>
          <w:numId w:val="1006"/>
        </w:numPr>
        <w:pStyle w:val="Compact"/>
      </w:pPr>
      <w:r>
        <w:t xml:space="preserve">原理图存在 NTC1、NTC2，型号</w:t>
      </w:r>
      <w:r>
        <w:t xml:space="preserve"> </w:t>
      </w:r>
      <w:r>
        <w:rPr>
          <w:rStyle w:val="VerbatimChar"/>
        </w:rPr>
        <w:t xml:space="preserve">SNC103B13435F0603E</w:t>
      </w:r>
      <w:r>
        <w:t xml:space="preserve">；</w:t>
      </w:r>
    </w:p>
    <w:p>
      <w:pPr>
        <w:numPr>
          <w:ilvl w:val="0"/>
          <w:numId w:val="1006"/>
        </w:numPr>
        <w:pStyle w:val="Compact"/>
      </w:pPr>
      <w:r>
        <w:t xml:space="preserve">当前项目将 Battery NTC=GP4、MOS NTC=GP1；这一路径与现有板级整理一致；</w:t>
      </w:r>
    </w:p>
    <w:p>
      <w:pPr>
        <w:numPr>
          <w:ilvl w:val="0"/>
          <w:numId w:val="1006"/>
        </w:numPr>
        <w:pStyle w:val="Compact"/>
      </w:pPr>
      <w:r>
        <w:t xml:space="preserve">GP2/GP3 引到外部 CN4，当前软件默认两者都是 NTC，但原理图本身不能证明每个产品 BOM 都装了外部 NTC。</w:t>
      </w:r>
    </w:p>
    <w:p>
      <w:pPr>
        <w:pStyle w:val="FirstParagraph"/>
      </w:pPr>
      <w:r>
        <w:t xml:space="preserve">所以 GP2/GP3 必须进入产品 Profile：</w:t>
      </w:r>
    </w:p>
    <w:p>
      <w:pPr>
        <w:pStyle w:val="SourceCode"/>
      </w:pPr>
      <w:r>
        <w:rPr>
          <w:rStyle w:val="VerbatimChar"/>
        </w:rPr>
        <w:t xml:space="preserve">D008_24S_LFP:  GP2/GP3 = 按该 BOM</w:t>
      </w:r>
      <w:r>
        <w:br/>
      </w:r>
      <w:r>
        <w:rPr>
          <w:rStyle w:val="VerbatimChar"/>
        </w:rPr>
        <w:t xml:space="preserve">D008_20S_NMC:  GP2/GP3 = 按该 BOM</w:t>
      </w:r>
      <w:r>
        <w:br/>
      </w:r>
      <w:r>
        <w:rPr>
          <w:rStyle w:val="VerbatimChar"/>
        </w:rPr>
        <w:t xml:space="preserve">未安装         -&gt; OFF / high-Z</w:t>
      </w:r>
      <w:r>
        <w:br/>
      </w:r>
      <w:r>
        <w:rPr>
          <w:rStyle w:val="VerbatimChar"/>
        </w:rPr>
        <w:t xml:space="preserve">已安装 NTC     -&gt; NTC</w:t>
      </w:r>
    </w:p>
    <w:p>
      <w:pPr>
        <w:pStyle w:val="FirstParagraph"/>
      </w:pPr>
      <w:r>
        <w:t xml:space="preserve">禁止让通用 DVC driver 永久假设“所有 D008 都有 4 个外部 NTC”。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X71a1d52f1b9dc5f1fe4ad816476499949786c40"/>
    <w:p>
      <w:pPr>
        <w:pStyle w:val="Heading1"/>
      </w:pPr>
      <w:r>
        <w:t xml:space="preserve">4. D013 框架与 D008 当前框架差异</w:t>
      </w:r>
    </w:p>
    <w:p>
      <w:pPr>
        <w:pStyle w:val="FirstParagraph"/>
      </w:pPr>
      <w:r>
        <w:t xml:space="preserve">D013 当前分支已经在 D008 Phase-1 基础上继续演进。需要迁移的是</w:t>
      </w:r>
      <w:r>
        <w:rPr>
          <w:bCs/>
          <w:b/>
        </w:rPr>
        <w:t xml:space="preserve">通用框架能力</w:t>
      </w:r>
      <w:r>
        <w:t xml:space="preserve">，而不是 D011/SH3673510 的硬件值。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D008 Phase-1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D013 当前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D008 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AFE compile-time 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bms_afe.h</w:t>
            </w:r>
            <w:r>
              <w:t xml:space="preserve"> </w:t>
            </w:r>
            <w:r>
              <w:t xml:space="preserve">已有，但 backend 选择不统一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bms_afe_backend.h</w:t>
            </w:r>
            <w:r>
              <w:t xml:space="preserve"> </w:t>
            </w:r>
            <w:r>
              <w:t xml:space="preserve">明确 DVC/SH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 backend header，默认 DVC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依赖方向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已基本只用</w:t>
            </w:r>
            <w:r>
              <w:t xml:space="preserve"> </w:t>
            </w:r>
            <w:r>
              <w:rPr>
                <w:rStyle w:val="VerbatimChar"/>
              </w:rPr>
              <w:t xml:space="preserve">bms_afe.h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同样保持 generic AFE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板级配置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dvc1124_project_config.h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sh3673510_project_config.h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保持 DVC board config，增加 D008 product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全局 BMS 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bms_state.*</w:t>
            </w:r>
            <w:r>
              <w:t xml:space="preserve">/</w:t>
            </w:r>
            <w:r>
              <w:rPr>
                <w:rStyle w:val="VerbatimChar"/>
              </w:rPr>
              <w:t xml:space="preserve">bms_error.h</w:t>
            </w:r>
            <w:r>
              <w:t xml:space="preserve"> </w:t>
            </w:r>
            <w:r>
              <w:t xml:space="preserve">已有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继续收口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同步 D013 改进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AFE 通信失效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置 AFE error，缺完整 inhibit/release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inhibit + valid-snapshot streak + reinit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移植到 DVC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 请求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简单 target + fault clamp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× output permit × comm health × directional 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按 D013 思路实现 DVC FET arbiter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短路恢复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DVC alarm + 条件清除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 latch/release 状态机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 DVC 版本，不能关断后零电流立即重开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主要由历史宏/算法内部常量组成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bms_soc_defs.h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bms_soc_profile.h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引入 24S LFP / 20S NMC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产品身份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仍有 D3PRO 等大块历史条件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参考分支已逐步单产品化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D008 独立 product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DVC 文档较完整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有硬件 Reference + Development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D008 建同等证据化文档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DVC/Flash/CI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又增加板型 integration/fail-safe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 D008 integration + golden vectors</w:t>
            </w:r>
          </w:p>
        </w:tc>
      </w:tr>
    </w:tbl>
    <w:bookmarkStart w:id="33" w:name="Xe092b9abb450bbd9d3c36087e0cc1c623cefcf2"/>
    <w:p>
      <w:pPr>
        <w:pStyle w:val="Heading2"/>
      </w:pPr>
      <w:r>
        <w:t xml:space="preserve">4.1 D013 可直接借鉴的 fail-safe 模式</w:t>
      </w:r>
    </w:p>
    <w:p>
      <w:pPr>
        <w:pStyle w:val="FirstParagraph"/>
      </w:pPr>
      <w:r>
        <w:t xml:space="preserve">D013 的 SH adapter 已经使用以下模式：</w:t>
      </w:r>
    </w:p>
    <w:p>
      <w:pPr>
        <w:pStyle w:val="SourceCode"/>
      </w:pPr>
      <w:r>
        <w:rPr>
          <w:rStyle w:val="VerbatimChar"/>
        </w:rPr>
        <w:t xml:space="preserve">通信/CRC/超时错误</w:t>
      </w:r>
      <w:r>
        <w:br/>
      </w:r>
      <w:r>
        <w:rPr>
          <w:rStyle w:val="VerbatimChar"/>
        </w:rPr>
        <w:t xml:space="preserve">    -&gt; output_inhibit = 1</w:t>
      </w:r>
      <w:r>
        <w:br/>
      </w:r>
      <w:r>
        <w:rPr>
          <w:rStyle w:val="VerbatimChar"/>
        </w:rPr>
        <w:t xml:space="preserve">    -&gt; valid_snapshot_streak = 0</w:t>
      </w:r>
      <w:r>
        <w:br/>
      </w:r>
      <w:r>
        <w:rPr>
          <w:rStyle w:val="VerbatimChar"/>
        </w:rPr>
        <w:t xml:space="preserve">    -&gt; FET 关断/禁止重新开启</w:t>
      </w:r>
      <w:r>
        <w:br/>
      </w:r>
      <w:r>
        <w:rPr>
          <w:rStyle w:val="VerbatimChar"/>
        </w:rPr>
        <w:t xml:space="preserve">    -&gt; 触发 AFE 重初始化（带 cooldown）</w:t>
      </w:r>
      <w:r>
        <w:br/>
      </w:r>
      <w:r>
        <w:br/>
      </w:r>
      <w:r>
        <w:rPr>
          <w:rStyle w:val="VerbatimChar"/>
        </w:rPr>
        <w:t xml:space="preserve">AFE 重配成功</w:t>
      </w:r>
      <w:r>
        <w:br/>
      </w:r>
      <w:r>
        <w:rPr>
          <w:rStyle w:val="VerbatimChar"/>
        </w:rPr>
        <w:t xml:space="preserve">    -&gt; 连续若干完整有效快照</w:t>
      </w:r>
      <w:r>
        <w:br/>
      </w:r>
      <w:r>
        <w:rPr>
          <w:rStyle w:val="VerbatimChar"/>
        </w:rPr>
        <w:t xml:space="preserve">    -&gt; 才解除 output_inhibit</w:t>
      </w:r>
    </w:p>
    <w:p>
      <w:pPr>
        <w:pStyle w:val="FirstParagraph"/>
      </w:pPr>
      <w:r>
        <w:t xml:space="preserve">D008 应采用同样的</w:t>
      </w:r>
      <w:r>
        <w:rPr>
          <w:bCs/>
          <w:b/>
        </w:rPr>
        <w:t xml:space="preserve">行为框架</w:t>
      </w:r>
      <w:r>
        <w:t xml:space="preserve">，但底层恢复动作换成 DVC 事实：</w:t>
      </w:r>
    </w:p>
    <w:p>
      <w:pPr>
        <w:pStyle w:val="SourceCode"/>
      </w:pPr>
      <w:r>
        <w:rPr>
          <w:rStyle w:val="VerbatimChar"/>
        </w:rPr>
        <w:t xml:space="preserve">I2C retry / bus reset</w:t>
      </w:r>
      <w:r>
        <w:br/>
      </w:r>
      <w:r>
        <w:rPr>
          <w:rStyle w:val="VerbatimChar"/>
        </w:rPr>
        <w:t xml:space="preserve"> -&gt; 必要时 MCU-AFE-EN(PD7) power cycle</w:t>
      </w:r>
      <w:r>
        <w:br/>
      </w:r>
      <w:r>
        <w:rPr>
          <w:rStyle w:val="VerbatimChar"/>
        </w:rPr>
        <w:t xml:space="preserve"> -&gt; CST reset registers</w:t>
      </w:r>
      <w:r>
        <w:br/>
      </w:r>
      <w:r>
        <w:rPr>
          <w:rStyle w:val="VerbatimChar"/>
        </w:rPr>
        <w:t xml:space="preserve"> -&gt; 等待 settle</w:t>
      </w:r>
      <w:r>
        <w:br/>
      </w:r>
      <w:r>
        <w:rPr>
          <w:rStyle w:val="VerbatimChar"/>
        </w:rPr>
        <w:t xml:space="preserve"> -&gt; probe CV + FRT</w:t>
      </w:r>
      <w:r>
        <w:br/>
      </w:r>
      <w:r>
        <w:rPr>
          <w:rStyle w:val="VerbatimChar"/>
        </w:rPr>
        <w:t xml:space="preserve"> -&gt; apply board config</w:t>
      </w:r>
      <w:r>
        <w:br/>
      </w:r>
      <w:r>
        <w:rPr>
          <w:rStyle w:val="VerbatimChar"/>
        </w:rPr>
        <w:t xml:space="preserve"> -&gt; apply protection</w:t>
      </w:r>
      <w:r>
        <w:br/>
      </w:r>
      <w:r>
        <w:rPr>
          <w:rStyle w:val="VerbatimChar"/>
        </w:rPr>
        <w:t xml:space="preserve"> -&gt; restore DVC KV</w:t>
      </w:r>
      <w:r>
        <w:br/>
      </w:r>
      <w:r>
        <w:rPr>
          <w:rStyle w:val="VerbatimChar"/>
        </w:rPr>
        <w:t xml:space="preserve"> -&gt; 连续 3 帧完整有效采样</w:t>
      </w:r>
      <w:r>
        <w:br/>
      </w:r>
      <w:r>
        <w:rPr>
          <w:rStyle w:val="VerbatimChar"/>
        </w:rPr>
        <w:t xml:space="preserve"> -&gt; release inhibit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caebda9213befe8da5820567da8023c9b337c86"/>
    <w:p>
      <w:pPr>
        <w:pStyle w:val="Heading1"/>
      </w:pPr>
      <w:r>
        <w:t xml:space="preserve">5. 推荐的 D008 最终软件分层</w:t>
      </w:r>
    </w:p>
    <w:p>
      <w:pPr>
        <w:pStyle w:val="SourceCode"/>
      </w:pPr>
      <w:r>
        <w:rPr>
          <w:rStyle w:val="VerbatimChar"/>
        </w:rPr>
        <w:t xml:space="preserve">app.c / BLE / UART / Modbus / SOC</w:t>
      </w:r>
      <w:r>
        <w:br/>
      </w:r>
      <w:r>
        <w:rPr>
          <w:rStyle w:val="VerbatimChar"/>
        </w:rPr>
        <w:t xml:space="preserve">                  |</w:t>
      </w:r>
      <w:r>
        <w:br/>
      </w:r>
      <w:r>
        <w:rPr>
          <w:rStyle w:val="VerbatimChar"/>
        </w:rPr>
        <w:t xml:space="preserve">                  v</w:t>
      </w:r>
      <w:r>
        <w:br/>
      </w:r>
      <w:r>
        <w:rPr>
          <w:rStyle w:val="VerbatimChar"/>
        </w:rPr>
        <w:t xml:space="preserve">             bms_afe.h</w:t>
      </w:r>
      <w:r>
        <w:br/>
      </w:r>
      <w:r>
        <w:rPr>
          <w:rStyle w:val="VerbatimChar"/>
        </w:rPr>
        <w:t xml:space="preserve">                  |</w:t>
      </w:r>
      <w:r>
        <w:br/>
      </w:r>
      <w:r>
        <w:rPr>
          <w:rStyle w:val="VerbatimChar"/>
        </w:rPr>
        <w:t xml:space="preserve">      compile-time backend select</w:t>
      </w:r>
      <w:r>
        <w:br/>
      </w:r>
      <w:r>
        <w:rPr>
          <w:rStyle w:val="VerbatimChar"/>
        </w:rPr>
        <w:t xml:space="preserve">                  |</w:t>
      </w:r>
      <w:r>
        <w:br/>
      </w:r>
      <w:r>
        <w:rPr>
          <w:rStyle w:val="VerbatimChar"/>
        </w:rPr>
        <w:t xml:space="preserve">                  v</w:t>
      </w:r>
      <w:r>
        <w:br/>
      </w:r>
      <w:r>
        <w:rPr>
          <w:rStyle w:val="VerbatimChar"/>
        </w:rPr>
        <w:t xml:space="preserve">          dvc1124_bms.c</w:t>
      </w:r>
      <w:r>
        <w:br/>
      </w:r>
      <w:r>
        <w:rPr>
          <w:rStyle w:val="VerbatimChar"/>
        </w:rPr>
        <w:t xml:space="preserve">    BMS映射 / fault / FET arbiter</w:t>
      </w:r>
      <w:r>
        <w:br/>
      </w:r>
      <w:r>
        <w:rPr>
          <w:rStyle w:val="VerbatimChar"/>
        </w:rPr>
        <w:t xml:space="preserve">                  |</w:t>
      </w:r>
      <w:r>
        <w:br/>
      </w:r>
      <w:r>
        <w:rPr>
          <w:rStyle w:val="VerbatimChar"/>
        </w:rPr>
        <w:t xml:space="preserve">                  v</w:t>
      </w:r>
      <w:r>
        <w:br/>
      </w:r>
      <w:r>
        <w:rPr>
          <w:rStyle w:val="VerbatimChar"/>
        </w:rPr>
        <w:t xml:space="preserve">             dvc1124.c</w:t>
      </w:r>
      <w:r>
        <w:br/>
      </w:r>
      <w:r>
        <w:rPr>
          <w:rStyle w:val="VerbatimChar"/>
        </w:rPr>
        <w:t xml:space="preserve">    I2C/CRC/寄存器/换算/采样</w:t>
      </w:r>
      <w:r>
        <w:br/>
      </w:r>
      <w:r>
        <w:rPr>
          <w:rStyle w:val="VerbatimChar"/>
        </w:rPr>
        <w:t xml:space="preserve">       |                    |</w:t>
      </w:r>
      <w:r>
        <w:br/>
      </w:r>
      <w:r>
        <w:rPr>
          <w:rStyle w:val="VerbatimChar"/>
        </w:rPr>
        <w:t xml:space="preserve">       v                    v</w:t>
      </w:r>
      <w:r>
        <w:br/>
      </w:r>
      <w:r>
        <w:rPr>
          <w:rStyle w:val="VerbatimChar"/>
        </w:rPr>
        <w:t xml:space="preserve"> dvc1124_special.c   dvc1124_config_service.*</w:t>
      </w:r>
      <w:r>
        <w:br/>
      </w:r>
      <w:r>
        <w:rPr>
          <w:rStyle w:val="VerbatimChar"/>
        </w:rPr>
        <w:t xml:space="preserve"> RC/W0C/self-clear    semantic transaction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        v</w:t>
      </w:r>
      <w:r>
        <w:br/>
      </w:r>
      <w:r>
        <w:rPr>
          <w:rStyle w:val="VerbatimChar"/>
        </w:rPr>
        <w:t xml:space="preserve">                   dvc1124_config_store.*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        v</w:t>
      </w:r>
      <w:r>
        <w:br/>
      </w:r>
      <w:r>
        <w:rPr>
          <w:rStyle w:val="VerbatimChar"/>
        </w:rPr>
        <w:t xml:space="preserve">                        flash_kv32</w:t>
      </w:r>
    </w:p>
    <w:p>
      <w:pPr>
        <w:pStyle w:val="FirstParagraph"/>
      </w:pPr>
      <w:r>
        <w:t xml:space="preserve">严格职责：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dvc1124_reg.h</w:t>
      </w:r>
      <w:r>
        <w:t xml:space="preserve">：只放芯片真值；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dvc1124_project_config.h</w:t>
      </w:r>
      <w:r>
        <w:t xml:space="preserve">：只放 D008 板级/装配默认；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d008_product_profile.h</w:t>
      </w:r>
      <w:r>
        <w:t xml:space="preserve">（建议新增）：放 24S LFP / 20S NMC 的产品参数选择；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dvc1124.c</w:t>
      </w:r>
      <w:r>
        <w:t xml:space="preserve">：最终不应直接写</w:t>
      </w:r>
      <w:r>
        <w:t xml:space="preserve"> </w:t>
      </w:r>
      <w:r>
        <w:rPr>
          <w:rStyle w:val="VerbatimChar"/>
        </w:rPr>
        <w:t xml:space="preserve">g_tParam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g_stCellInfoReport</w:t>
      </w:r>
      <w:r>
        <w:t xml:space="preserve">；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dvc1124_bms.c</w:t>
      </w:r>
      <w:r>
        <w:t xml:space="preserve">：负责单位映射、fault、FET、BMS 参数转 AFE config；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bms_state.*</w:t>
      </w:r>
      <w:r>
        <w:t xml:space="preserve">：唯一 BMS report/error/fault-history 所有者；</w:t>
      </w:r>
    </w:p>
    <w:p>
      <w:pPr>
        <w:numPr>
          <w:ilvl w:val="0"/>
          <w:numId w:val="1007"/>
        </w:numPr>
        <w:pStyle w:val="Compact"/>
      </w:pPr>
      <w:r>
        <w:t xml:space="preserve">BLE/UART 不编码 DVC register bit，只调用 semantic service。</w:t>
      </w:r>
    </w:p>
    <w:p>
      <w:r>
        <w:pict>
          <v:rect style="width:0;height:1.5pt" o:hralign="center" o:hrstd="t" o:hr="t"/>
        </w:pict>
      </w:r>
    </w:p>
    <w:bookmarkEnd w:id="35"/>
    <w:bookmarkStart w:id="36" w:name="X18d9a984d944038591ba91c4f7ade2dddf6a09c"/>
    <w:p>
      <w:pPr>
        <w:pStyle w:val="Heading1"/>
      </w:pPr>
      <w:r>
        <w:t xml:space="preserve">6. 产品 Profile：必须从“板级”与“化学体系”分离</w:t>
      </w:r>
    </w:p>
    <w:p>
      <w:pPr>
        <w:pStyle w:val="FirstParagraph"/>
      </w:pPr>
      <w:r>
        <w:t xml:space="preserve">当前</w:t>
      </w:r>
      <w:r>
        <w:t xml:space="preserve"> </w:t>
      </w:r>
      <w:r>
        <w:rPr>
          <w:rStyle w:val="VerbatimChar"/>
        </w:rPr>
        <w:t xml:space="preserve">conf.h</w:t>
      </w:r>
      <w:r>
        <w:t xml:space="preserve"> </w:t>
      </w:r>
      <w:r>
        <w:t xml:space="preserve">仍以</w:t>
      </w:r>
      <w:r>
        <w:t xml:space="preserve"> </w:t>
      </w:r>
      <w:r>
        <w:rPr>
          <w:rStyle w:val="VerbatimChar"/>
        </w:rPr>
        <w:t xml:space="preserve">FD_BMS_TYPE=D3PRO</w:t>
      </w:r>
      <w:r>
        <w:t xml:space="preserve"> </w:t>
      </w:r>
      <w:r>
        <w:t xml:space="preserve">开始，再局部覆盖</w:t>
      </w:r>
      <w:r>
        <w:t xml:space="preserve"> </w:t>
      </w:r>
      <w:r>
        <w:rPr>
          <w:rStyle w:val="VerbatimChar"/>
        </w:rPr>
        <w:t xml:space="preserve">SeriesNum</w:t>
      </w:r>
      <w:r>
        <w:t xml:space="preserve"> </w:t>
      </w:r>
      <w:r>
        <w:t xml:space="preserve">和硬件版本。这会让 D008 无意继承旧产品容量、保护和通信身份。应删除这种“先选旧产品、再 override D008”的做法。</w:t>
      </w:r>
    </w:p>
    <w:p>
      <w:pPr>
        <w:pStyle w:val="BodyText"/>
      </w:pPr>
      <w:r>
        <w:t xml:space="preserve">建议：</w:t>
      </w:r>
    </w:p>
    <w:p>
      <w:pPr>
        <w:pStyle w:val="SourceCode"/>
      </w:pPr>
      <w:r>
        <w:rPr>
          <w:rStyle w:val="PreprocessorTok"/>
        </w:rPr>
        <w:t xml:space="preserve">#define BMS_PRODUCT_D008_24S_LFP  </w:t>
      </w:r>
      <w:r>
        <w:rPr>
          <w:rStyle w:val="DecValTok"/>
        </w:rPr>
        <w:t xml:space="preserve">1</w:t>
      </w:r>
      <w:r>
        <w:br/>
      </w:r>
      <w:r>
        <w:rPr>
          <w:rStyle w:val="PreprocessorTok"/>
        </w:rPr>
        <w:t xml:space="preserve">#define BMS_PRODUCT_D008_20S_NMC 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PreprocessorTok"/>
        </w:rPr>
        <w:t xml:space="preserve">#ifndef BMS_PRODUCT_PROFILE</w:t>
      </w:r>
      <w:r>
        <w:br/>
      </w:r>
      <w:r>
        <w:rPr>
          <w:rStyle w:val="PreprocessorTok"/>
        </w:rPr>
        <w:t xml:space="preserve">#define BMS_PRODUCT_PROFILE BMS_PRODUCT_D008_24S_LFP</w:t>
      </w:r>
      <w:r>
        <w:br/>
      </w:r>
      <w:r>
        <w:rPr>
          <w:rStyle w:val="PreprocessorTok"/>
        </w:rPr>
        <w:t xml:space="preserve">#endif</w:t>
      </w:r>
    </w:p>
    <w:p>
      <w:pPr>
        <w:pStyle w:val="FirstParagraph"/>
      </w:pPr>
      <w:r>
        <w:t xml:space="preserve">每个 profile 至少明确：</w:t>
      </w:r>
    </w:p>
    <w:p>
      <w:pPr>
        <w:numPr>
          <w:ilvl w:val="0"/>
          <w:numId w:val="1008"/>
        </w:numPr>
        <w:pStyle w:val="Compact"/>
      </w:pPr>
      <w:r>
        <w:t xml:space="preserve">chemistry；</w:t>
      </w:r>
    </w:p>
    <w:p>
      <w:pPr>
        <w:numPr>
          <w:ilvl w:val="0"/>
          <w:numId w:val="1008"/>
        </w:numPr>
        <w:pStyle w:val="Compact"/>
      </w:pPr>
      <w:r>
        <w:t xml:space="preserve">series count；</w:t>
      </w:r>
    </w:p>
    <w:p>
      <w:pPr>
        <w:numPr>
          <w:ilvl w:val="0"/>
          <w:numId w:val="1008"/>
        </w:numPr>
        <w:pStyle w:val="Compact"/>
      </w:pPr>
      <w:r>
        <w:t xml:space="preserve">capacity_factory（由产品数据，不由原理图猜）；</w:t>
      </w:r>
    </w:p>
    <w:p>
      <w:pPr>
        <w:numPr>
          <w:ilvl w:val="0"/>
          <w:numId w:val="1008"/>
        </w:numPr>
        <w:pStyle w:val="Compact"/>
      </w:pPr>
      <w:r>
        <w:t xml:space="preserve">COV/CUV 与 recovery；</w:t>
      </w:r>
    </w:p>
    <w:p>
      <w:pPr>
        <w:numPr>
          <w:ilvl w:val="0"/>
          <w:numId w:val="1008"/>
        </w:numPr>
        <w:pStyle w:val="Compact"/>
      </w:pPr>
      <w:r>
        <w:t xml:space="preserve">pack OV/UV；</w:t>
      </w:r>
    </w:p>
    <w:p>
      <w:pPr>
        <w:numPr>
          <w:ilvl w:val="0"/>
          <w:numId w:val="1008"/>
        </w:numPr>
        <w:pStyle w:val="Compact"/>
      </w:pPr>
      <w:r>
        <w:t xml:space="preserve">charge/discharge OC 软件三级；</w:t>
      </w:r>
    </w:p>
    <w:p>
      <w:pPr>
        <w:numPr>
          <w:ilvl w:val="0"/>
          <w:numId w:val="1008"/>
        </w:numPr>
        <w:pStyle w:val="Compact"/>
      </w:pPr>
      <w:r>
        <w:t xml:space="preserve">DVC hardware OC1/OC2 requested；</w:t>
      </w:r>
    </w:p>
    <w:p>
      <w:pPr>
        <w:numPr>
          <w:ilvl w:val="0"/>
          <w:numId w:val="1008"/>
        </w:numPr>
        <w:pStyle w:val="Compact"/>
      </w:pPr>
      <w:r>
        <w:t xml:space="preserve">temperature policy；</w:t>
      </w:r>
    </w:p>
    <w:p>
      <w:pPr>
        <w:numPr>
          <w:ilvl w:val="0"/>
          <w:numId w:val="1008"/>
        </w:numPr>
        <w:pStyle w:val="Compact"/>
      </w:pPr>
      <w:r>
        <w:t xml:space="preserve">SOC OCV 表与满/空端点；</w:t>
      </w:r>
    </w:p>
    <w:p>
      <w:pPr>
        <w:numPr>
          <w:ilvl w:val="0"/>
          <w:numId w:val="1008"/>
        </w:numPr>
        <w:pStyle w:val="Compact"/>
      </w:pPr>
      <w:r>
        <w:t xml:space="preserve">charger/vehicle limit；</w:t>
      </w:r>
    </w:p>
    <w:p>
      <w:pPr>
        <w:numPr>
          <w:ilvl w:val="0"/>
          <w:numId w:val="1008"/>
        </w:numPr>
        <w:pStyle w:val="Compact"/>
      </w:pPr>
      <w:r>
        <w:t xml:space="preserve">GP2/GP3 population；</w:t>
      </w:r>
    </w:p>
    <w:p>
      <w:pPr>
        <w:numPr>
          <w:ilvl w:val="0"/>
          <w:numId w:val="1008"/>
        </w:numPr>
        <w:pStyle w:val="Compact"/>
      </w:pPr>
      <w:r>
        <w:t xml:space="preserve">device name / hardware version / product ID。</w:t>
      </w:r>
    </w:p>
    <w:p>
      <w:pPr>
        <w:pStyle w:val="FirstParagraph"/>
      </w:pPr>
      <w:r>
        <w:rPr>
          <w:bCs/>
          <w:b/>
        </w:rPr>
        <w:t xml:space="preserve">禁止仅把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DVC1124_DEFAULT_CELL_COUNT</w:t>
      </w:r>
      <w:r>
        <w:rPr>
          <w:bCs/>
          <w:b/>
        </w:rPr>
        <w:t xml:space="preserve"> </w:t>
      </w:r>
      <w:r>
        <w:rPr>
          <w:bCs/>
          <w:b/>
        </w:rPr>
        <w:t xml:space="preserve">24 改成 20 就称为完成 20S NMC。</w:t>
      </w:r>
    </w:p>
    <w:p>
      <w:r>
        <w:pict>
          <v:rect style="width:0;height:1.5pt" o:hralign="center" o:hrstd="t" o:hr="t"/>
        </w:pict>
      </w:r>
    </w:p>
    <w:bookmarkEnd w:id="36"/>
    <w:bookmarkStart w:id="40" w:name="X8a0fab1a4e3b44ead6116c9c236c62f29943382"/>
    <w:p>
      <w:pPr>
        <w:pStyle w:val="Heading1"/>
      </w:pPr>
      <w:r>
        <w:t xml:space="preserve">7. DVC I2C / CRC / 地址审计</w:t>
      </w:r>
    </w:p>
    <w:bookmarkStart w:id="37" w:name="X64abc07a4c82171c46f69cf53d4d9a7279f3197"/>
    <w:p>
      <w:pPr>
        <w:pStyle w:val="Heading2"/>
      </w:pPr>
      <w:r>
        <w:t xml:space="preserve">7.1 地址</w:t>
      </w:r>
    </w:p>
    <w:p>
      <w:pPr>
        <w:pStyle w:val="FirstParagraph"/>
      </w:pPr>
      <w:r>
        <w:t xml:space="preserve">DVC1124 数据手册说明典型固定地址：</w:t>
      </w:r>
    </w:p>
    <w:p>
      <w:pPr>
        <w:pStyle w:val="SourceCode"/>
      </w:pPr>
      <w:r>
        <w:rPr>
          <w:rStyle w:val="VerbatimChar"/>
        </w:rPr>
        <w:t xml:space="preserve">Write = 0x40</w:t>
      </w:r>
      <w:r>
        <w:br/>
      </w:r>
      <w:r>
        <w:rPr>
          <w:rStyle w:val="VerbatimChar"/>
        </w:rPr>
        <w:t xml:space="preserve">Read  = 0x41</w:t>
      </w:r>
    </w:p>
    <w:p>
      <w:pPr>
        <w:pStyle w:val="FirstParagraph"/>
      </w:pPr>
      <w:r>
        <w:t xml:space="preserve">这与 Telink B85 driver 使用 8-bit transfer address 的当前实现一致。不要再次把</w:t>
      </w:r>
      <w:r>
        <w:t xml:space="preserve"> </w:t>
      </w:r>
      <w:r>
        <w:rPr>
          <w:rStyle w:val="VerbatimChar"/>
        </w:rPr>
        <w:t xml:space="preserve">0x40</w:t>
      </w:r>
      <w:r>
        <w:t xml:space="preserve"> </w:t>
      </w:r>
      <w:r>
        <w:t xml:space="preserve">右移成</w:t>
      </w:r>
      <w:r>
        <w:t xml:space="preserve"> </w:t>
      </w:r>
      <w:r>
        <w:rPr>
          <w:rStyle w:val="VerbatimChar"/>
        </w:rPr>
        <w:t xml:space="preserve">0x20</w:t>
      </w:r>
      <w:r>
        <w:t xml:space="preserve"> </w:t>
      </w:r>
      <w:r>
        <w:t xml:space="preserve">再传给现有 Telink API。</w:t>
      </w:r>
    </w:p>
    <w:p>
      <w:pPr>
        <w:pStyle w:val="BodyText"/>
      </w:pPr>
      <w:r>
        <w:t xml:space="preserve">DVC1124-22/-24 只有在 SRN/SRP 短接到指定电源并复用 GP 做硬线地址时才不同；D008 原理图把 SRP/SRN 用于分流器采样，所以当前 fixed mode 正确。</w:t>
      </w:r>
    </w:p>
    <w:bookmarkEnd w:id="37"/>
    <w:bookmarkStart w:id="38" w:name="Xdbe0c7d08d87e4173a5f962906401deb9883fde"/>
    <w:p>
      <w:pPr>
        <w:pStyle w:val="Heading2"/>
      </w:pPr>
      <w:r>
        <w:t xml:space="preserve">7.2 CRC</w:t>
      </w:r>
    </w:p>
    <w:p>
      <w:pPr>
        <w:pStyle w:val="SourceCode"/>
      </w:pPr>
      <w:r>
        <w:rPr>
          <w:rStyle w:val="VerbatimChar"/>
        </w:rPr>
        <w:t xml:space="preserve">Polynomial = x^8 + x^2 + x + 1 = 0x07</w:t>
      </w:r>
      <w:r>
        <w:br/>
      </w:r>
      <w:r>
        <w:rPr>
          <w:rStyle w:val="VerbatimChar"/>
        </w:rPr>
        <w:t xml:space="preserve">Initial    = 0x00</w:t>
      </w:r>
    </w:p>
    <w:p>
      <w:pPr>
        <w:pStyle w:val="FirstParagraph"/>
      </w:pPr>
      <w:r>
        <w:t xml:space="preserve">首个读取数据字节 CRC：</w:t>
      </w:r>
    </w:p>
    <w:p>
      <w:pPr>
        <w:pStyle w:val="SourceCode"/>
      </w:pPr>
      <w:r>
        <w:rPr>
          <w:rStyle w:val="VerbatimChar"/>
        </w:rPr>
        <w:t xml:space="preserve">CRC(AddrW, Reg, AddrR, Data0)</w:t>
      </w:r>
    </w:p>
    <w:p>
      <w:pPr>
        <w:pStyle w:val="FirstParagraph"/>
      </w:pPr>
      <w:r>
        <w:t xml:space="preserve">后续：</w:t>
      </w:r>
    </w:p>
    <w:p>
      <w:pPr>
        <w:pStyle w:val="SourceCode"/>
      </w:pPr>
      <w:r>
        <w:rPr>
          <w:rStyle w:val="VerbatimChar"/>
        </w:rPr>
        <w:t xml:space="preserve">CRC(DataN)</w:t>
      </w:r>
    </w:p>
    <w:p>
      <w:pPr>
        <w:pStyle w:val="FirstParagraph"/>
      </w:pPr>
      <w:r>
        <w:t xml:space="preserve">当前</w:t>
      </w:r>
      <w:r>
        <w:t xml:space="preserve"> </w:t>
      </w:r>
      <w:r>
        <w:rPr>
          <w:rStyle w:val="VerbatimChar"/>
        </w:rPr>
        <w:t xml:space="preserve">DVC1124_ReadRegisters/WriteRegisters</w:t>
      </w:r>
      <w:r>
        <w:t xml:space="preserve"> </w:t>
      </w:r>
      <w:r>
        <w:t xml:space="preserve">实现正确。</w:t>
      </w:r>
    </w:p>
    <w:bookmarkEnd w:id="38"/>
    <w:bookmarkStart w:id="39" w:name="X989b32c05b93cd236050c505f0a2af7ee616b7c"/>
    <w:p>
      <w:pPr>
        <w:pStyle w:val="Heading2"/>
      </w:pPr>
      <w:r>
        <w:t xml:space="preserve">7.3 超时</w:t>
      </w:r>
    </w:p>
    <w:p>
      <w:pPr>
        <w:pStyle w:val="FirstParagraph"/>
      </w:pPr>
      <w:r>
        <w:t xml:space="preserve">芯片自身一次 I2C 事务有约 64ms bus timeout。当前 MCU 侧又增加：</w:t>
      </w:r>
    </w:p>
    <w:p>
      <w:pPr>
        <w:pStyle w:val="SourceCode"/>
      </w:pPr>
      <w:r>
        <w:rPr>
          <w:rStyle w:val="VerbatimChar"/>
        </w:rPr>
        <w:t xml:space="preserve">DVC1124_I2C_CMD_TIMEOUT_US = 5000us</w:t>
      </w:r>
      <w:r>
        <w:br/>
      </w:r>
      <w:r>
        <w:rPr>
          <w:rStyle w:val="VerbatimChar"/>
        </w:rPr>
        <w:t xml:space="preserve">DVC1124_I2C_RETRY_COUNT    = 3</w:t>
      </w:r>
    </w:p>
    <w:p>
      <w:pPr>
        <w:pStyle w:val="FirstParagraph"/>
      </w:pPr>
      <w:r>
        <w:t xml:space="preserve">并在 NAK/超时后 reset I2C module。这是正确方向。</w:t>
      </w:r>
    </w:p>
    <w:p>
      <w:pPr>
        <w:pStyle w:val="BodyText"/>
      </w:pPr>
      <w:r>
        <w:t xml:space="preserve">进一步需要：连续通信失败达到阈值后，不只“继续 retry”，而应切换 AFE health 状态并 inhibit 输出。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X74184e9d44bdd5466ef2f2eb71c6e56c3165ee5"/>
    <w:p>
      <w:pPr>
        <w:pStyle w:val="Heading1"/>
      </w:pPr>
      <w:r>
        <w:t xml:space="preserve">8. DVC 寄存器逐项审计</w:t>
      </w:r>
    </w:p>
    <w:p>
      <w:pPr>
        <w:pStyle w:val="FirstParagraph"/>
      </w:pPr>
      <w:r>
        <w:t xml:space="preserve">以下表是本报告的核心审计结果。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V1.2 真值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 D008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完善要求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ALARM / IWTF,COV,CUV,OCD1,OCC1,OCD2,OCC2,SCD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W0C：写0清除对应位，写1无效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已使用专用 ClearAlarmFlags，普通 raw 配置不直接写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保持专用 API；故障恢复资格由 BMS 状态机判断后再清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CST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VADF/CC1F/CC2F 为 RC；CST=0xD复位寄存器、0xE Sleep、0xF Shutdown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采样路径读取并缓存；命令值已按 V1.2 修正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禁止普通诊断直接读取；Sleep/Shutdown 后必须重新验证数据新鲜度/配置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0x02..0x06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CC1 / CC2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CC2 为 signed 20-bit，0.3125uV/LSB；正=放电，负=充电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20-bit 符号扩展与 200uΩ 换算正确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✅/⚠️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200uΩ 下约 1.5625mA/LSB；仍需零点、增益、温漂和 CAMZ 策略实测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0x07..0x10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VTOP/VPACK/VLOAD/VCT/V1P8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VTOP/VPACK/VLOAD 12.8mV/LSB；VCT公式；V1P8 100uV/LSB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换算与 V1.2 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保持；加入边界与精度实测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0x11..0x1C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GP1..GP6 ADC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100uV/LSB；模式由 0x74/0x75 决定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NTC 电阻公式使用 FRT 修调后的 Rpu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✅/⚠️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NTC R-T 表需按 SNC103B13435F0603E 规格书/温箱确认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0x1D..0x4C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VC1..VC24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 CVS=0 时 100uV/LSB；高共模需二次校准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已实现 V1.2 p32 K 查表校准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保持查表边界；20S/24S profile 由 cell mask 决定有效通道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FET_CTRL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DSGC/CHGC: 00/01关、10自动体二极管、11开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 API 仅使用 00/11，实际状态读取 CC2 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✅/⚠️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普通开关正确；若启用 Body Diode recovery，需扩展枚举而不是 bool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PDWM / DPC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PDWM 控制 I2C WDT 对 PDSG；DPC 0..30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DPC=16；PDWM 基本依赖复位值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D008 不用高边预放；应把“不使用高边预输出”的策略显式化，不依赖 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DSG_MASK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DWM/DDM/DPDM/DBDM 等，1=屏蔽对应关断/动作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 DWM 被运行配置显式管理，其它位主要沿用复位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 WDT/Body-Diode/预输出策略全部做成显式语义字段；不要靠复位值隐式决定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CHG_MASK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CWM/CO1M/CO2M/CSM/CDM/CCM/CPCM/CBDM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 CWM 显式管理；默认 CO1M/CO2M/CSM=1 保持反向充电能力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显式写入“放电故障不关 CHG”等产品策略；Body Diode 未启用时 CBDM 明确保持1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CADC_CTRL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HSFM=1屏蔽高边驱动；CAEW工作态 CADC；CAES休眠电流唤醒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当前默认 HSFM=0、CAEW=1、CAES=1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❌/⚠️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HS-D008 主 CHG/DSG 为 NC，实际用 GP5/GP6 低边，建议 HSFM=1；CWT=0 时 CAES 也应默认0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CC1_TIMING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C1OW/C1OS：工作0.5/1/2/4ms，Sleep 4/8/16/32ms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语义配置默认 4ms/32ms，并通过 ConfigStoreApply 下发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保持；若改变需验证功耗/唤醒/测量质量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0x59/0x5A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OCD1/OCC1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code0=off，其余 code*0.25mV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编码正确；200uΩ 时 1 code=1.25A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✅/⚠️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当前默认 10A→code8 可精确表示，但不是已签核的 D008-100A 产品值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0x5B/0x5C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OCD1/OCC1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(code+1)*8ms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采用“不晚于 requested”的 floor 量化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100ms→96ms；协议必须显示 requested/effective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0x5E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bit6 enable；bits5:0 threshold；bit7非 owned；(code+1)*4mV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enable=0x40，RMW 保留 bit7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禁止退回 0x80 旧错误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0x5F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bit7 R/W 默认1但未公开业务语义；bit6 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RMW 只改 bit6+threshold，保留 bit7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保持；禁止整字节 0x40|code 覆盖 bit7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0x60/0x61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OCD2/OCC2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(code+1)*4ms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编码正确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100ms→code24→100ms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0x62/0x63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SCDE=bit6；SCDT</w:t>
            </w:r>
            <w:r>
              <w:rPr>
                <w:iCs/>
                <w:i/>
              </w:rPr>
              <w:t xml:space="preserve">10mV；delay=SCDD</w:t>
            </w:r>
            <w:r>
              <w:t xml:space="preserve">7.81us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编码正确，但默认 threshold=0 即关闭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D008 发布前必须按短路实测确定；200uΩ 下每个 SCD code=50A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CWT Current Wake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0=off，其余 code*10uV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✅/⚠️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200uΩ 下 1 code=50mA；若保持0，CAES 应同步关闭以避免语义不一致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BDPT Body Diode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0=off，其余 code*40uV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✅/⚠️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200uΩ 下 1 code=0.2A；若启用必须同时配置 DBDM/CBDM 和 FET mode=10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0x67..0x69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CB24..1，约60s自动清零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写后读回，报告实际 AFE mask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✅/⚠️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上层需要 &lt;60s 有条件续期；必须考虑温升、测量间隙和数据有效性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0x6A..0x6C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 / measurement masks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CMn=1 关闭该节保护并默认关闭测量；另含 PKM/LDM/CTM/V1P8M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24S不屏蔽；20S屏蔽21..24；misc mask 尚未完全建模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✅/⚠️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20S mask 正确方向；补齐 PKM/LDM/CTM/V1P8M 语义字段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0x6D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CPVS/COW/CMM/CVS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bits5:3 CPVS；bit2 COW；bit1 CMM；bit0 CVS；CPVS=101=10V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mask=0x38/COW=0x04/CMM=0x02/CVS=0x01，10V=0x28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这是已修正关键项；COW 约1s自清，不能当持久状态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0x6E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VAE/VASM/VAMP/VAO；周期1/2/4/8 CC2；0.79/1.54/3.03/6.02ms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 VAE=1、同步CC2、每1周期、1.54ms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✅/⚠️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编码正确；结合均衡间隙、功耗和 200ms BMS 调度实测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0x70/0x71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code0=off；Vtrip=code*1mV+500mV；delay 200ms..8s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编码正确；当前默认 3750mV/1s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✅/⚠️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24S LFP 值仍需产品签核；20S NMC 绝不能复用 3750mV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0x72/0x73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code0=off；Vtrip=code*1mV；delay 200ms..8s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编码正确；当前请求 3000mV/10s 会量化为 8s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✅/⚠️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requested/effective 必须分离；20S NMC 与24S LFP分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GP1/2/3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GP1: OFF/NTC/analog/CON；GP2/3 支持 OFF/NTC/analog/INT/low-side pre-FET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 GP1/GP2/GP3 均 NTC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GP1 可作为板载 NTC；GP2/GP3 在 CN4 外部接口，需按 BOM/profile 决定，未装时建议 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GP4/5/6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GP4 NTC；GP5=111 low-side CHG；GP6=111 low-side DSG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GP4 NTC、GP5 CHG、GP6 DSG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HS-D008 原理图一致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COTF=RC；COTT=0关闭，否则按公式设置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专用 RC-safe API；默认0关闭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✅/⚠️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访问方式正确；产品是否启用须热测试，不能拿外部 NTC 阈值替代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V3P3 + I2C WDT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V3P3ES/EW/M；IWT=0/4/8/16/32s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V3P3工作/休眠开；WDT=0；timeout不关CHG/DSG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WDT 为安全架构决策；如启用必须联动 0x53/0x54、软件 output inhibit 与通信恢复测试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Timed Wake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0关闭，10s..10min 离散值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默认关闭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当前无明确需求，保持关闭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 Mask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1=屏蔽输出；0=对应事件产生1ms低脉冲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默认写0x00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0x00不是“关闭中断”；当前 GP 未配置 INT 时无物理输出。若产品不用INT，建议显式0xFF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0x7E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Rpu=6800+FRT*25Ω，只读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读取后用于 NTC 电阻换算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0x8F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Chip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只读 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用于 ready probe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V1.2 合法 R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V1.2 新增，地址上限应到0x90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REG_MAX=0x90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禁止把上限退回0x8F；generic write 仍应由 access mask 阻止写RO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6" w:name="X468225ef0ddd5c7c19e545547d1f51dfd49b2d4"/>
    <w:p>
      <w:pPr>
        <w:pStyle w:val="Heading1"/>
      </w:pPr>
      <w:r>
        <w:t xml:space="preserve">9. 关键寄存器问题详解</w:t>
      </w:r>
    </w:p>
    <w:bookmarkStart w:id="42" w:name="X219edd58365952f80c64a84dd6adce6ef0cafdc"/>
    <w:p>
      <w:pPr>
        <w:pStyle w:val="Heading2"/>
      </w:pPr>
      <w:r>
        <w:t xml:space="preserve">9.1 0x55 HSFM：当前 D008 默认应修改</w:t>
      </w:r>
    </w:p>
    <w:p>
      <w:pPr>
        <w:pStyle w:val="FirstParagraph"/>
      </w:pPr>
      <w:r>
        <w:t xml:space="preserve">V1.2：</w:t>
      </w:r>
    </w:p>
    <w:p>
      <w:pPr>
        <w:pStyle w:val="SourceCode"/>
      </w:pPr>
      <w:r>
        <w:rPr>
          <w:rStyle w:val="VerbatimChar"/>
        </w:rPr>
        <w:t xml:space="preserve">HSFM=0 -&gt; 允许高边 FET 驱动输出</w:t>
      </w:r>
      <w:r>
        <w:br/>
      </w:r>
      <w:r>
        <w:rPr>
          <w:rStyle w:val="VerbatimChar"/>
        </w:rPr>
        <w:t xml:space="preserve">HSFM=1 -&gt; 屏蔽高边 FET 驱动输出</w:t>
      </w:r>
    </w:p>
    <w:p>
      <w:pPr>
        <w:pStyle w:val="FirstParagraph"/>
      </w:pPr>
      <w:r>
        <w:t xml:space="preserve">D008 原理图中主</w:t>
      </w:r>
      <w:r>
        <w:t xml:space="preserve"> </w:t>
      </w:r>
      <w:r>
        <w:rPr>
          <w:rStyle w:val="VerbatimChar"/>
        </w:rPr>
        <w:t xml:space="preserve">CHG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DSG</w:t>
      </w:r>
      <w:r>
        <w:t xml:space="preserve"> </w:t>
      </w:r>
      <w:r>
        <w:t xml:space="preserve">为 NC，产品控制使用 GP5 / GP6 低边输出。因此建议：</w:t>
      </w:r>
    </w:p>
    <w:p>
      <w:pPr>
        <w:pStyle w:val="SourceCode"/>
      </w:pPr>
      <w:r>
        <w:rPr>
          <w:rStyle w:val="PreprocessorTok"/>
        </w:rPr>
        <w:t xml:space="preserve">#define DVC1124_DEFAULT_HIGH_SIDE_FET_MASK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</w:p>
    <w:p>
      <w:pPr>
        <w:pStyle w:val="FirstParagraph"/>
      </w:pPr>
      <w:r>
        <w:t xml:space="preserve">这不是通用 DVC 驱动规则，而是</w:t>
      </w:r>
      <w:r>
        <w:t xml:space="preserve"> </w:t>
      </w:r>
      <w:r>
        <w:rPr>
          <w:bCs/>
          <w:b/>
        </w:rPr>
        <w:t xml:space="preserve">HS-D008 board policy</w:t>
      </w:r>
      <w:r>
        <w:t xml:space="preserve">。</w:t>
      </w:r>
    </w:p>
    <w:bookmarkEnd w:id="42"/>
    <w:bookmarkStart w:id="43" w:name="Xd27ba4298f4ae8247e3ad03a4a5d6c7e5042088"/>
    <w:p>
      <w:pPr>
        <w:pStyle w:val="Heading2"/>
      </w:pPr>
      <w:r>
        <w:t xml:space="preserve">9.2 0x53/0x54：不要再依赖 reset 隐式决定 MOS 行为</w:t>
      </w:r>
    </w:p>
    <w:p>
      <w:pPr>
        <w:pStyle w:val="FirstParagraph"/>
      </w:pPr>
      <w:r>
        <w:t xml:space="preserve">DVC reset 的 0x54 中</w:t>
      </w:r>
      <w:r>
        <w:t xml:space="preserve"> </w:t>
      </w:r>
      <w:r>
        <w:rPr>
          <w:rStyle w:val="VerbatimChar"/>
        </w:rPr>
        <w:t xml:space="preserve">CO1M/CO2M/CSM=1</w:t>
      </w:r>
      <w:r>
        <w:t xml:space="preserve">，意味着放电过流/短路默认不会关闭 CHG；这恰好有利于“放电故障后仍允许充电恢复”。但量产代码不应因为“reset 刚好是这个值”就不配置。</w:t>
      </w:r>
    </w:p>
    <w:p>
      <w:pPr>
        <w:pStyle w:val="BodyText"/>
      </w:pPr>
      <w:r>
        <w:t xml:space="preserve">建议在</w:t>
      </w:r>
      <w:r>
        <w:t xml:space="preserve"> </w:t>
      </w:r>
      <w:r>
        <w:rPr>
          <w:rStyle w:val="VerbatimChar"/>
        </w:rPr>
        <w:t xml:space="preserve">dvc1124_project_config.h</w:t>
      </w:r>
      <w:r>
        <w:t xml:space="preserve"> </w:t>
      </w:r>
      <w:r>
        <w:t xml:space="preserve">或独立 FET policy 中明确：</w:t>
      </w:r>
    </w:p>
    <w:p>
      <w:pPr>
        <w:pStyle w:val="SourceCode"/>
      </w:pPr>
      <w:r>
        <w:rPr>
          <w:rStyle w:val="VerbatimChar"/>
        </w:rPr>
        <w:t xml:space="preserve">I2C timeout -&gt; CHG 是否关闭</w:t>
      </w:r>
      <w:r>
        <w:br/>
      </w:r>
      <w:r>
        <w:rPr>
          <w:rStyle w:val="VerbatimChar"/>
        </w:rPr>
        <w:t xml:space="preserve">I2C timeout -&gt; DSG 是否关闭</w:t>
      </w:r>
      <w:r>
        <w:br/>
      </w:r>
      <w:r>
        <w:rPr>
          <w:rStyle w:val="VerbatimChar"/>
        </w:rPr>
        <w:t xml:space="preserve">OCD1/OCD2/SCD -&gt; CHG 是否保持可用</w:t>
      </w:r>
      <w:r>
        <w:br/>
      </w:r>
      <w:r>
        <w:rPr>
          <w:rStyle w:val="VerbatimChar"/>
        </w:rPr>
        <w:t xml:space="preserve">Body diode auto recovery -&gt; enable/mask</w:t>
      </w:r>
      <w:r>
        <w:br/>
      </w:r>
      <w:r>
        <w:rPr>
          <w:rStyle w:val="VerbatimChar"/>
        </w:rPr>
        <w:t xml:space="preserve">PCHG/PDSG -&gt; disabled/masked</w:t>
      </w:r>
      <w:r>
        <w:br/>
      </w:r>
      <w:r>
        <w:rPr>
          <w:rStyle w:val="VerbatimChar"/>
        </w:rPr>
        <w:t xml:space="preserve">DON/CON hardwire -&gt; D008 是否使用</w:t>
      </w:r>
    </w:p>
    <w:p>
      <w:pPr>
        <w:pStyle w:val="FirstParagraph"/>
      </w:pPr>
      <w:r>
        <w:t xml:space="preserve">每次 AFE reset 后完整下发并 readback。</w:t>
      </w:r>
    </w:p>
    <w:bookmarkEnd w:id="43"/>
    <w:bookmarkStart w:id="44" w:name="X21a29f2fc2fa48ee45f1a303089dbbbd7ff204b"/>
    <w:p>
      <w:pPr>
        <w:pStyle w:val="Heading2"/>
      </w:pPr>
      <w:r>
        <w:t xml:space="preserve">9.3 Current Wake：当前“发动机开、阈值关”不一致</w:t>
      </w:r>
    </w:p>
    <w:p>
      <w:pPr>
        <w:pStyle w:val="FirstParagraph"/>
      </w:pPr>
      <w:r>
        <w:t xml:space="preserve">当前：</w:t>
      </w:r>
    </w:p>
    <w:p>
      <w:pPr>
        <w:pStyle w:val="SourceCode"/>
      </w:pPr>
      <w:r>
        <w:rPr>
          <w:rStyle w:val="VerbatimChar"/>
        </w:rPr>
        <w:t xml:space="preserve">CAES = 1</w:t>
      </w:r>
      <w:r>
        <w:br/>
      </w:r>
      <w:r>
        <w:rPr>
          <w:rStyle w:val="VerbatimChar"/>
        </w:rPr>
        <w:t xml:space="preserve">CWT  = 0</w:t>
      </w:r>
    </w:p>
    <w:p>
      <w:pPr>
        <w:pStyle w:val="FirstParagraph"/>
      </w:pPr>
      <w:r>
        <w:t xml:space="preserve">而 CWT=0 已表示 current wake threshold 关闭。建议默认：</w:t>
      </w:r>
    </w:p>
    <w:p>
      <w:pPr>
        <w:pStyle w:val="SourceCode"/>
      </w:pPr>
      <w:r>
        <w:rPr>
          <w:rStyle w:val="VerbatimChar"/>
        </w:rPr>
        <w:t xml:space="preserve">CAES = 0</w:t>
      </w:r>
      <w:r>
        <w:br/>
      </w:r>
      <w:r>
        <w:rPr>
          <w:rStyle w:val="VerbatimChar"/>
        </w:rPr>
        <w:t xml:space="preserve">CWT  = 0</w:t>
      </w:r>
    </w:p>
    <w:p>
      <w:pPr>
        <w:pStyle w:val="FirstParagraph"/>
      </w:pPr>
      <w:r>
        <w:t xml:space="preserve">真正需要“接负载/产生电流唤醒”时，再同时设置：</w:t>
      </w:r>
    </w:p>
    <w:p>
      <w:pPr>
        <w:pStyle w:val="SourceCode"/>
      </w:pPr>
      <w:r>
        <w:rPr>
          <w:rStyle w:val="VerbatimChar"/>
        </w:rPr>
        <w:t xml:space="preserve">CAES = 1</w:t>
      </w:r>
      <w:r>
        <w:br/>
      </w:r>
      <w:r>
        <w:rPr>
          <w:rStyle w:val="VerbatimChar"/>
        </w:rPr>
        <w:t xml:space="preserve">CWT = n * 10uV</w:t>
      </w:r>
    </w:p>
    <w:p>
      <w:pPr>
        <w:pStyle w:val="FirstParagraph"/>
      </w:pPr>
      <w:r>
        <w:t xml:space="preserve">200uΩ 下每 code = 50mA，应根据实际静态噪声、漏电、车辆待机电流确定阈值。</w:t>
      </w:r>
    </w:p>
    <w:bookmarkEnd w:id="44"/>
    <w:bookmarkStart w:id="45" w:name="Xa212d41ccc76752bd43db0a38a5dfc1bef73713"/>
    <w:p>
      <w:pPr>
        <w:pStyle w:val="Heading2"/>
      </w:pPr>
      <w:r>
        <w:t xml:space="preserve">9.4 0x79：0x00 不是“关闭中断”</w:t>
      </w:r>
    </w:p>
    <w:p>
      <w:pPr>
        <w:pStyle w:val="FirstParagraph"/>
      </w:pPr>
      <w:r>
        <w:t xml:space="preserve">V1.2 明确：mask bit 为 0 时，对应事件会在配置为 INT 的 GP 输出约 1ms 低脉冲；bit=1 才是屏蔽。</w:t>
      </w:r>
    </w:p>
    <w:p>
      <w:pPr>
        <w:pStyle w:val="BodyText"/>
      </w:pPr>
      <w:r>
        <w:t xml:space="preserve">D008 当前 GP2/3/5/6 没有作为 INT，所以 0x00 目前不会形成实际中断输出，但配置语义容易误导。产品明确不用 INT 时建议：</w:t>
      </w:r>
    </w:p>
    <w:p>
      <w:pPr>
        <w:pStyle w:val="SourceCode"/>
      </w:pPr>
      <w:r>
        <w:rPr>
          <w:rStyle w:val="PreprocessorTok"/>
        </w:rPr>
        <w:t xml:space="preserve">#define DVC1124_DEFAULT_INTERRUPT_MASK </w:t>
      </w:r>
      <w:r>
        <w:rPr>
          <w:rStyle w:val="BaseNTok"/>
        </w:rPr>
        <w:t xml:space="preserve">0xFF</w:t>
      </w:r>
      <w:r>
        <w:rPr>
          <w:rStyle w:val="BuiltInTok"/>
        </w:rPr>
        <w:t xml:space="preserve">u</w:t>
      </w:r>
    </w:p>
    <w:p>
      <w:pPr>
        <w:pStyle w:val="FirstParagraph"/>
      </w:pPr>
      <w:r>
        <w:t xml:space="preserve">若后续需要 AFE INT，再按事件逐位打开。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Xedcb871411a848b532430c147572c6544637e4d"/>
    <w:p>
      <w:pPr>
        <w:pStyle w:val="Heading1"/>
      </w:pPr>
      <w:r>
        <w:t xml:space="preserve">10. 保护量化：D008 必须区分 requested 与 effective</w:t>
      </w:r>
    </w:p>
    <w:bookmarkStart w:id="47" w:name="X301ede7f09dea39d99c452f1aafaff252171965"/>
    <w:p>
      <w:pPr>
        <w:pStyle w:val="Heading2"/>
      </w:pPr>
      <w:r>
        <w:t xml:space="preserve">10.1 OC1</w:t>
      </w:r>
    </w:p>
    <w:p>
      <w:pPr>
        <w:pStyle w:val="FirstParagraph"/>
      </w:pPr>
      <w:r>
        <w:t xml:space="preserve">200uΩ：</w:t>
      </w:r>
    </w:p>
    <w:p>
      <w:pPr>
        <w:pStyle w:val="SourceCode"/>
      </w:pPr>
      <w:r>
        <w:rPr>
          <w:rStyle w:val="VerbatimChar"/>
        </w:rPr>
        <w:t xml:space="preserve">1 code = 0.25mV = 1.25A</w:t>
      </w:r>
      <w:r>
        <w:br/>
      </w:r>
      <w:r>
        <w:rPr>
          <w:rStyle w:val="VerbatimChar"/>
        </w:rPr>
        <w:t xml:space="preserve">10A -&gt; 2mV -&gt; code 8 -&gt; 10A exact</w:t>
      </w:r>
    </w:p>
    <w:bookmarkEnd w:id="47"/>
    <w:bookmarkStart w:id="48" w:name="Xcdf5113b1348a664cc301982e758f2250f78c84"/>
    <w:p>
      <w:pPr>
        <w:pStyle w:val="Heading2"/>
      </w:pPr>
      <w:r>
        <w:t xml:space="preserve">10.2 OC2</w:t>
      </w:r>
    </w:p>
    <w:p>
      <w:pPr>
        <w:pStyle w:val="SourceCode"/>
      </w:pPr>
      <w:r>
        <w:rPr>
          <w:rStyle w:val="VerbatimChar"/>
        </w:rPr>
        <w:t xml:space="preserve">Vtrip = (code + 1) * 4mV</w:t>
      </w:r>
    </w:p>
    <w:p>
      <w:pPr>
        <w:pStyle w:val="FirstParagraph"/>
      </w:pPr>
      <w:r>
        <w:t xml:space="preserve">200uΩ：</w:t>
      </w:r>
    </w:p>
    <w:p>
      <w:pPr>
        <w:pStyle w:val="SourceCode"/>
      </w:pPr>
      <w:r>
        <w:rPr>
          <w:rStyle w:val="VerbatimChar"/>
        </w:rPr>
        <w:t xml:space="preserve">code0 -&gt; 4mV  -&gt; 20A</w:t>
      </w:r>
      <w:r>
        <w:br/>
      </w:r>
      <w:r>
        <w:rPr>
          <w:rStyle w:val="VerbatimChar"/>
        </w:rPr>
        <w:t xml:space="preserve">code1 -&gt; 8mV  -&gt; 40A</w:t>
      </w:r>
      <w:r>
        <w:br/>
      </w:r>
      <w:r>
        <w:rPr>
          <w:rStyle w:val="VerbatimChar"/>
        </w:rPr>
        <w:t xml:space="preserve">code2 -&gt; 12mV -&gt; 60A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因此：</w:t>
      </w:r>
    </w:p>
    <w:p>
      <w:pPr>
        <w:pStyle w:val="SourceCode"/>
      </w:pPr>
      <w:r>
        <w:rPr>
          <w:rStyle w:val="VerbatimChar"/>
        </w:rPr>
        <w:t xml:space="preserve">requested 15A</w:t>
      </w:r>
    </w:p>
    <w:p>
      <w:pPr>
        <w:pStyle w:val="FirstParagraph"/>
      </w:pPr>
      <w:r>
        <w:t xml:space="preserve">不可能由硬件准确表示；最低只能 20A。</w:t>
      </w:r>
    </w:p>
    <w:p>
      <w:pPr>
        <w:pStyle w:val="BodyText"/>
      </w:pPr>
      <w:r>
        <w:t xml:space="preserve">现有 requested/effective 分离是正确的，必须继续保留：</w:t>
      </w:r>
    </w:p>
    <w:p>
      <w:pPr>
        <w:pStyle w:val="SourceCode"/>
      </w:pPr>
      <w:r>
        <w:rPr>
          <w:rStyle w:val="VerbatimChar"/>
        </w:rPr>
        <w:t xml:space="preserve">Requested OCD2 : 15.0 A</w:t>
      </w:r>
      <w:r>
        <w:br/>
      </w:r>
      <w:r>
        <w:rPr>
          <w:rStyle w:val="VerbatimChar"/>
        </w:rPr>
        <w:t xml:space="preserve">Effective OCD2 : 20.0 A</w:t>
      </w:r>
      <w:r>
        <w:br/>
      </w:r>
      <w:r>
        <w:rPr>
          <w:rStyle w:val="VerbatimChar"/>
        </w:rPr>
        <w:t xml:space="preserve">Quantized      : yes</w:t>
      </w:r>
    </w:p>
    <w:p>
      <w:pPr>
        <w:pStyle w:val="FirstParagraph"/>
      </w:pPr>
      <w:r>
        <w:t xml:space="preserve">更重要的是：HS-D008 标注 24S100A，现有 10/15/20A 保护默认是历史通用值，不能作为 D008 产品阈值。需要产品工程给出真实额定、峰值、MOS SOA、线束/保险丝能力后重新签核。</w:t>
      </w:r>
    </w:p>
    <w:bookmarkEnd w:id="48"/>
    <w:bookmarkStart w:id="49" w:name="X59fdc1fc9c89a634fe96f5b3e6f72e082b6ac57"/>
    <w:p>
      <w:pPr>
        <w:pStyle w:val="Heading2"/>
      </w:pPr>
      <w:r>
        <w:t xml:space="preserve">10.3 SCD</w:t>
      </w:r>
    </w:p>
    <w:p>
      <w:pPr>
        <w:pStyle w:val="SourceCode"/>
      </w:pPr>
      <w:r>
        <w:rPr>
          <w:rStyle w:val="VerbatimChar"/>
        </w:rPr>
        <w:t xml:space="preserve">Vtrip = SCDT * 10mV</w:t>
      </w:r>
    </w:p>
    <w:p>
      <w:pPr>
        <w:pStyle w:val="FirstParagraph"/>
      </w:pPr>
      <w:r>
        <w:t xml:space="preserve">200uΩ：</w:t>
      </w:r>
    </w:p>
    <w:p>
      <w:pPr>
        <w:pStyle w:val="SourceCode"/>
      </w:pPr>
      <w:r>
        <w:rPr>
          <w:rStyle w:val="VerbatimChar"/>
        </w:rPr>
        <w:t xml:space="preserve">code1 = 50A</w:t>
      </w:r>
      <w:r>
        <w:br/>
      </w:r>
      <w:r>
        <w:rPr>
          <w:rStyle w:val="VerbatimChar"/>
        </w:rPr>
        <w:t xml:space="preserve">code2 = 100A</w:t>
      </w:r>
      <w:r>
        <w:br/>
      </w:r>
      <w:r>
        <w:rPr>
          <w:rStyle w:val="VerbatimChar"/>
        </w:rPr>
        <w:t xml:space="preserve">code4 = 200A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这只说明“硬件可表示的网格”，</w:t>
      </w:r>
      <w:r>
        <w:rPr>
          <w:bCs/>
          <w:b/>
        </w:rPr>
        <w:t xml:space="preserve">不代表建议量产值</w:t>
      </w:r>
      <w:r>
        <w:t xml:space="preserve">。最终 SCD 必须根据：</w:t>
      </w:r>
    </w:p>
    <w:p>
      <w:pPr>
        <w:numPr>
          <w:ilvl w:val="0"/>
          <w:numId w:val="1009"/>
        </w:numPr>
        <w:pStyle w:val="Compact"/>
      </w:pPr>
      <w:r>
        <w:t xml:space="preserve">MOS 数量和 SOA；</w:t>
      </w:r>
    </w:p>
    <w:p>
      <w:pPr>
        <w:numPr>
          <w:ilvl w:val="0"/>
          <w:numId w:val="1009"/>
        </w:numPr>
        <w:pStyle w:val="Compact"/>
      </w:pPr>
      <w:r>
        <w:t xml:space="preserve">shunt/铜排/线束；</w:t>
      </w:r>
    </w:p>
    <w:p>
      <w:pPr>
        <w:numPr>
          <w:ilvl w:val="0"/>
          <w:numId w:val="1009"/>
        </w:numPr>
        <w:pStyle w:val="Compact"/>
      </w:pPr>
      <w:r>
        <w:t xml:space="preserve">短路环路寄生；</w:t>
      </w:r>
    </w:p>
    <w:p>
      <w:pPr>
        <w:numPr>
          <w:ilvl w:val="0"/>
          <w:numId w:val="1009"/>
        </w:numPr>
        <w:pStyle w:val="Compact"/>
      </w:pPr>
      <w:r>
        <w:t xml:space="preserve">保险丝；</w:t>
      </w:r>
    </w:p>
    <w:p>
      <w:pPr>
        <w:numPr>
          <w:ilvl w:val="0"/>
          <w:numId w:val="1009"/>
        </w:numPr>
        <w:pStyle w:val="Compact"/>
      </w:pPr>
      <w:r>
        <w:t xml:space="preserve">实际短路峰值；</w:t>
      </w:r>
    </w:p>
    <w:p>
      <w:pPr>
        <w:numPr>
          <w:ilvl w:val="0"/>
          <w:numId w:val="1009"/>
        </w:numPr>
        <w:pStyle w:val="Compact"/>
      </w:pPr>
      <w:r>
        <w:t xml:space="preserve">关断延迟；</w:t>
      </w:r>
    </w:p>
    <w:p>
      <w:pPr>
        <w:numPr>
          <w:ilvl w:val="0"/>
          <w:numId w:val="1009"/>
        </w:numPr>
        <w:pStyle w:val="Compact"/>
      </w:pPr>
      <w:r>
        <w:t xml:space="preserve">车辆负载瞬态；</w:t>
      </w:r>
    </w:p>
    <w:p>
      <w:pPr>
        <w:pStyle w:val="FirstParagraph"/>
      </w:pPr>
      <w:r>
        <w:t xml:space="preserve">通过实板短路测试确定。</w:t>
      </w:r>
    </w:p>
    <w:bookmarkEnd w:id="49"/>
    <w:bookmarkStart w:id="50" w:name="Xd3918cae99cf4702035a98b6c04de23e91232c5"/>
    <w:p>
      <w:pPr>
        <w:pStyle w:val="Heading2"/>
      </w:pPr>
      <w:r>
        <w:t xml:space="preserve">10.4 延时</w:t>
      </w:r>
    </w:p>
    <w:p>
      <w:pPr>
        <w:pStyle w:val="SourceCode"/>
      </w:pPr>
      <w:r>
        <w:rPr>
          <w:rStyle w:val="VerbatimChar"/>
        </w:rPr>
        <w:t xml:space="preserve">COV/CUV: 200..900ms, 1..8s</w:t>
      </w:r>
      <w:r>
        <w:br/>
      </w:r>
      <w:r>
        <w:rPr>
          <w:rStyle w:val="VerbatimChar"/>
        </w:rPr>
        <w:t xml:space="preserve">OC1:     (code+1)*8ms</w:t>
      </w:r>
      <w:r>
        <w:br/>
      </w:r>
      <w:r>
        <w:rPr>
          <w:rStyle w:val="VerbatimChar"/>
        </w:rPr>
        <w:t xml:space="preserve">OC2:     (code+1)*4ms</w:t>
      </w:r>
      <w:r>
        <w:br/>
      </w:r>
      <w:r>
        <w:rPr>
          <w:rStyle w:val="VerbatimChar"/>
        </w:rPr>
        <w:t xml:space="preserve">SCD:     code*7.81us</w:t>
      </w:r>
    </w:p>
    <w:p>
      <w:pPr>
        <w:pStyle w:val="FirstParagraph"/>
      </w:pPr>
      <w:r>
        <w:t xml:space="preserve">当前 floor 策略“尽量不晚于 requested”合理，但上位机必须显示实际值。例如：</w:t>
      </w:r>
    </w:p>
    <w:p>
      <w:pPr>
        <w:pStyle w:val="SourceCode"/>
      </w:pPr>
      <w:r>
        <w:rPr>
          <w:rStyle w:val="VerbatimChar"/>
        </w:rPr>
        <w:t xml:space="preserve">CUV requested 10s -&gt; effective 8s</w:t>
      </w:r>
      <w:r>
        <w:br/>
      </w:r>
      <w:r>
        <w:rPr>
          <w:rStyle w:val="VerbatimChar"/>
        </w:rPr>
        <w:t xml:space="preserve">OC1 requested 100ms -&gt; effective 96ms</w:t>
      </w:r>
      <w:r>
        <w:br/>
      </w:r>
      <w:r>
        <w:rPr>
          <w:rStyle w:val="VerbatimChar"/>
        </w:rPr>
        <w:t xml:space="preserve">OC2 requested 100ms -&gt; effective 100ms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X003453fc9ab198e4642d47c15f93b8ec50285c6"/>
    <w:p>
      <w:pPr>
        <w:pStyle w:val="Heading1"/>
      </w:pPr>
      <w:r>
        <w:t xml:space="preserve">11. DVC 采样与换算审计</w:t>
      </w:r>
    </w:p>
    <w:bookmarkStart w:id="52" w:name="X077ad33f7e822130a2a813d37c21a01c5f582e8"/>
    <w:p>
      <w:pPr>
        <w:pStyle w:val="Heading2"/>
      </w:pPr>
      <w:r>
        <w:t xml:space="preserve">11.1 Cell Voltage</w:t>
      </w:r>
    </w:p>
    <w:p>
      <w:pPr>
        <w:pStyle w:val="FirstParagraph"/>
      </w:pPr>
      <w:r>
        <w:t xml:space="preserve">默认</w:t>
      </w:r>
      <w:r>
        <w:t xml:space="preserve"> </w:t>
      </w:r>
      <w:r>
        <w:rPr>
          <w:rStyle w:val="VerbatimChar"/>
        </w:rPr>
        <w:t xml:space="preserve">CVS=0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LSB = 100uV = 0.1mV</w:t>
      </w:r>
    </w:p>
    <w:p>
      <w:pPr>
        <w:pStyle w:val="FirstParagraph"/>
      </w:pPr>
      <w:r>
        <w:t xml:space="preserve">高共模二次校准：</w:t>
      </w:r>
    </w:p>
    <w:p>
      <w:pPr>
        <w:pStyle w:val="SourceCode"/>
      </w:pPr>
      <w:r>
        <w:rPr>
          <w:rStyle w:val="VerbatimChar"/>
        </w:rPr>
        <w:t xml:space="preserve">K[n] = 1 + p1*VCM[n] + p2*VCM[n]^2</w:t>
      </w:r>
      <w:r>
        <w:br/>
      </w:r>
      <w:r>
        <w:rPr>
          <w:rStyle w:val="VerbatimChar"/>
        </w:rPr>
        <w:t xml:space="preserve">p1   = 0.35e-6</w:t>
      </w:r>
      <w:r>
        <w:br/>
      </w:r>
      <w:r>
        <w:rPr>
          <w:rStyle w:val="VerbatimChar"/>
        </w:rPr>
        <w:t xml:space="preserve">p2   = -0.12e-6</w:t>
      </w:r>
    </w:p>
    <w:p>
      <w:pPr>
        <w:pStyle w:val="FirstParagraph"/>
      </w:pPr>
      <w:r>
        <w:t xml:space="preserve">当前使用 V1.2 提供的 K 查表并以整数计算，方向正确。不要删除或用旧 SH AFE 系数替换。</w:t>
      </w:r>
    </w:p>
    <w:bookmarkEnd w:id="52"/>
    <w:bookmarkStart w:id="53" w:name="X79074c8ae68ccab7375fd95cd5de050a8dd50b8"/>
    <w:p>
      <w:pPr>
        <w:pStyle w:val="Heading2"/>
      </w:pPr>
      <w:r>
        <w:t xml:space="preserve">11.2 CC2 Current</w:t>
      </w:r>
    </w:p>
    <w:p>
      <w:pPr>
        <w:pStyle w:val="SourceCode"/>
      </w:pPr>
      <w:r>
        <w:rPr>
          <w:rStyle w:val="VerbatimChar"/>
        </w:rPr>
        <w:t xml:space="preserve">signed 20-bit two's complement</w:t>
      </w:r>
      <w:r>
        <w:br/>
      </w:r>
      <w:r>
        <w:rPr>
          <w:rStyle w:val="VerbatimChar"/>
        </w:rPr>
        <w:t xml:space="preserve">positive = discharge</w:t>
      </w:r>
      <w:r>
        <w:br/>
      </w:r>
      <w:r>
        <w:rPr>
          <w:rStyle w:val="VerbatimChar"/>
        </w:rPr>
        <w:t xml:space="preserve">negative = charge</w:t>
      </w:r>
      <w:r>
        <w:br/>
      </w:r>
      <w:r>
        <w:rPr>
          <w:rStyle w:val="VerbatimChar"/>
        </w:rPr>
        <w:t xml:space="preserve">LSB      = 0.3125uV</w:t>
      </w:r>
    </w:p>
    <w:p>
      <w:pPr>
        <w:pStyle w:val="FirstParagraph"/>
      </w:pPr>
      <w:r>
        <w:t xml:space="preserve">当前为适应 TC32 32-bit 工具链使用等价定点公式，不依赖</w:t>
      </w:r>
      <w:r>
        <w:t xml:space="preserve"> </w:t>
      </w:r>
      <w:r>
        <w:rPr>
          <w:rStyle w:val="VerbatimChar"/>
        </w:rPr>
        <w:t xml:space="preserve">__muldi3/__divdi3</w:t>
      </w:r>
      <w:r>
        <w:t xml:space="preserve">，应保留。</w:t>
      </w:r>
    </w:p>
    <w:p>
      <w:pPr>
        <w:pStyle w:val="BodyText"/>
      </w:pPr>
      <w:r>
        <w:t xml:space="preserve">实板校准至少覆盖：</w:t>
      </w:r>
    </w:p>
    <w:p>
      <w:pPr>
        <w:pStyle w:val="SourceCode"/>
      </w:pPr>
      <w:r>
        <w:rPr>
          <w:rStyle w:val="VerbatimChar"/>
        </w:rPr>
        <w:t xml:space="preserve">0A, ±1A, ±5A, ±10A, ±20A, 大电流点</w:t>
      </w:r>
      <w:r>
        <w:br/>
      </w:r>
      <w:r>
        <w:rPr>
          <w:rStyle w:val="VerbatimChar"/>
        </w:rPr>
        <w:t xml:space="preserve">冷态/热态</w:t>
      </w:r>
      <w:r>
        <w:br/>
      </w:r>
      <w:r>
        <w:rPr>
          <w:rStyle w:val="VerbatimChar"/>
        </w:rPr>
        <w:t xml:space="preserve">充电/放电两个方向</w:t>
      </w:r>
    </w:p>
    <w:bookmarkEnd w:id="53"/>
    <w:bookmarkStart w:id="54" w:name="X09c163e7a9cf46d22fb20544949e49691ab9a3a"/>
    <w:p>
      <w:pPr>
        <w:pStyle w:val="Heading2"/>
      </w:pPr>
      <w:r>
        <w:t xml:space="preserve">11.3 NTC</w:t>
      </w:r>
    </w:p>
    <w:p>
      <w:pPr>
        <w:pStyle w:val="FirstParagraph"/>
      </w:pPr>
      <w:r>
        <w:t xml:space="preserve">DVC pull-up：</w:t>
      </w:r>
    </w:p>
    <w:p>
      <w:pPr>
        <w:pStyle w:val="SourceCode"/>
      </w:pPr>
      <w:r>
        <w:rPr>
          <w:rStyle w:val="VerbatimChar"/>
        </w:rPr>
        <w:t xml:space="preserve">Rpu = 6800 + FRT*25 ohm</w:t>
      </w:r>
      <w:r>
        <w:br/>
      </w:r>
      <w:r>
        <w:rPr>
          <w:rStyle w:val="VerbatimChar"/>
        </w:rPr>
        <w:t xml:space="preserve">Rntc = VGP_code * Rpu / (V1P8_code - VGP_code)</w:t>
      </w:r>
    </w:p>
    <w:p>
      <w:pPr>
        <w:pStyle w:val="FirstParagraph"/>
      </w:pPr>
      <w:r>
        <w:t xml:space="preserve">驱动公式正确。但</w:t>
      </w:r>
      <w:r>
        <w:t xml:space="preserve"> </w:t>
      </w:r>
      <w:r>
        <w:rPr>
          <w:rStyle w:val="VerbatimChar"/>
        </w:rPr>
        <w:t xml:space="preserve">SNC103B13435F0603E</w:t>
      </w:r>
      <w:r>
        <w:t xml:space="preserve"> </w:t>
      </w:r>
      <w:r>
        <w:t xml:space="preserve">的 R-T 曲线不能仅凭历史表默认正确。量产前必须用器件规格书或温箱核对。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X3630f4442a6409b5fd4486adf35f838f23ff539"/>
    <w:p>
      <w:pPr>
        <w:pStyle w:val="Heading1"/>
      </w:pPr>
      <w:r>
        <w:t xml:space="preserve">12. MOS / Fault Recovery：按 D013 框架重做 DVC 版本</w:t>
      </w:r>
    </w:p>
    <w:p>
      <w:pPr>
        <w:pStyle w:val="FirstParagraph"/>
      </w:pPr>
      <w:r>
        <w:t xml:space="preserve">建议 D008 引入以下状态变量：</w:t>
      </w:r>
    </w:p>
    <w:p>
      <w:pPr>
        <w:pStyle w:val="SourceCode"/>
      </w:pPr>
      <w:r>
        <w:rPr>
          <w:rStyle w:val="VerbatimChar"/>
        </w:rPr>
        <w:t xml:space="preserve">requested_charge_on</w:t>
      </w:r>
      <w:r>
        <w:br/>
      </w:r>
      <w:r>
        <w:rPr>
          <w:rStyle w:val="VerbatimChar"/>
        </w:rPr>
        <w:t xml:space="preserve">requested_discharge_on</w:t>
      </w:r>
      <w:r>
        <w:br/>
      </w:r>
      <w:r>
        <w:rPr>
          <w:rStyle w:val="VerbatimChar"/>
        </w:rPr>
        <w:t xml:space="preserve">output_enabled</w:t>
      </w:r>
      <w:r>
        <w:br/>
      </w:r>
      <w:r>
        <w:rPr>
          <w:rStyle w:val="VerbatimChar"/>
        </w:rPr>
        <w:t xml:space="preserve">output_inhibit</w:t>
      </w:r>
      <w:r>
        <w:br/>
      </w:r>
      <w:r>
        <w:rPr>
          <w:rStyle w:val="VerbatimChar"/>
        </w:rPr>
        <w:t xml:space="preserve">snapshot_valid</w:t>
      </w:r>
      <w:r>
        <w:br/>
      </w:r>
      <w:r>
        <w:rPr>
          <w:rStyle w:val="VerbatimChar"/>
        </w:rPr>
        <w:t xml:space="preserve">valid_snapshot_streak</w:t>
      </w:r>
      <w:r>
        <w:br/>
      </w:r>
      <w:r>
        <w:rPr>
          <w:rStyle w:val="VerbatimChar"/>
        </w:rPr>
        <w:t xml:space="preserve">comm_failures</w:t>
      </w:r>
      <w:r>
        <w:br/>
      </w:r>
      <w:r>
        <w:rPr>
          <w:rStyle w:val="VerbatimChar"/>
        </w:rPr>
        <w:t xml:space="preserve">reinit_cooldown</w:t>
      </w:r>
      <w:r>
        <w:br/>
      </w:r>
      <w:r>
        <w:rPr>
          <w:rStyle w:val="VerbatimChar"/>
        </w:rPr>
        <w:t xml:space="preserve">short_latched</w:t>
      </w:r>
      <w:r>
        <w:br/>
      </w:r>
      <w:r>
        <w:rPr>
          <w:rStyle w:val="VerbatimChar"/>
        </w:rPr>
        <w:t xml:space="preserve">charge_fault_latched</w:t>
      </w:r>
      <w:r>
        <w:br/>
      </w:r>
      <w:r>
        <w:rPr>
          <w:rStyle w:val="VerbatimChar"/>
        </w:rPr>
        <w:t xml:space="preserve">discharge_fault_latched</w:t>
      </w:r>
    </w:p>
    <w:p>
      <w:pPr>
        <w:pStyle w:val="FirstParagraph"/>
      </w:pPr>
      <w:r>
        <w:t xml:space="preserve">最终 FET 决策：</w:t>
      </w:r>
    </w:p>
    <w:p>
      <w:pPr>
        <w:pStyle w:val="SourceCode"/>
      </w:pPr>
      <w:r>
        <w:rPr>
          <w:rStyle w:val="VerbatimChar"/>
        </w:rPr>
        <w:t xml:space="preserve">actual_request</w:t>
      </w:r>
      <w:r>
        <w:br/>
      </w:r>
      <w:r>
        <w:rPr>
          <w:rStyle w:val="VerbatimChar"/>
        </w:rPr>
        <w:t xml:space="preserve"> = user/app request</w:t>
      </w:r>
      <w:r>
        <w:br/>
      </w:r>
      <w:r>
        <w:rPr>
          <w:rStyle w:val="VerbatimChar"/>
        </w:rPr>
        <w:t xml:space="preserve"> × output_enabled</w:t>
      </w:r>
      <w:r>
        <w:br/>
      </w:r>
      <w:r>
        <w:rPr>
          <w:rStyle w:val="VerbatimChar"/>
        </w:rPr>
        <w:t xml:space="preserve"> × !output_inhibit</w:t>
      </w:r>
      <w:r>
        <w:br/>
      </w:r>
      <w:r>
        <w:rPr>
          <w:rStyle w:val="VerbatimChar"/>
        </w:rPr>
        <w:t xml:space="preserve"> × snapshot_valid</w:t>
      </w:r>
      <w:r>
        <w:br/>
      </w:r>
      <w:r>
        <w:rPr>
          <w:rStyle w:val="VerbatimChar"/>
        </w:rPr>
        <w:t xml:space="preserve"> × AFE health</w:t>
      </w:r>
      <w:r>
        <w:br/>
      </w:r>
      <w:r>
        <w:rPr>
          <w:rStyle w:val="VerbatimChar"/>
        </w:rPr>
        <w:t xml:space="preserve"> × direction protection permit</w:t>
      </w:r>
    </w:p>
    <w:bookmarkStart w:id="56" w:name="通信失败"/>
    <w:p>
      <w:pPr>
        <w:pStyle w:val="Heading3"/>
      </w:pPr>
      <w:r>
        <w:t xml:space="preserve">通信失败</w:t>
      </w:r>
    </w:p>
    <w:p>
      <w:pPr>
        <w:pStyle w:val="SourceCode"/>
      </w:pPr>
      <w:r>
        <w:rPr>
          <w:rStyle w:val="VerbatimChar"/>
        </w:rPr>
        <w:t xml:space="preserve">任何完整采样失败</w:t>
      </w:r>
      <w:r>
        <w:br/>
      </w:r>
      <w:r>
        <w:rPr>
          <w:rStyle w:val="VerbatimChar"/>
        </w:rPr>
        <w:t xml:space="preserve"> -&gt; output_inhibit=1</w:t>
      </w:r>
      <w:r>
        <w:br/>
      </w:r>
      <w:r>
        <w:rPr>
          <w:rStyle w:val="VerbatimChar"/>
        </w:rPr>
        <w:t xml:space="preserve"> -&gt; 禁止新开 FET</w:t>
      </w:r>
      <w:r>
        <w:br/>
      </w:r>
      <w:r>
        <w:rPr>
          <w:rStyle w:val="VerbatimChar"/>
        </w:rPr>
        <w:t xml:space="preserve"> -&gt; 记录 AFE_COMM fault</w:t>
      </w:r>
      <w:r>
        <w:br/>
      </w:r>
      <w:r>
        <w:rPr>
          <w:rStyle w:val="VerbatimChar"/>
        </w:rPr>
        <w:t xml:space="preserve"> -&gt; 尝试安全关断</w:t>
      </w:r>
      <w:r>
        <w:br/>
      </w:r>
      <w:r>
        <w:rPr>
          <w:rStyle w:val="VerbatimChar"/>
        </w:rPr>
        <w:t xml:space="preserve"> -&gt; 连续失败达到阈值后 AFE reinit/power cycle</w:t>
      </w:r>
    </w:p>
    <w:bookmarkEnd w:id="56"/>
    <w:bookmarkStart w:id="57" w:name="恢复"/>
    <w:p>
      <w:pPr>
        <w:pStyle w:val="Heading3"/>
      </w:pPr>
      <w:r>
        <w:t xml:space="preserve">恢复</w:t>
      </w:r>
    </w:p>
    <w:p>
      <w:pPr>
        <w:pStyle w:val="SourceCode"/>
      </w:pPr>
      <w:r>
        <w:rPr>
          <w:rStyle w:val="VerbatimChar"/>
        </w:rPr>
        <w:t xml:space="preserve">AFE reset/reconfigure OK</w:t>
      </w:r>
      <w:r>
        <w:br/>
      </w:r>
      <w:r>
        <w:rPr>
          <w:rStyle w:val="VerbatimChar"/>
        </w:rPr>
        <w:t xml:space="preserve"> -&gt; 不立即恢复 MOS</w:t>
      </w:r>
      <w:r>
        <w:br/>
      </w:r>
      <w:r>
        <w:rPr>
          <w:rStyle w:val="VerbatimChar"/>
        </w:rPr>
        <w:t xml:space="preserve"> -&gt; 连续 3 帧有效完整 snapshot</w:t>
      </w:r>
      <w:r>
        <w:br/>
      </w:r>
      <w:r>
        <w:rPr>
          <w:rStyle w:val="VerbatimChar"/>
        </w:rPr>
        <w:t xml:space="preserve"> -&gt; 确认 fault/recovery 条件</w:t>
      </w:r>
      <w:r>
        <w:br/>
      </w:r>
      <w:r>
        <w:rPr>
          <w:rStyle w:val="VerbatimChar"/>
        </w:rPr>
        <w:t xml:space="preserve"> -&gt; 才 release inhibit</w:t>
      </w:r>
    </w:p>
    <w:bookmarkEnd w:id="57"/>
    <w:bookmarkStart w:id="58" w:name="短路"/>
    <w:p>
      <w:pPr>
        <w:pStyle w:val="Heading3"/>
      </w:pPr>
      <w:r>
        <w:t xml:space="preserve">短路</w:t>
      </w:r>
    </w:p>
    <w:p>
      <w:pPr>
        <w:pStyle w:val="FirstParagraph"/>
      </w:pPr>
      <w:r>
        <w:t xml:space="preserve">禁止：</w:t>
      </w:r>
    </w:p>
    <w:p>
      <w:pPr>
        <w:pStyle w:val="SourceCode"/>
      </w:pPr>
      <w:r>
        <w:rPr>
          <w:rStyle w:val="VerbatimChar"/>
        </w:rPr>
        <w:t xml:space="preserve">SCD -&gt; MOS关 -&gt; 电流变0 -&gt; 立刻清SCD -&gt; MOS重开</w:t>
      </w:r>
    </w:p>
    <w:p>
      <w:pPr>
        <w:pStyle w:val="FirstParagraph"/>
      </w:pPr>
      <w:r>
        <w:t xml:space="preserve">应使用：</w:t>
      </w:r>
    </w:p>
    <w:p>
      <w:pPr>
        <w:pStyle w:val="SourceCode"/>
      </w:pPr>
      <w:r>
        <w:rPr>
          <w:rStyle w:val="VerbatimChar"/>
        </w:rPr>
        <w:t xml:space="preserve">SCD latch</w:t>
      </w:r>
      <w:r>
        <w:br/>
      </w:r>
      <w:r>
        <w:rPr>
          <w:rStyle w:val="VerbatimChar"/>
        </w:rPr>
        <w:t xml:space="preserve"> -&gt; 负载/开关侧条件稳定解除</w:t>
      </w:r>
      <w:r>
        <w:br/>
      </w:r>
      <w:r>
        <w:rPr>
          <w:rStyle w:val="VerbatimChar"/>
        </w:rPr>
        <w:t xml:space="preserve"> -&gt; debounce</w:t>
      </w:r>
      <w:r>
        <w:br/>
      </w:r>
      <w:r>
        <w:rPr>
          <w:rStyle w:val="VerbatimChar"/>
        </w:rPr>
        <w:t xml:space="preserve"> -&gt; clear W0C</w:t>
      </w:r>
      <w:r>
        <w:br/>
      </w:r>
      <w:r>
        <w:rPr>
          <w:rStyle w:val="VerbatimChar"/>
        </w:rPr>
        <w:t xml:space="preserve"> -&gt; readback 确认 SCD 消失</w:t>
      </w:r>
      <w:r>
        <w:br/>
      </w:r>
      <w:r>
        <w:rPr>
          <w:rStyle w:val="VerbatimChar"/>
        </w:rPr>
        <w:t xml:space="preserve"> -&gt; controlled retry</w:t>
      </w:r>
      <w:r>
        <w:br/>
      </w:r>
      <w:r>
        <w:rPr>
          <w:rStyle w:val="VerbatimChar"/>
        </w:rPr>
        <w:t xml:space="preserve"> -&gt; 实际 FET readback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X10371fff4a6e902e8ff203aa227e6cd8220b2e0"/>
    <w:p>
      <w:pPr>
        <w:pStyle w:val="Heading1"/>
      </w:pPr>
      <w:r>
        <w:t xml:space="preserve">13. Body Diode 与方向恢复</w:t>
      </w:r>
    </w:p>
    <w:p>
      <w:pPr>
        <w:pStyle w:val="FirstParagraph"/>
      </w:pPr>
      <w:r>
        <w:t xml:space="preserve">DVC 原生提供：</w:t>
      </w:r>
    </w:p>
    <w:p>
      <w:pPr>
        <w:pStyle w:val="SourceCode"/>
      </w:pPr>
      <w:r>
        <w:rPr>
          <w:rStyle w:val="VerbatimChar"/>
        </w:rPr>
        <w:t xml:space="preserve">DSGC/CHGC = 10</w:t>
      </w:r>
      <w:r>
        <w:br/>
      </w:r>
      <w:r>
        <w:rPr>
          <w:rStyle w:val="VerbatimChar"/>
        </w:rPr>
        <w:t xml:space="preserve">BDPT != 0</w:t>
      </w:r>
      <w:r>
        <w:br/>
      </w:r>
      <w:r>
        <w:rPr>
          <w:rStyle w:val="VerbatimChar"/>
        </w:rPr>
        <w:t xml:space="preserve">DBDM/CBDM = 0</w:t>
      </w:r>
    </w:p>
    <w:p>
      <w:pPr>
        <w:pStyle w:val="FirstParagraph"/>
      </w:pPr>
      <w:r>
        <w:t xml:space="preserve">可以实现方向相反电流出现时自动打开对应 FET。但当前 D008：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BDPT=0</w:t>
      </w:r>
      <w:r>
        <w:t xml:space="preserve">；</w:t>
      </w:r>
    </w:p>
    <w:p>
      <w:pPr>
        <w:numPr>
          <w:ilvl w:val="0"/>
          <w:numId w:val="1010"/>
        </w:numPr>
        <w:pStyle w:val="Compact"/>
      </w:pPr>
      <w:r>
        <w:t xml:space="preserve">bool</w:t>
      </w:r>
      <w:r>
        <w:t xml:space="preserve"> </w:t>
      </w:r>
      <w:r>
        <w:rPr>
          <w:rStyle w:val="VerbatimChar"/>
        </w:rPr>
        <w:t xml:space="preserve">SetMosState()</w:t>
      </w:r>
      <w:r>
        <w:t xml:space="preserve"> </w:t>
      </w:r>
      <w:r>
        <w:t xml:space="preserve">只表达 OFF/ON；</w:t>
      </w:r>
    </w:p>
    <w:p>
      <w:pPr>
        <w:numPr>
          <w:ilvl w:val="0"/>
          <w:numId w:val="1010"/>
        </w:numPr>
        <w:pStyle w:val="Compact"/>
      </w:pPr>
      <w:r>
        <w:t xml:space="preserve">body-diode mask 默认仍屏蔽。</w:t>
      </w:r>
    </w:p>
    <w:p>
      <w:pPr>
        <w:pStyle w:val="FirstParagraph"/>
      </w:pPr>
      <w:r>
        <w:t xml:space="preserve">所以当前实际采用软件仲裁更清晰。建议先把 D013 的 FET FSM 移植完成，再单独评估是否引入 DVC 原生 Body Diode。不能同时在多个业务文件中散落“强制开 MOS”特判。</w:t>
      </w:r>
    </w:p>
    <w:p>
      <w:r>
        <w:pict>
          <v:rect style="width:0;height:1.5pt" o:hralign="center" o:hrstd="t" o:hr="t"/>
        </w:pict>
      </w:r>
    </w:p>
    <w:bookmarkEnd w:id="60"/>
    <w:bookmarkStart w:id="63" w:name="X2ec9377f51ed353893bd370f36fcbf0d7d24449"/>
    <w:p>
      <w:pPr>
        <w:pStyle w:val="Heading1"/>
      </w:pPr>
      <w:r>
        <w:t xml:space="preserve">14. Balance / Open Wire</w:t>
      </w:r>
    </w:p>
    <w:bookmarkStart w:id="61" w:name="balance"/>
    <w:p>
      <w:pPr>
        <w:pStyle w:val="Heading2"/>
      </w:pPr>
      <w:r>
        <w:t xml:space="preserve">Balance</w:t>
      </w:r>
    </w:p>
    <w:p>
      <w:pPr>
        <w:pStyle w:val="FirstParagraph"/>
      </w:pPr>
      <w:r>
        <w:t xml:space="preserve">0x67..0x69 约 60s 自动清零，当前报告实际 AFE mask 是正确的。</w:t>
      </w:r>
    </w:p>
    <w:p>
      <w:pPr>
        <w:pStyle w:val="BodyText"/>
      </w:pPr>
      <w:r>
        <w:t xml:space="preserve">仍缺完整策略：</w:t>
      </w:r>
    </w:p>
    <w:p>
      <w:pPr>
        <w:pStyle w:val="SourceCode"/>
      </w:pPr>
      <w:r>
        <w:rPr>
          <w:rStyle w:val="VerbatimChar"/>
        </w:rPr>
        <w:t xml:space="preserve">BMS requested mask</w:t>
      </w:r>
      <w:r>
        <w:br/>
      </w:r>
      <w:r>
        <w:rPr>
          <w:rStyle w:val="VerbatimChar"/>
        </w:rPr>
        <w:t xml:space="preserve"> -&gt; 检查充电状态/电压差/温度/采样有效</w:t>
      </w:r>
      <w:r>
        <w:br/>
      </w:r>
      <w:r>
        <w:rPr>
          <w:rStyle w:val="VerbatimChar"/>
        </w:rPr>
        <w:t xml:space="preserve"> -&gt; 下发</w:t>
      </w:r>
      <w:r>
        <w:br/>
      </w:r>
      <w:r>
        <w:rPr>
          <w:rStyle w:val="VerbatimChar"/>
        </w:rPr>
        <w:t xml:space="preserve"> -&gt; &lt;60s 周期再次评估</w:t>
      </w:r>
      <w:r>
        <w:br/>
      </w:r>
      <w:r>
        <w:rPr>
          <w:rStyle w:val="VerbatimChar"/>
        </w:rPr>
        <w:t xml:space="preserve"> -&gt; 仍满足才续期</w:t>
      </w:r>
    </w:p>
    <w:p>
      <w:pPr>
        <w:pStyle w:val="FirstParagraph"/>
      </w:pPr>
      <w:r>
        <w:t xml:space="preserve">禁止为了“保持均衡”无条件高频反复写寄存器。</w:t>
      </w:r>
    </w:p>
    <w:bookmarkEnd w:id="61"/>
    <w:bookmarkStart w:id="62" w:name="open-wire"/>
    <w:p>
      <w:pPr>
        <w:pStyle w:val="Heading2"/>
      </w:pPr>
      <w:r>
        <w:t xml:space="preserve">Open Wire</w:t>
      </w:r>
    </w:p>
    <w:p>
      <w:pPr>
        <w:pStyle w:val="FirstParagraph"/>
      </w:pPr>
      <w:r>
        <w:t xml:space="preserve">当前</w:t>
      </w:r>
      <w:r>
        <w:t xml:space="preserve"> </w:t>
      </w:r>
      <w:r>
        <w:rPr>
          <w:rStyle w:val="VerbatimChar"/>
        </w:rPr>
        <w:t xml:space="preserve">StartOpenWireCheck()</w:t>
      </w:r>
      <w:r>
        <w:t xml:space="preserve"> </w:t>
      </w:r>
      <w:r>
        <w:t xml:space="preserve">只正确置 COW。完整功能应是状态机：</w:t>
      </w:r>
    </w:p>
    <w:p>
      <w:pPr>
        <w:pStyle w:val="SourceCode"/>
      </w:pPr>
      <w:r>
        <w:rPr>
          <w:rStyle w:val="VerbatimChar"/>
        </w:rPr>
        <w:t xml:space="preserve">IDLE</w:t>
      </w:r>
      <w:r>
        <w:br/>
      </w:r>
      <w:r>
        <w:rPr>
          <w:rStyle w:val="VerbatimChar"/>
        </w:rPr>
        <w:t xml:space="preserve"> -&gt; TRIGGER COW</w:t>
      </w:r>
      <w:r>
        <w:br/>
      </w:r>
      <w:r>
        <w:rPr>
          <w:rStyle w:val="VerbatimChar"/>
        </w:rPr>
        <w:t xml:space="preserve"> -&gt; WAIT ~1s</w:t>
      </w:r>
      <w:r>
        <w:br/>
      </w:r>
      <w:r>
        <w:rPr>
          <w:rStyle w:val="VerbatimChar"/>
        </w:rPr>
        <w:t xml:space="preserve"> -&gt; read cells</w:t>
      </w:r>
      <w:r>
        <w:br/>
      </w:r>
      <w:r>
        <w:rPr>
          <w:rStyle w:val="VerbatimChar"/>
        </w:rPr>
        <w:t xml:space="preserve"> -&gt; evaluate criteria</w:t>
      </w:r>
      <w:r>
        <w:br/>
      </w:r>
      <w:r>
        <w:rPr>
          <w:rStyle w:val="VerbatimChar"/>
        </w:rPr>
        <w:t xml:space="preserve"> -&gt; report diagnostic</w:t>
      </w:r>
      <w:r>
        <w:br/>
      </w:r>
      <w:r>
        <w:rPr>
          <w:rStyle w:val="VerbatimChar"/>
        </w:rPr>
        <w:t xml:space="preserve"> -&gt; restore normal state</w:t>
      </w:r>
    </w:p>
    <w:p>
      <w:pPr>
        <w:pStyle w:val="FirstParagraph"/>
      </w:pPr>
      <w:r>
        <w:t xml:space="preserve">所以 API 能触发 COW ≠ Open-Wire 功能完成。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X2e6b16b81c95e5b4cce597da0b256674b801ff0"/>
    <w:p>
      <w:pPr>
        <w:pStyle w:val="Heading1"/>
      </w:pPr>
      <w:r>
        <w:t xml:space="preserve">15. Sleep / Wake / I2C Watchdog</w:t>
      </w:r>
    </w:p>
    <w:bookmarkStart w:id="64" w:name="Xbc820aede7ca1a52a82be4a8d5f776e9ec51c83"/>
    <w:p>
      <w:pPr>
        <w:pStyle w:val="Heading2"/>
      </w:pPr>
      <w:r>
        <w:t xml:space="preserve">15.1 DVC Sleep</w:t>
      </w:r>
    </w:p>
    <w:p>
      <w:pPr>
        <w:pStyle w:val="SourceCode"/>
      </w:pPr>
      <w:r>
        <w:rPr>
          <w:rStyle w:val="VerbatimChar"/>
        </w:rPr>
        <w:t xml:space="preserve">CST = 0xE</w:t>
      </w:r>
    </w:p>
    <w:p>
      <w:pPr>
        <w:pStyle w:val="FirstParagraph"/>
      </w:pPr>
      <w:r>
        <w:t xml:space="preserve">正确。</w:t>
      </w:r>
      <w:r>
        <w:rPr>
          <w:rStyle w:val="VerbatimChar"/>
        </w:rPr>
        <w:t xml:space="preserve">0xF</w:t>
      </w:r>
      <w:r>
        <w:t xml:space="preserve"> </w:t>
      </w:r>
      <w:r>
        <w:t xml:space="preserve">是 Shutdown，不可再沿用厂家旧 Demo 的错误命名。</w:t>
      </w:r>
    </w:p>
    <w:bookmarkEnd w:id="64"/>
    <w:bookmarkStart w:id="65" w:name="X56c448938f5f9535abee4cfba034be18846ee38"/>
    <w:p>
      <w:pPr>
        <w:pStyle w:val="Heading2"/>
      </w:pPr>
      <w:r>
        <w:t xml:space="preserve">15.2 Current Wake</w:t>
      </w:r>
    </w:p>
    <w:p>
      <w:pPr>
        <w:pStyle w:val="FirstParagraph"/>
      </w:pPr>
      <w:r>
        <w:t xml:space="preserve">当前应在“关闭”和“启用”之间形成完整语义，不允许 CAES/CWT 半开状态。</w:t>
      </w:r>
    </w:p>
    <w:bookmarkEnd w:id="65"/>
    <w:bookmarkStart w:id="66" w:name="Xa855433fca4b303a9c337b57bb62102f5470741"/>
    <w:p>
      <w:pPr>
        <w:pStyle w:val="Heading2"/>
      </w:pPr>
      <w:r>
        <w:t xml:space="preserve">15.3 I2C WDT</w:t>
      </w:r>
    </w:p>
    <w:p>
      <w:pPr>
        <w:pStyle w:val="FirstParagraph"/>
      </w:pPr>
      <w:r>
        <w:t xml:space="preserve">当前 WDT=OFF 不是寄存器错误，但属于未完成的 safety decision。</w:t>
      </w:r>
    </w:p>
    <w:p>
      <w:pPr>
        <w:pStyle w:val="BodyText"/>
      </w:pPr>
      <w:r>
        <w:t xml:space="preserve">若启用，需要完整测试：</w:t>
      </w:r>
    </w:p>
    <w:p>
      <w:pPr>
        <w:pStyle w:val="SourceCode"/>
      </w:pPr>
      <w:r>
        <w:rPr>
          <w:rStyle w:val="VerbatimChar"/>
        </w:rPr>
        <w:t xml:space="preserve">停止有效I2C</w:t>
      </w:r>
      <w:r>
        <w:br/>
      </w:r>
      <w:r>
        <w:rPr>
          <w:rStyle w:val="VerbatimChar"/>
        </w:rPr>
        <w:t xml:space="preserve"> -&gt; 到 WDT timeout</w:t>
      </w:r>
      <w:r>
        <w:br/>
      </w:r>
      <w:r>
        <w:rPr>
          <w:rStyle w:val="VerbatimChar"/>
        </w:rPr>
        <w:t xml:space="preserve"> -&gt; 记录 IWTS / IWTF</w:t>
      </w:r>
      <w:r>
        <w:br/>
      </w:r>
      <w:r>
        <w:rPr>
          <w:rStyle w:val="VerbatimChar"/>
        </w:rPr>
        <w:t xml:space="preserve"> -&gt; 观察 CHG/DSG 实际栅极</w:t>
      </w:r>
      <w:r>
        <w:br/>
      </w:r>
      <w:r>
        <w:rPr>
          <w:rStyle w:val="VerbatimChar"/>
        </w:rPr>
        <w:t xml:space="preserve"> -&gt; 恢复第一笔通信</w:t>
      </w:r>
      <w:r>
        <w:br/>
      </w:r>
      <w:r>
        <w:rPr>
          <w:rStyle w:val="VerbatimChar"/>
        </w:rPr>
        <w:t xml:space="preserve"> -&gt; 软件 inhibit 仍保持</w:t>
      </w:r>
      <w:r>
        <w:br/>
      </w:r>
      <w:r>
        <w:rPr>
          <w:rStyle w:val="VerbatimChar"/>
        </w:rPr>
        <w:t xml:space="preserve"> -&gt; 重新配置/验证</w:t>
      </w:r>
      <w:r>
        <w:br/>
      </w:r>
      <w:r>
        <w:rPr>
          <w:rStyle w:val="VerbatimChar"/>
        </w:rPr>
        <w:t xml:space="preserve"> -&gt; 连续有效样本</w:t>
      </w:r>
      <w:r>
        <w:br/>
      </w:r>
      <w:r>
        <w:rPr>
          <w:rStyle w:val="VerbatimChar"/>
        </w:rPr>
        <w:t xml:space="preserve"> -&gt; 受控恢复输出</w:t>
      </w:r>
    </w:p>
    <w:p>
      <w:pPr>
        <w:pStyle w:val="FirstParagraph"/>
      </w:pPr>
      <w:r>
        <w:t xml:space="preserve">特别要防止“第一笔 I2C 恢复即 IWTS 消失，硬件自己重新允许输出，而软件还没检查完故障”的窗口。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Xa42bd31e6716e3b271c178f5683daeeac50144b"/>
    <w:p>
      <w:pPr>
        <w:pStyle w:val="Heading1"/>
      </w:pPr>
      <w:r>
        <w:t xml:space="preserve">16. Flash / 配置事务</w:t>
      </w:r>
    </w:p>
    <w:p>
      <w:pPr>
        <w:pStyle w:val="FirstParagraph"/>
      </w:pPr>
      <w:r>
        <w:t xml:space="preserve">当前 DVC 配置 store 的方向正确：</w:t>
      </w:r>
    </w:p>
    <w:p>
      <w:pPr>
        <w:pStyle w:val="SourceCode"/>
      </w:pPr>
      <w:r>
        <w:rPr>
          <w:rStyle w:val="VerbatimChar"/>
        </w:rPr>
        <w:t xml:space="preserve">requested BMS protection -&gt; cold KV</w:t>
      </w:r>
      <w:r>
        <w:br/>
      </w:r>
      <w:r>
        <w:rPr>
          <w:rStyle w:val="VerbatimChar"/>
        </w:rPr>
        <w:t xml:space="preserve">dvc-only operating config -&gt; DVC KV</w:t>
      </w:r>
      <w:r>
        <w:br/>
      </w:r>
      <w:r>
        <w:rPr>
          <w:rStyle w:val="VerbatimChar"/>
        </w:rPr>
        <w:t xml:space="preserve">SOC -&gt; SOC KV</w:t>
      </w:r>
      <w:r>
        <w:br/>
      </w:r>
      <w:r>
        <w:rPr>
          <w:rStyle w:val="VerbatimChar"/>
        </w:rPr>
        <w:t xml:space="preserve">runtime -&gt; runtime area</w:t>
      </w:r>
      <w:r>
        <w:br/>
      </w:r>
      <w:r>
        <w:rPr>
          <w:rStyle w:val="VerbatimChar"/>
        </w:rPr>
        <w:t xml:space="preserve">event -&gt; event log</w:t>
      </w:r>
    </w:p>
    <w:p>
      <w:pPr>
        <w:pStyle w:val="FirstParagraph"/>
      </w:pPr>
      <w:r>
        <w:t xml:space="preserve">单字段配置：</w:t>
      </w:r>
    </w:p>
    <w:p>
      <w:pPr>
        <w:pStyle w:val="SourceCode"/>
      </w:pPr>
      <w:r>
        <w:rPr>
          <w:rStyle w:val="VerbatimChar"/>
        </w:rPr>
        <w:t xml:space="preserve">validate</w:t>
      </w:r>
      <w:r>
        <w:br/>
      </w:r>
      <w:r>
        <w:rPr>
          <w:rStyle w:val="VerbatimChar"/>
        </w:rPr>
        <w:t xml:space="preserve"> -&gt; apply AFE</w:t>
      </w:r>
      <w:r>
        <w:br/>
      </w:r>
      <w:r>
        <w:rPr>
          <w:rStyle w:val="VerbatimChar"/>
        </w:rPr>
        <w:t xml:space="preserve"> -&gt; readback</w:t>
      </w:r>
      <w:r>
        <w:br/>
      </w:r>
      <w:r>
        <w:rPr>
          <w:rStyle w:val="VerbatimChar"/>
        </w:rPr>
        <w:t xml:space="preserve"> -&gt; persist</w:t>
      </w:r>
      <w:r>
        <w:br/>
      </w:r>
      <w:r>
        <w:rPr>
          <w:rStyle w:val="VerbatimChar"/>
        </w:rPr>
        <w:t xml:space="preserve"> -&gt; success</w:t>
      </w:r>
    </w:p>
    <w:p>
      <w:pPr>
        <w:pStyle w:val="FirstParagraph"/>
      </w:pPr>
      <w:r>
        <w:t xml:space="preserve">persist 失败要 rollback。</w:t>
      </w:r>
    </w:p>
    <w:p>
      <w:pPr>
        <w:pStyle w:val="BodyText"/>
      </w:pPr>
      <w:r>
        <w:t xml:space="preserve">仍必须补一个状态：</w:t>
      </w:r>
    </w:p>
    <w:p>
      <w:pPr>
        <w:pStyle w:val="SourceCode"/>
      </w:pPr>
      <w:r>
        <w:rPr>
          <w:rStyle w:val="VerbatimChar"/>
        </w:rPr>
        <w:t xml:space="preserve">CONFIG_INCONSISTENT</w:t>
      </w:r>
    </w:p>
    <w:p>
      <w:pPr>
        <w:pStyle w:val="FirstParagraph"/>
      </w:pPr>
      <w:r>
        <w:t xml:space="preserve">用于：</w:t>
      </w:r>
    </w:p>
    <w:p>
      <w:pPr>
        <w:pStyle w:val="SourceCode"/>
      </w:pPr>
      <w:r>
        <w:rPr>
          <w:rStyle w:val="VerbatimChar"/>
        </w:rPr>
        <w:t xml:space="preserve">AFE apply success</w:t>
      </w:r>
      <w:r>
        <w:br/>
      </w:r>
      <w:r>
        <w:rPr>
          <w:rStyle w:val="VerbatimChar"/>
        </w:rPr>
        <w:t xml:space="preserve"> -&gt; persist fail</w:t>
      </w:r>
      <w:r>
        <w:br/>
      </w:r>
      <w:r>
        <w:rPr>
          <w:rStyle w:val="VerbatimChar"/>
        </w:rPr>
        <w:t xml:space="preserve"> -&gt; rollback fail</w:t>
      </w:r>
    </w:p>
    <w:p>
      <w:pPr>
        <w:pStyle w:val="FirstParagraph"/>
      </w:pPr>
      <w:r>
        <w:t xml:space="preserve">此时禁止继续假装正常；应 inhibit 输出、记录事件、重置并完整恢复 AFE 配置。</w:t>
      </w:r>
    </w:p>
    <w:p>
      <w:r>
        <w:pict>
          <v:rect style="width:0;height:1.5pt" o:hralign="center" o:hrstd="t" o:hr="t"/>
        </w:pict>
      </w:r>
    </w:p>
    <w:bookmarkEnd w:id="68"/>
    <w:bookmarkStart w:id="69" w:name="Xcc488ae57d06f4fe095a8d859c8cc368fe094f5"/>
    <w:p>
      <w:pPr>
        <w:pStyle w:val="Heading1"/>
      </w:pPr>
      <w:r>
        <w:t xml:space="preserve">17. BLE / UART / Raw Register</w:t>
      </w:r>
    </w:p>
    <w:p>
      <w:pPr>
        <w:pStyle w:val="FirstParagraph"/>
      </w:pPr>
      <w:r>
        <w:t xml:space="preserve">D008 已经形成正确方向：BLE SPP 与 UART 共用 Modbus/semantic configuration service。</w:t>
      </w:r>
    </w:p>
    <w:p>
      <w:pPr>
        <w:pStyle w:val="BodyText"/>
      </w:pPr>
      <w:r>
        <w:t xml:space="preserve">推荐继续保持：</w:t>
      </w:r>
    </w:p>
    <w:p>
      <w:pPr>
        <w:pStyle w:val="SourceCode"/>
      </w:pPr>
      <w:r>
        <w:rPr>
          <w:rStyle w:val="VerbatimChar"/>
        </w:rPr>
        <w:t xml:space="preserve">0x28xx semantic config/diagnostics</w:t>
      </w:r>
      <w:r>
        <w:br/>
      </w:r>
      <w:r>
        <w:rPr>
          <w:rStyle w:val="VerbatimChar"/>
        </w:rPr>
        <w:t xml:space="preserve">0x284x requested protection</w:t>
      </w:r>
      <w:r>
        <w:br/>
      </w:r>
      <w:r>
        <w:rPr>
          <w:rStyle w:val="VerbatimChar"/>
        </w:rPr>
        <w:t xml:space="preserve">0x285x effective protection</w:t>
      </w:r>
      <w:r>
        <w:br/>
      </w:r>
      <w:r>
        <w:rPr>
          <w:rStyle w:val="VerbatimChar"/>
        </w:rPr>
        <w:t xml:space="preserve">0x29xx factory raw mirror</w:t>
      </w:r>
    </w:p>
    <w:p>
      <w:pPr>
        <w:pStyle w:val="FirstParagraph"/>
      </w:pPr>
      <w:r>
        <w:t xml:space="preserve">Raw register：</w:t>
      </w:r>
    </w:p>
    <w:p>
      <w:pPr>
        <w:numPr>
          <w:ilvl w:val="0"/>
          <w:numId w:val="1011"/>
        </w:numPr>
        <w:pStyle w:val="Compact"/>
      </w:pPr>
      <w:r>
        <w:t xml:space="preserve">只在 Factory 模式开放写；</w:t>
      </w:r>
    </w:p>
    <w:p>
      <w:pPr>
        <w:numPr>
          <w:ilvl w:val="0"/>
          <w:numId w:val="1011"/>
        </w:numPr>
        <w:pStyle w:val="Compact"/>
      </w:pPr>
      <w:r>
        <w:t xml:space="preserve">RC 寄存器不允许普通 raw read；</w:t>
      </w:r>
    </w:p>
    <w:p>
      <w:pPr>
        <w:numPr>
          <w:ilvl w:val="0"/>
          <w:numId w:val="1011"/>
        </w:numPr>
        <w:pStyle w:val="Compact"/>
      </w:pPr>
      <w:r>
        <w:t xml:space="preserve">W0C/self-clear/runtime control 使用专用 API；</w:t>
      </w:r>
    </w:p>
    <w:p>
      <w:pPr>
        <w:numPr>
          <w:ilvl w:val="0"/>
          <w:numId w:val="1011"/>
        </w:numPr>
        <w:pStyle w:val="Compact"/>
      </w:pPr>
      <w:r>
        <w:t xml:space="preserve">raw write 也必须进入 semantic candidate + validation + apply/persist，不可绕开安全模型。</w:t>
      </w:r>
    </w:p>
    <w:p>
      <w:r>
        <w:pict>
          <v:rect style="width:0;height:1.5pt" o:hralign="center" o:hrstd="t" o:hr="t"/>
        </w:pict>
      </w:r>
    </w:p>
    <w:bookmarkEnd w:id="69"/>
    <w:bookmarkStart w:id="70" w:name="Xc09ccdb4b0e4f9159818aea57ca1fc1c31bae64"/>
    <w:p>
      <w:pPr>
        <w:pStyle w:val="Heading1"/>
      </w:pPr>
      <w:r>
        <w:t xml:space="preserve">18. SOC：按 D013 抽离 Profile</w:t>
      </w:r>
    </w:p>
    <w:p>
      <w:pPr>
        <w:pStyle w:val="FirstParagraph"/>
      </w:pPr>
      <w:r>
        <w:t xml:space="preserve">D013 引入</w:t>
      </w:r>
      <w:r>
        <w:t xml:space="preserve"> </w:t>
      </w:r>
      <w:r>
        <w:rPr>
          <w:rStyle w:val="VerbatimChar"/>
        </w:rPr>
        <w:t xml:space="preserve">bms_soc_defs.h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bms_soc_profile.h</w:t>
      </w:r>
      <w:r>
        <w:t xml:space="preserve"> </w:t>
      </w:r>
      <w:r>
        <w:t xml:space="preserve">的做法应迁移到 D008。</w:t>
      </w:r>
    </w:p>
    <w:p>
      <w:pPr>
        <w:pStyle w:val="BodyText"/>
      </w:pPr>
      <w:r>
        <w:t xml:space="preserve">D008 至少要有：</w:t>
      </w:r>
    </w:p>
    <w:p>
      <w:pPr>
        <w:pStyle w:val="SourceCode"/>
      </w:pPr>
      <w:r>
        <w:rPr>
          <w:rStyle w:val="VerbatimChar"/>
        </w:rPr>
        <w:t xml:space="preserve">D008_24S_LFP_SOC_PROFILE</w:t>
      </w:r>
      <w:r>
        <w:br/>
      </w:r>
      <w:r>
        <w:rPr>
          <w:rStyle w:val="VerbatimChar"/>
        </w:rPr>
        <w:t xml:space="preserve">D008_20S_NMC_SOC_PROFILE</w:t>
      </w:r>
    </w:p>
    <w:p>
      <w:pPr>
        <w:pStyle w:val="FirstParagraph"/>
      </w:pPr>
      <w:r>
        <w:t xml:space="preserve">算法只处理：</w:t>
      </w:r>
    </w:p>
    <w:p>
      <w:pPr>
        <w:pStyle w:val="SourceCode"/>
      </w:pPr>
      <w:r>
        <w:rPr>
          <w:rStyle w:val="VerbatimChar"/>
        </w:rPr>
        <w:t xml:space="preserve">real SOC = coulomb + endpoint + OCV correction</w:t>
      </w:r>
      <w:r>
        <w:br/>
      </w:r>
      <w:r>
        <w:rPr>
          <w:rStyle w:val="VerbatimChar"/>
        </w:rPr>
        <w:t xml:space="preserve">display SOC = smoothed(real SOC)</w:t>
      </w:r>
    </w:p>
    <w:p>
      <w:pPr>
        <w:pStyle w:val="FirstParagraph"/>
      </w:pPr>
      <w:r>
        <w:t xml:space="preserve">化学体系数据放 profile：</w:t>
      </w:r>
    </w:p>
    <w:p>
      <w:pPr>
        <w:pStyle w:val="SourceCode"/>
      </w:pPr>
      <w:r>
        <w:rPr>
          <w:rStyle w:val="VerbatimChar"/>
        </w:rPr>
        <w:t xml:space="preserve">OCV table</w:t>
      </w:r>
      <w:r>
        <w:br/>
      </w:r>
      <w:r>
        <w:rPr>
          <w:rStyle w:val="VerbatimChar"/>
        </w:rPr>
        <w:t xml:space="preserve">full endpoint</w:t>
      </w:r>
      <w:r>
        <w:br/>
      </w:r>
      <w:r>
        <w:rPr>
          <w:rStyle w:val="VerbatimChar"/>
        </w:rPr>
        <w:t xml:space="preserve">empty endpoint</w:t>
      </w:r>
      <w:r>
        <w:br/>
      </w:r>
      <w:r>
        <w:rPr>
          <w:rStyle w:val="VerbatimChar"/>
        </w:rPr>
        <w:t xml:space="preserve">sag thresholds</w:t>
      </w:r>
      <w:r>
        <w:br/>
      </w:r>
      <w:r>
        <w:rPr>
          <w:rStyle w:val="VerbatimChar"/>
        </w:rPr>
        <w:t xml:space="preserve">rest qualification</w:t>
      </w:r>
    </w:p>
    <w:p>
      <w:pPr>
        <w:pStyle w:val="FirstParagraph"/>
      </w:pPr>
      <w:r>
        <w:t xml:space="preserve">不能让 20S NMC 继续使用当前 24S LFP 的 3.75V COV / LFP OCV 逻辑。</w:t>
      </w:r>
    </w:p>
    <w:p>
      <w:r>
        <w:pict>
          <v:rect style="width:0;height:1.5pt" o:hralign="center" o:hrstd="t" o:hr="t"/>
        </w:pict>
      </w:r>
    </w:p>
    <w:bookmarkEnd w:id="70"/>
    <w:bookmarkStart w:id="71" w:name="Xc6f048098e0a6b7dacf3cd57bd1e68688f02e4e"/>
    <w:p>
      <w:pPr>
        <w:pStyle w:val="Heading1"/>
      </w:pPr>
      <w:r>
        <w:t xml:space="preserve">19. D008 建议默认板级配置（不含未签核产品阈值）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I2C transfer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0x40 W / 0x41 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Cell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</w:t>
            </w:r>
            <w:r>
              <w:t xml:space="preserve"> </w:t>
            </w:r>
            <w:r>
              <w:rPr>
                <w:rStyle w:val="VerbatimChar"/>
              </w:rPr>
              <w:t xml:space="preserve">D008_24S_LFP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D008_20S_NMC</w:t>
            </w:r>
            <w:r>
              <w:t xml:space="preserve"> </w:t>
            </w:r>
            <w:r>
              <w:t xml:space="preserve">profile 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200uΩ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High-side FET mask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CADC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wake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0（直到 CWT 有已验证非零值）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CC1 work/sleep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4ms / 32ms，保持当前基线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Charge pump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10V，保持当前基线并实测功耗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Cell signed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enable=1, sync=1, period=1 CC2, time=1.54ms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NTC（板级确认）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GP2/GP3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profile/BOM 决定；无外部 NTC则 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low-side CHG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low-side DSG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V3P3 work/sleep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暂保持1/1，实测低功耗和依赖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I2C WDT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默认0直到 safety 签核；最终量产值需明确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Timed wake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Interrupt mask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不用INT时建议0xFF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0，直到热测试签核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0，直到短路测试签核；</w:t>
            </w:r>
            <w:r>
              <w:rPr>
                <w:bCs/>
                <w:b/>
              </w:rPr>
              <w:t xml:space="preserve">发布阻断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 diode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0，先使用软件 FET FSM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5" w:name="Xd120dc593615310620ed43e6e82ec8f89f57402"/>
    <w:p>
      <w:pPr>
        <w:pStyle w:val="Heading1"/>
      </w:pPr>
      <w:r>
        <w:t xml:space="preserve">20. 代码迁移文件清单</w:t>
      </w:r>
    </w:p>
    <w:bookmarkStart w:id="72" w:name="p0先做安全和产品身份"/>
    <w:p>
      <w:pPr>
        <w:pStyle w:val="Heading2"/>
      </w:pPr>
      <w:r>
        <w:t xml:space="preserve">P0：先做安全和产品身份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bms_afe_backend.h</w:t>
      </w:r>
    </w:p>
    <w:p>
      <w:pPr>
        <w:numPr>
          <w:ilvl w:val="1"/>
          <w:numId w:val="1013"/>
        </w:numPr>
        <w:pStyle w:val="Compact"/>
      </w:pPr>
      <w:r>
        <w:t xml:space="preserve">采用 D013 compile-time backend 模式；</w:t>
      </w:r>
    </w:p>
    <w:p>
      <w:pPr>
        <w:numPr>
          <w:ilvl w:val="1"/>
          <w:numId w:val="1013"/>
        </w:numPr>
        <w:pStyle w:val="Compact"/>
      </w:pPr>
      <w:r>
        <w:t xml:space="preserve">D008 默认</w:t>
      </w:r>
      <w:r>
        <w:t xml:space="preserve"> </w:t>
      </w:r>
      <w:r>
        <w:rPr>
          <w:rStyle w:val="VerbatimChar"/>
        </w:rPr>
        <w:t xml:space="preserve">BMS_AFE_BACKEND_DVC1124</w:t>
      </w:r>
      <w:r>
        <w:t xml:space="preserve">。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conf.h</w:t>
      </w:r>
    </w:p>
    <w:p>
      <w:pPr>
        <w:numPr>
          <w:ilvl w:val="1"/>
          <w:numId w:val="1014"/>
        </w:numPr>
        <w:pStyle w:val="Compact"/>
      </w:pPr>
      <w:r>
        <w:t xml:space="preserve">删除 D3PRO 作为 D008 入口；</w:t>
      </w:r>
    </w:p>
    <w:p>
      <w:pPr>
        <w:numPr>
          <w:ilvl w:val="1"/>
          <w:numId w:val="1014"/>
        </w:numPr>
        <w:pStyle w:val="Compact"/>
      </w:pPr>
      <w:r>
        <w:t xml:space="preserve">引入真正 D008 product profile；</w:t>
      </w:r>
    </w:p>
    <w:p>
      <w:pPr>
        <w:numPr>
          <w:ilvl w:val="1"/>
          <w:numId w:val="1014"/>
        </w:numPr>
        <w:pStyle w:val="Compact"/>
      </w:pPr>
      <w:r>
        <w:t xml:space="preserve">保留 D008 GPIO，不复制 D011 GPIO。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dvc1124_project_config.h</w:t>
      </w:r>
    </w:p>
    <w:p>
      <w:pPr>
        <w:numPr>
          <w:ilvl w:val="1"/>
          <w:numId w:val="1015"/>
        </w:numPr>
        <w:pStyle w:val="Compact"/>
      </w:pPr>
      <w:r>
        <w:t xml:space="preserve">HSFM 默认改1；</w:t>
      </w:r>
    </w:p>
    <w:p>
      <w:pPr>
        <w:numPr>
          <w:ilvl w:val="1"/>
          <w:numId w:val="1015"/>
        </w:numPr>
        <w:pStyle w:val="Compact"/>
      </w:pPr>
      <w:r>
        <w:t xml:space="preserve">CAES/CWT 语义一致；</w:t>
      </w:r>
    </w:p>
    <w:p>
      <w:pPr>
        <w:numPr>
          <w:ilvl w:val="1"/>
          <w:numId w:val="1015"/>
        </w:numPr>
        <w:pStyle w:val="Compact"/>
      </w:pPr>
      <w:r>
        <w:t xml:space="preserve">GP2/3 profile 化；</w:t>
      </w:r>
    </w:p>
    <w:p>
      <w:pPr>
        <w:numPr>
          <w:ilvl w:val="1"/>
          <w:numId w:val="1015"/>
        </w:numPr>
        <w:pStyle w:val="Compact"/>
      </w:pPr>
      <w:r>
        <w:t xml:space="preserve">INT mask 明确；</w:t>
      </w:r>
    </w:p>
    <w:p>
      <w:pPr>
        <w:numPr>
          <w:ilvl w:val="1"/>
          <w:numId w:val="1015"/>
        </w:numPr>
        <w:pStyle w:val="Compact"/>
      </w:pPr>
      <w:r>
        <w:t xml:space="preserve">0x53/0x54 policy 显式化。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dvc1124_bms.c</w:t>
      </w:r>
    </w:p>
    <w:p>
      <w:pPr>
        <w:numPr>
          <w:ilvl w:val="1"/>
          <w:numId w:val="1016"/>
        </w:numPr>
        <w:pStyle w:val="Compact"/>
      </w:pPr>
      <w:r>
        <w:t xml:space="preserve">移植 D013 output inhibit / valid streak / FET arbitration；</w:t>
      </w:r>
    </w:p>
    <w:p>
      <w:pPr>
        <w:numPr>
          <w:ilvl w:val="1"/>
          <w:numId w:val="1016"/>
        </w:numPr>
        <w:pStyle w:val="Compact"/>
      </w:pPr>
      <w:r>
        <w:t xml:space="preserve">增加通信失败/恢复 FSM；</w:t>
      </w:r>
    </w:p>
    <w:p>
      <w:pPr>
        <w:numPr>
          <w:ilvl w:val="1"/>
          <w:numId w:val="1016"/>
        </w:numPr>
        <w:pStyle w:val="Compact"/>
      </w:pPr>
      <w:r>
        <w:t xml:space="preserve">SCD/OC fault latch 与受控恢复。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dvc1124.c</w:t>
      </w:r>
    </w:p>
    <w:p>
      <w:pPr>
        <w:numPr>
          <w:ilvl w:val="1"/>
          <w:numId w:val="1017"/>
        </w:numPr>
        <w:pStyle w:val="Compact"/>
      </w:pPr>
      <w:r>
        <w:t xml:space="preserve">保留已验证 I2C/CRC/换算核心；</w:t>
      </w:r>
    </w:p>
    <w:p>
      <w:pPr>
        <w:numPr>
          <w:ilvl w:val="1"/>
          <w:numId w:val="1017"/>
        </w:numPr>
        <w:pStyle w:val="Compact"/>
      </w:pPr>
      <w:r>
        <w:t xml:space="preserve">逐步移除</w:t>
      </w:r>
      <w:r>
        <w:t xml:space="preserve"> </w:t>
      </w:r>
      <w:r>
        <w:rPr>
          <w:rStyle w:val="VerbatimChar"/>
        </w:rPr>
        <w:t xml:space="preserve">g_tParam/g_stCellInfoReport</w:t>
      </w:r>
      <w:r>
        <w:t xml:space="preserve"> </w:t>
      </w:r>
      <w:r>
        <w:t xml:space="preserve">业务依赖。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app.c</w:t>
      </w:r>
    </w:p>
    <w:p>
      <w:pPr>
        <w:numPr>
          <w:ilvl w:val="1"/>
          <w:numId w:val="1018"/>
        </w:numPr>
        <w:pStyle w:val="Compact"/>
      </w:pPr>
      <w:r>
        <w:t xml:space="preserve">只迁移 D013 通用 PM/AFE 调用改进；</w:t>
      </w:r>
    </w:p>
    <w:p>
      <w:pPr>
        <w:numPr>
          <w:ilvl w:val="1"/>
          <w:numId w:val="1018"/>
        </w:numPr>
        <w:pStyle w:val="Compact"/>
      </w:pPr>
      <w:r>
        <w:t xml:space="preserve">D008 wake source 继续使用 D008 的 SW/CHG-IN；禁止复制 D011 PB1/PC0/PC1/PD3 等语义。</w:t>
      </w:r>
    </w:p>
    <w:bookmarkEnd w:id="72"/>
    <w:bookmarkStart w:id="73" w:name="p1框架一致"/>
    <w:p>
      <w:pPr>
        <w:pStyle w:val="Heading2"/>
      </w:pPr>
      <w:r>
        <w:t xml:space="preserve">P1：框架一致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bms_soc_defs.h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bms_soc_profile.h</w:t>
      </w:r>
      <w:r>
        <w:t xml:space="preserve">；</w:t>
      </w:r>
    </w:p>
    <w:p>
      <w:pPr>
        <w:numPr>
          <w:ilvl w:val="0"/>
          <w:numId w:val="1019"/>
        </w:numPr>
        <w:pStyle w:val="Compact"/>
      </w:pPr>
      <w:r>
        <w:t xml:space="preserve">D008 LFP/NMC profile；</w:t>
      </w:r>
    </w:p>
    <w:p>
      <w:pPr>
        <w:numPr>
          <w:ilvl w:val="0"/>
          <w:numId w:val="1019"/>
        </w:numPr>
        <w:pStyle w:val="Compact"/>
      </w:pPr>
      <w:r>
        <w:t xml:space="preserve">D008 integration tests；</w:t>
      </w:r>
    </w:p>
    <w:p>
      <w:pPr>
        <w:numPr>
          <w:ilvl w:val="0"/>
          <w:numId w:val="1019"/>
        </w:numPr>
        <w:pStyle w:val="Compact"/>
      </w:pPr>
      <w:r>
        <w:t xml:space="preserve">AFE config atomic multi-write；</w:t>
      </w:r>
    </w:p>
    <w:p>
      <w:pPr>
        <w:numPr>
          <w:ilvl w:val="0"/>
          <w:numId w:val="1019"/>
        </w:numPr>
        <w:pStyle w:val="Compact"/>
      </w:pPr>
      <w:r>
        <w:t xml:space="preserve">Open-Wire state machine；</w:t>
      </w:r>
    </w:p>
    <w:p>
      <w:pPr>
        <w:numPr>
          <w:ilvl w:val="0"/>
          <w:numId w:val="1019"/>
        </w:numPr>
        <w:pStyle w:val="Compact"/>
      </w:pPr>
      <w:r>
        <w:t xml:space="preserve">Balance refresh policy；</w:t>
      </w:r>
    </w:p>
    <w:p>
      <w:pPr>
        <w:numPr>
          <w:ilvl w:val="0"/>
          <w:numId w:val="1019"/>
        </w:numPr>
        <w:pStyle w:val="Compact"/>
      </w:pPr>
      <w:r>
        <w:t xml:space="preserve">CONFIG_INCONSISTENT fault。</w:t>
      </w:r>
    </w:p>
    <w:bookmarkEnd w:id="73"/>
    <w:bookmarkStart w:id="74" w:name="p2纯化和维护性"/>
    <w:p>
      <w:pPr>
        <w:pStyle w:val="Heading2"/>
      </w:pPr>
      <w:r>
        <w:t xml:space="preserve">P2：纯化和维护性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dvc1124.c</w:t>
      </w:r>
      <w:r>
        <w:t xml:space="preserve"> </w:t>
      </w:r>
      <w:r>
        <w:t xml:space="preserve">完全去 BMS global；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dvc1124_bms.c</w:t>
      </w:r>
      <w:r>
        <w:t xml:space="preserve"> </w:t>
      </w:r>
      <w:r>
        <w:t xml:space="preserve">负责唯一映射；</w:t>
      </w:r>
    </w:p>
    <w:p>
      <w:pPr>
        <w:numPr>
          <w:ilvl w:val="0"/>
          <w:numId w:val="1020"/>
        </w:numPr>
        <w:pStyle w:val="Compact"/>
      </w:pPr>
      <w:r>
        <w:t xml:space="preserve">app.c 进一步拆分 power/fet/scheduler；</w:t>
      </w:r>
    </w:p>
    <w:p>
      <w:pPr>
        <w:numPr>
          <w:ilvl w:val="0"/>
          <w:numId w:val="1020"/>
        </w:numPr>
        <w:pStyle w:val="Compact"/>
      </w:pPr>
      <w:r>
        <w:t xml:space="preserve">legacy protocol units 只在 transport boundary 转换。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X710d6328ba4148762a825ee59f28d413c85290a"/>
    <w:p>
      <w:pPr>
        <w:pStyle w:val="Heading1"/>
      </w:pPr>
      <w:r>
        <w:t xml:space="preserve">21. 建议的自动化测试</w:t>
      </w:r>
    </w:p>
    <w:bookmarkStart w:id="76" w:name="X05061068f457ca789fb70a33773a7fd1cee3e0b"/>
    <w:p>
      <w:pPr>
        <w:pStyle w:val="Heading2"/>
      </w:pPr>
      <w:r>
        <w:t xml:space="preserve">21.1 Register Golden Vectors</w:t>
      </w:r>
    </w:p>
    <w:p>
      <w:pPr>
        <w:pStyle w:val="SourceCode"/>
      </w:pPr>
      <w:r>
        <w:rPr>
          <w:rStyle w:val="VerbatimChar"/>
        </w:rPr>
        <w:t xml:space="preserve">CST: reset=0x0D, sleep=0x0E, shutdown=0x0F</w:t>
      </w:r>
      <w:r>
        <w:br/>
      </w:r>
      <w:r>
        <w:rPr>
          <w:rStyle w:val="VerbatimChar"/>
        </w:rPr>
        <w:t xml:space="preserve">0x6D: CPVS=101 -&gt; 0x28; COW=0x04; CMM=0x02; CVS=0x01</w:t>
      </w:r>
      <w:r>
        <w:br/>
      </w:r>
      <w:r>
        <w:rPr>
          <w:rStyle w:val="VerbatimChar"/>
        </w:rPr>
        <w:t xml:space="preserve">OC2: enable=0x40; code0=4mV; code63=256mV</w:t>
      </w:r>
      <w:r>
        <w:br/>
      </w:r>
      <w:r>
        <w:rPr>
          <w:rStyle w:val="VerbatimChar"/>
        </w:rPr>
        <w:t xml:space="preserve">SCD: enable=0x40; code1=10mV; code63=630mV</w:t>
      </w:r>
      <w:r>
        <w:br/>
      </w:r>
      <w:r>
        <w:rPr>
          <w:rStyle w:val="VerbatimChar"/>
        </w:rPr>
        <w:t xml:space="preserve">200uΩ: CC2 LSB=1.5625mA; OC1 code8=10A; OC2 minimum=20A; SCD code4=200A</w:t>
      </w:r>
      <w:r>
        <w:br/>
      </w:r>
      <w:r>
        <w:rPr>
          <w:rStyle w:val="VerbatimChar"/>
        </w:rPr>
        <w:t xml:space="preserve">COV 3750mV -&gt; code3250</w:t>
      </w:r>
      <w:r>
        <w:br/>
      </w:r>
      <w:r>
        <w:rPr>
          <w:rStyle w:val="VerbatimChar"/>
        </w:rPr>
        <w:t xml:space="preserve">CUV 3000mV -&gt; code3000</w:t>
      </w:r>
      <w:r>
        <w:br/>
      </w:r>
      <w:r>
        <w:rPr>
          <w:rStyle w:val="VerbatimChar"/>
        </w:rPr>
        <w:t xml:space="preserve">CUV delay request10s -&gt; effective8s</w:t>
      </w:r>
      <w:r>
        <w:br/>
      </w:r>
      <w:r>
        <w:rPr>
          <w:rStyle w:val="VerbatimChar"/>
        </w:rPr>
        <w:t xml:space="preserve">OC1 delay100ms -&gt; 96ms</w:t>
      </w:r>
      <w:r>
        <w:br/>
      </w:r>
      <w:r>
        <w:rPr>
          <w:rStyle w:val="VerbatimChar"/>
        </w:rPr>
        <w:t xml:space="preserve">OC2 delay100ms -&gt; 100ms</w:t>
      </w:r>
    </w:p>
    <w:bookmarkEnd w:id="76"/>
    <w:bookmarkStart w:id="77" w:name="Xb34c9ef8dbe4d7105e9779cb90d933e24aaab84"/>
    <w:p>
      <w:pPr>
        <w:pStyle w:val="Heading2"/>
      </w:pPr>
      <w:r>
        <w:t xml:space="preserve">21.2 Framework Contract</w:t>
      </w:r>
    </w:p>
    <w:p>
      <w:pPr>
        <w:pStyle w:val="FirstParagraph"/>
      </w:pPr>
      <w:r>
        <w:t xml:space="preserve">至少自动检查：</w:t>
      </w:r>
    </w:p>
    <w:p>
      <w:pPr>
        <w:numPr>
          <w:ilvl w:val="0"/>
          <w:numId w:val="1021"/>
        </w:numPr>
        <w:pStyle w:val="Compact"/>
      </w:pPr>
      <w:r>
        <w:t xml:space="preserve">app/BMS 不能 include</w:t>
      </w:r>
      <w:r>
        <w:t xml:space="preserve"> </w:t>
      </w:r>
      <w:r>
        <w:rPr>
          <w:rStyle w:val="VerbatimChar"/>
        </w:rPr>
        <w:t xml:space="preserve">dvc1124_reg.h</w:t>
      </w:r>
      <w:r>
        <w:t xml:space="preserve">；</w:t>
      </w:r>
    </w:p>
    <w:p>
      <w:pPr>
        <w:numPr>
          <w:ilvl w:val="0"/>
          <w:numId w:val="1021"/>
        </w:numPr>
        <w:pStyle w:val="Compact"/>
      </w:pPr>
      <w:r>
        <w:t xml:space="preserve">DVC register truth 只来自</w:t>
      </w:r>
      <w:r>
        <w:t xml:space="preserve"> </w:t>
      </w:r>
      <w:r>
        <w:rPr>
          <w:rStyle w:val="VerbatimChar"/>
        </w:rPr>
        <w:t xml:space="preserve">dvc1124_reg.h</w:t>
      </w:r>
      <w:r>
        <w:t xml:space="preserve">；</w:t>
      </w:r>
    </w:p>
    <w:p>
      <w:pPr>
        <w:numPr>
          <w:ilvl w:val="0"/>
          <w:numId w:val="1021"/>
        </w:numPr>
        <w:pStyle w:val="Compact"/>
      </w:pPr>
      <w:r>
        <w:t xml:space="preserve">GP2/3 profile 未定义时不能默认为已装外部 NTC；</w:t>
      </w:r>
    </w:p>
    <w:p>
      <w:pPr>
        <w:numPr>
          <w:ilvl w:val="0"/>
          <w:numId w:val="1021"/>
        </w:numPr>
        <w:pStyle w:val="Compact"/>
      </w:pPr>
      <w:r>
        <w:t xml:space="preserve">D008 backend 默认必须是 DVC；</w:t>
      </w:r>
    </w:p>
    <w:p>
      <w:pPr>
        <w:numPr>
          <w:ilvl w:val="0"/>
          <w:numId w:val="1021"/>
        </w:numPr>
        <w:pStyle w:val="Compact"/>
      </w:pPr>
      <w:r>
        <w:t xml:space="preserve">high-side mask 必须为1；</w:t>
      </w:r>
    </w:p>
    <w:p>
      <w:pPr>
        <w:numPr>
          <w:ilvl w:val="0"/>
          <w:numId w:val="1021"/>
        </w:numPr>
        <w:pStyle w:val="Compact"/>
      </w:pPr>
      <w:r>
        <w:t xml:space="preserve">CWT=0 时 CAES 默认0；</w:t>
      </w:r>
    </w:p>
    <w:p>
      <w:pPr>
        <w:numPr>
          <w:ilvl w:val="0"/>
          <w:numId w:val="1021"/>
        </w:numPr>
        <w:pStyle w:val="Compact"/>
      </w:pPr>
      <w:r>
        <w:t xml:space="preserve">24S/20S profile 不允许只差 cell_count；</w:t>
      </w:r>
    </w:p>
    <w:p>
      <w:pPr>
        <w:numPr>
          <w:ilvl w:val="0"/>
          <w:numId w:val="1021"/>
        </w:numPr>
        <w:pStyle w:val="Compact"/>
      </w:pPr>
      <w:r>
        <w:t xml:space="preserve">requested/effective 保护值都可读；</w:t>
      </w:r>
    </w:p>
    <w:p>
      <w:pPr>
        <w:numPr>
          <w:ilvl w:val="0"/>
          <w:numId w:val="1021"/>
        </w:numPr>
        <w:pStyle w:val="Compact"/>
      </w:pPr>
      <w:r>
        <w:t xml:space="preserve">RC register raw read 被拒绝；</w:t>
      </w:r>
    </w:p>
    <w:p>
      <w:pPr>
        <w:numPr>
          <w:ilvl w:val="0"/>
          <w:numId w:val="1021"/>
        </w:numPr>
        <w:pStyle w:val="Compact"/>
      </w:pPr>
      <w:r>
        <w:t xml:space="preserve">Factory raw write 有门禁；</w:t>
      </w:r>
    </w:p>
    <w:p>
      <w:pPr>
        <w:numPr>
          <w:ilvl w:val="0"/>
          <w:numId w:val="1021"/>
        </w:numPr>
        <w:pStyle w:val="Compact"/>
      </w:pPr>
      <w:r>
        <w:t xml:space="preserve">Flash 区域不重叠；</w:t>
      </w:r>
    </w:p>
    <w:p>
      <w:pPr>
        <w:numPr>
          <w:ilvl w:val="0"/>
          <w:numId w:val="1021"/>
        </w:numPr>
        <w:pStyle w:val="Compact"/>
      </w:pPr>
      <w:r>
        <w:t xml:space="preserve">失联进入 inhibit，未达到连续有效帧不能恢复输出。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X93ecd77d6ce5c7357b0c2ccc583b236c506fcf4"/>
    <w:p>
      <w:pPr>
        <w:pStyle w:val="Heading1"/>
      </w:pPr>
      <w:r>
        <w:t xml:space="preserve">22. 实板验证矩阵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测试组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必测项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正常、NACK、CRC错、SDA/SCL异常、AFE掉电、PD7 power-cycle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有界退出；fault可见；MOS策略符合设计；可受控恢复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Cell1/12/24，低/中/高电压，20S mask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精度、位置、max/min、mask 正确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0A、±1/5/10/20A及大电流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极性、增益、零偏、SOC方向正确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冷/热、开路、短路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TEMP_BREAK、保护、恢复均正确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COV/CUV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trip/recover/delay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requested/code/effective/实测一致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OC1/OC2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充/放两个方向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量化、栅极、alarm、恢复正确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多档短路能量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阈值/延时/MOS/保险丝协同且不反复重开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OFF/OFF, ON/OFF, OFF/ON, ON/ON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命令、0x51、CC2 flags、实际 Gate 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停I2C、恢复I2C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IWTS/IWTF、FET、软件 inhibit 与恢复无竞态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单节/相邻/60s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自动清零、续期、温升、采样互扰可控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Wire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各通道故障注入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完整状态机检测，不把 trigger 当完成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广播/连接/空闲/deep/低压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电流、唤醒源、AFE配置、SOC连续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写/擦/轮换时掉电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journal 可恢复，不污染其它区域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10/50/99%中断、CRC失败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A/B可恢复，不擦 0x74000..0x7FFFF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0" w:name="X2d372b2d7f3bd63575cb28a890c14124e9067dc"/>
    <w:p>
      <w:pPr>
        <w:pStyle w:val="Heading1"/>
      </w:pPr>
      <w:r>
        <w:t xml:space="preserve">23. 发布阻断项</w:t>
      </w:r>
    </w:p>
    <w:p>
      <w:pPr>
        <w:pStyle w:val="FirstParagraph"/>
      </w:pPr>
      <w:r>
        <w:t xml:space="preserve">在以下项目全部关闭前，不应把 D008 标记为 production-ready：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D008_24S_LFP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D008_20S_NMC</w:t>
      </w:r>
      <w:r>
        <w:t xml:space="preserve"> </w:t>
      </w:r>
      <w:r>
        <w:t xml:space="preserve">产品 profile 定稿；</w:t>
      </w:r>
    </w:p>
    <w:p>
      <w:pPr>
        <w:numPr>
          <w:ilvl w:val="0"/>
          <w:numId w:val="1022"/>
        </w:numPr>
        <w:pStyle w:val="Compact"/>
      </w:pPr>
      <w:r>
        <w:t xml:space="preserve">真实 DVC 型号/BOM确认（-22/-24，虽 fixed mode 当前不受影响）；</w:t>
      </w:r>
    </w:p>
    <w:p>
      <w:pPr>
        <w:numPr>
          <w:ilvl w:val="0"/>
          <w:numId w:val="1022"/>
        </w:numPr>
        <w:pStyle w:val="Compact"/>
      </w:pPr>
      <w:r>
        <w:t xml:space="preserve">high-side output mask 改为符合 D008 低边拓扑；</w:t>
      </w:r>
    </w:p>
    <w:p>
      <w:pPr>
        <w:numPr>
          <w:ilvl w:val="0"/>
          <w:numId w:val="1022"/>
        </w:numPr>
        <w:pStyle w:val="Compact"/>
      </w:pPr>
      <w:r>
        <w:t xml:space="preserve">AFE comm failure output inhibit / reinit / release 验证；</w:t>
      </w:r>
    </w:p>
    <w:p>
      <w:pPr>
        <w:numPr>
          <w:ilvl w:val="0"/>
          <w:numId w:val="1022"/>
        </w:numPr>
        <w:pStyle w:val="Compact"/>
      </w:pPr>
      <w:r>
        <w:t xml:space="preserve">SCD 阈值和延时实板签核；</w:t>
      </w:r>
    </w:p>
    <w:p>
      <w:pPr>
        <w:numPr>
          <w:ilvl w:val="0"/>
          <w:numId w:val="1022"/>
        </w:numPr>
        <w:pStyle w:val="Compact"/>
      </w:pPr>
      <w:r>
        <w:t xml:space="preserve">I2C WDT 是否启用及 CHG/DSG timeout policy 签核；</w:t>
      </w:r>
    </w:p>
    <w:p>
      <w:pPr>
        <w:numPr>
          <w:ilvl w:val="0"/>
          <w:numId w:val="1022"/>
        </w:numPr>
        <w:pStyle w:val="Compact"/>
      </w:pPr>
      <w:r>
        <w:t xml:space="preserve">0x53/0x54 MOS mask policy 显式化；</w:t>
      </w:r>
    </w:p>
    <w:p>
      <w:pPr>
        <w:numPr>
          <w:ilvl w:val="0"/>
          <w:numId w:val="1022"/>
        </w:numPr>
        <w:pStyle w:val="Compact"/>
      </w:pPr>
      <w:r>
        <w:t xml:space="preserve">GP2/GP3 BOM/功能确认；</w:t>
      </w:r>
    </w:p>
    <w:p>
      <w:pPr>
        <w:numPr>
          <w:ilvl w:val="0"/>
          <w:numId w:val="1022"/>
        </w:numPr>
        <w:pStyle w:val="Compact"/>
      </w:pPr>
      <w:r>
        <w:t xml:space="preserve">NTC R-T 曲线确认；</w:t>
      </w:r>
    </w:p>
    <w:p>
      <w:pPr>
        <w:numPr>
          <w:ilvl w:val="0"/>
          <w:numId w:val="1022"/>
        </w:numPr>
        <w:pStyle w:val="Compact"/>
      </w:pPr>
      <w:r>
        <w:t xml:space="preserve">OC1/OC2/COV/CUV requested/effective + 实测矩阵；</w:t>
      </w:r>
    </w:p>
    <w:p>
      <w:pPr>
        <w:numPr>
          <w:ilvl w:val="0"/>
          <w:numId w:val="1022"/>
        </w:numPr>
        <w:pStyle w:val="Compact"/>
      </w:pPr>
      <w:r>
        <w:t xml:space="preserve">Short/OC fault recovery 不会形成 OFF-ON-OFF 循环；</w:t>
      </w:r>
    </w:p>
    <w:p>
      <w:pPr>
        <w:numPr>
          <w:ilvl w:val="0"/>
          <w:numId w:val="1022"/>
        </w:numPr>
        <w:pStyle w:val="Compact"/>
      </w:pPr>
      <w:r>
        <w:t xml:space="preserve">Flash rollback-fail 的 config-inconsistent 状态；</w:t>
      </w:r>
    </w:p>
    <w:p>
      <w:pPr>
        <w:numPr>
          <w:ilvl w:val="0"/>
          <w:numId w:val="1022"/>
        </w:numPr>
        <w:pStyle w:val="Compact"/>
      </w:pPr>
      <w:r>
        <w:t xml:space="preserve">Balance/Open-Wire 完整状态机；</w:t>
      </w:r>
    </w:p>
    <w:p>
      <w:pPr>
        <w:numPr>
          <w:ilvl w:val="0"/>
          <w:numId w:val="1022"/>
        </w:numPr>
        <w:pStyle w:val="Compact"/>
      </w:pPr>
      <w:r>
        <w:t xml:space="preserve">TC32 clean build + MAP/BIN + host tests + 实板记录绑定到具体 commit。</w:t>
      </w:r>
    </w:p>
    <w:p>
      <w:r>
        <w:pict>
          <v:rect style="width:0;height:1.5pt" o:hralign="center" o:hrstd="t" o:hr="t"/>
        </w:pict>
      </w:r>
    </w:p>
    <w:bookmarkEnd w:id="80"/>
    <w:bookmarkStart w:id="81" w:name="X2c4a7775527e0b94bb1892bfaf6bc46121478cc"/>
    <w:p>
      <w:pPr>
        <w:pStyle w:val="Heading1"/>
      </w:pPr>
      <w:r>
        <w:t xml:space="preserve">24. 推荐实施顺序</w:t>
      </w:r>
    </w:p>
    <w:p>
      <w:pPr>
        <w:pStyle w:val="SourceCode"/>
      </w:pPr>
      <w:r>
        <w:rPr>
          <w:rStyle w:val="VerbatimChar"/>
        </w:rPr>
        <w:t xml:space="preserve">Phase A  产品身份清理</w:t>
      </w:r>
      <w:r>
        <w:br/>
      </w:r>
      <w:r>
        <w:rPr>
          <w:rStyle w:val="VerbatimChar"/>
        </w:rPr>
        <w:t xml:space="preserve">  -&gt; D008 profile / backend / board config</w:t>
      </w:r>
      <w:r>
        <w:br/>
      </w:r>
      <w:r>
        <w:br/>
      </w:r>
      <w:r>
        <w:rPr>
          <w:rStyle w:val="VerbatimChar"/>
        </w:rPr>
        <w:t xml:space="preserve">Phase B  寄存器产品配置修正</w:t>
      </w:r>
      <w:r>
        <w:br/>
      </w:r>
      <w:r>
        <w:rPr>
          <w:rStyle w:val="VerbatimChar"/>
        </w:rPr>
        <w:t xml:space="preserve">  -&gt; HSFM / CAES-CWT / GP2-3 / INT mask / 0x53-54 policy</w:t>
      </w:r>
      <w:r>
        <w:br/>
      </w:r>
      <w:r>
        <w:br/>
      </w:r>
      <w:r>
        <w:rPr>
          <w:rStyle w:val="VerbatimChar"/>
        </w:rPr>
        <w:t xml:space="preserve">Phase C  D013 safety framework 移植</w:t>
      </w:r>
      <w:r>
        <w:br/>
      </w:r>
      <w:r>
        <w:rPr>
          <w:rStyle w:val="VerbatimChar"/>
        </w:rPr>
        <w:t xml:space="preserve">  -&gt; output inhibit / reinit / valid streak / FET arbiter / short latch</w:t>
      </w:r>
      <w:r>
        <w:br/>
      </w:r>
      <w:r>
        <w:br/>
      </w:r>
      <w:r>
        <w:rPr>
          <w:rStyle w:val="VerbatimChar"/>
        </w:rPr>
        <w:t xml:space="preserve">Phase D  SOC/profile</w:t>
      </w:r>
      <w:r>
        <w:br/>
      </w:r>
      <w:r>
        <w:rPr>
          <w:rStyle w:val="VerbatimChar"/>
        </w:rPr>
        <w:t xml:space="preserve">  -&gt; 24S LFP + 20S NMC</w:t>
      </w:r>
      <w:r>
        <w:br/>
      </w:r>
      <w:r>
        <w:br/>
      </w:r>
      <w:r>
        <w:rPr>
          <w:rStyle w:val="VerbatimChar"/>
        </w:rPr>
        <w:t xml:space="preserve">Phase E  OpenWire / Balance / atomic config</w:t>
      </w:r>
      <w:r>
        <w:br/>
      </w:r>
      <w:r>
        <w:br/>
      </w:r>
      <w:r>
        <w:rPr>
          <w:rStyle w:val="VerbatimChar"/>
        </w:rPr>
        <w:t xml:space="preserve">Phase F  TC32 CI + 实板验证 + release evidence</w:t>
      </w:r>
    </w:p>
    <w:p>
      <w:pPr>
        <w:pStyle w:val="FirstParagraph"/>
      </w:pPr>
      <w:r>
        <w:t xml:space="preserve">不要在 Phase A-C 之前大规模重写已经正确的 DVC I2C/CRC/measurement core。</w:t>
      </w:r>
    </w:p>
    <w:p>
      <w:r>
        <w:pict>
          <v:rect style="width:0;height:1.5pt" o:hralign="center" o:hrstd="t" o:hr="t"/>
        </w:pict>
      </w:r>
    </w:p>
    <w:bookmarkEnd w:id="81"/>
    <w:bookmarkStart w:id="82" w:name="Xd7f972239d5bc8cc9392ba52fca3e5a992359a2"/>
    <w:p>
      <w:pPr>
        <w:pStyle w:val="Heading1"/>
      </w:pPr>
      <w:r>
        <w:t xml:space="preserve">25. 最终目标架构</w:t>
      </w:r>
    </w:p>
    <w:p>
      <w:pPr>
        <w:pStyle w:val="SourceCode"/>
      </w:pPr>
      <w:r>
        <w:rPr>
          <w:rStyle w:val="VerbatimChar"/>
        </w:rPr>
        <w:t xml:space="preserve">                       BMS Application</w:t>
      </w:r>
      <w:r>
        <w:br/>
      </w:r>
      <w:r>
        <w:rPr>
          <w:rStyle w:val="VerbatimChar"/>
        </w:rPr>
        <w:t xml:space="preserve">                             |</w:t>
      </w:r>
      <w:r>
        <w:br/>
      </w:r>
      <w:r>
        <w:rPr>
          <w:rStyle w:val="VerbatimChar"/>
        </w:rPr>
        <w:t xml:space="preserve">        +--------------------+--------------------+</w:t>
      </w:r>
      <w:r>
        <w:br/>
      </w:r>
      <w:r>
        <w:rPr>
          <w:rStyle w:val="VerbatimChar"/>
        </w:rPr>
        <w:t xml:space="preserve">        |                    |                    |</w:t>
      </w:r>
      <w:r>
        <w:br/>
      </w:r>
      <w:r>
        <w:rPr>
          <w:rStyle w:val="VerbatimChar"/>
        </w:rPr>
        <w:t xml:space="preserve">     Scheduler           Protocol             Diagnostics</w:t>
      </w:r>
      <w:r>
        <w:br/>
      </w:r>
      <w:r>
        <w:rPr>
          <w:rStyle w:val="VerbatimChar"/>
        </w:rPr>
        <w:t xml:space="preserve">        |                    |                    |</w:t>
      </w:r>
      <w:r>
        <w:br/>
      </w:r>
      <w:r>
        <w:rPr>
          <w:rStyle w:val="VerbatimChar"/>
        </w:rPr>
        <w:t xml:space="preserve">        +--------------------+--------------------+</w:t>
      </w:r>
      <w:r>
        <w:br/>
      </w:r>
      <w:r>
        <w:rPr>
          <w:rStyle w:val="VerbatimChar"/>
        </w:rPr>
        <w:t xml:space="preserve">                             |</w:t>
      </w:r>
      <w:r>
        <w:br/>
      </w:r>
      <w:r>
        <w:rPr>
          <w:rStyle w:val="VerbatimChar"/>
        </w:rPr>
        <w:t xml:space="preserve">                         BMS Core</w:t>
      </w:r>
      <w:r>
        <w:br/>
      </w:r>
      <w:r>
        <w:rPr>
          <w:rStyle w:val="VerbatimChar"/>
        </w:rPr>
        <w:t xml:space="preserve">              Protection / FET / Power / SOC</w:t>
      </w:r>
      <w:r>
        <w:br/>
      </w:r>
      <w:r>
        <w:rPr>
          <w:rStyle w:val="VerbatimChar"/>
        </w:rPr>
        <w:t xml:space="preserve">                             |</w:t>
      </w:r>
      <w:r>
        <w:br/>
      </w:r>
      <w:r>
        <w:rPr>
          <w:rStyle w:val="VerbatimChar"/>
        </w:rPr>
        <w:t xml:space="preserve">                             v</w:t>
      </w:r>
      <w:r>
        <w:br/>
      </w:r>
      <w:r>
        <w:rPr>
          <w:rStyle w:val="VerbatimChar"/>
        </w:rPr>
        <w:t xml:space="preserve">                         bms_afe.h</w:t>
      </w:r>
      <w:r>
        <w:br/>
      </w:r>
      <w:r>
        <w:rPr>
          <w:rStyle w:val="VerbatimChar"/>
        </w:rPr>
        <w:t xml:space="preserve">                             |</w:t>
      </w:r>
      <w:r>
        <w:br/>
      </w:r>
      <w:r>
        <w:rPr>
          <w:rStyle w:val="VerbatimChar"/>
        </w:rPr>
        <w:t xml:space="preserve">                    compile-time backend</w:t>
      </w:r>
      <w:r>
        <w:br/>
      </w:r>
      <w:r>
        <w:rPr>
          <w:rStyle w:val="VerbatimChar"/>
        </w:rPr>
        <w:t xml:space="preserve">                  /                          \</w:t>
      </w:r>
      <w:r>
        <w:br/>
      </w:r>
      <w:r>
        <w:rPr>
          <w:rStyle w:val="VerbatimChar"/>
        </w:rPr>
        <w:t xml:space="preserve">          DVC1124 backend              SH3673510 backend</w:t>
      </w:r>
      <w:r>
        <w:br/>
      </w:r>
      <w:r>
        <w:rPr>
          <w:rStyle w:val="VerbatimChar"/>
        </w:rPr>
        <w:t xml:space="preserve">                  |                          |</w:t>
      </w:r>
      <w:r>
        <w:br/>
      </w:r>
      <w:r>
        <w:rPr>
          <w:rStyle w:val="VerbatimChar"/>
        </w:rPr>
        <w:t xml:space="preserve">              DVC driver                  SH driver</w:t>
      </w:r>
      <w:r>
        <w:br/>
      </w:r>
      <w:r>
        <w:rPr>
          <w:rStyle w:val="VerbatimChar"/>
        </w:rPr>
        <w:t xml:space="preserve">                  |</w:t>
      </w:r>
      <w:r>
        <w:br/>
      </w:r>
      <w:r>
        <w:rPr>
          <w:rStyle w:val="VerbatimChar"/>
        </w:rPr>
        <w:t xml:space="preserve">             Telink I2C</w:t>
      </w:r>
    </w:p>
    <w:p>
      <w:pPr>
        <w:pStyle w:val="FirstParagraph"/>
      </w:pPr>
      <w:r>
        <w:t xml:space="preserve">D008 产品固件只激活 DVC backend；保留多 AFE 框架的价值是让未来项目共享 BMS core，而不是在运行时动态选择 AFE。</w:t>
      </w:r>
    </w:p>
    <w:p>
      <w:r>
        <w:pict>
          <v:rect style="width:0;height:1.5pt" o:hralign="center" o:hrstd="t" o:hr="t"/>
        </w:pict>
      </w:r>
    </w:p>
    <w:bookmarkEnd w:id="82"/>
    <w:bookmarkStart w:id="86" w:name="X3f61946dfde6250844e345e4a9d021e993f722c"/>
    <w:p>
      <w:pPr>
        <w:pStyle w:val="Heading1"/>
      </w:pPr>
      <w:r>
        <w:t xml:space="preserve">26. 最终审核结论</w:t>
      </w:r>
    </w:p>
    <w:bookmarkStart w:id="83" w:name="dvc-寄存器写法层面"/>
    <w:p>
      <w:pPr>
        <w:pStyle w:val="Heading3"/>
      </w:pPr>
      <w:r>
        <w:t xml:space="preserve">DVC 寄存器“写法”层面</w:t>
      </w:r>
    </w:p>
    <w:p>
      <w:pPr>
        <w:pStyle w:val="FirstParagraph"/>
      </w:pPr>
      <w:r>
        <w:t xml:space="preserve">目前关键寄存器真值整体已经正确，尤其：</w:t>
      </w:r>
    </w:p>
    <w:p>
      <w:pPr>
        <w:pStyle w:val="SourceCode"/>
      </w:pPr>
      <w:r>
        <w:rPr>
          <w:rStyle w:val="VerbatimChar"/>
        </w:rPr>
        <w:t xml:space="preserve">0x5E/0x5F OC2 bit6 enable</w:t>
      </w:r>
      <w:r>
        <w:br/>
      </w:r>
      <w:r>
        <w:rPr>
          <w:rStyle w:val="VerbatimChar"/>
        </w:rPr>
        <w:t xml:space="preserve">0x62 SCD code*10mV</w:t>
      </w:r>
      <w:r>
        <w:br/>
      </w:r>
      <w:r>
        <w:rPr>
          <w:rStyle w:val="VerbatimChar"/>
        </w:rPr>
        <w:t xml:space="preserve">0x6D CPVS/COW/CMM/CVS 位图</w:t>
      </w:r>
      <w:r>
        <w:br/>
      </w:r>
      <w:r>
        <w:rPr>
          <w:rStyle w:val="VerbatimChar"/>
        </w:rPr>
        <w:t xml:space="preserve">0x01 0xD/0xE/0xF reset/sleep/shutdown</w:t>
      </w:r>
      <w:r>
        <w:br/>
      </w:r>
      <w:r>
        <w:rPr>
          <w:rStyle w:val="VerbatimChar"/>
        </w:rPr>
        <w:t xml:space="preserve">0x76 RC safe access</w:t>
      </w:r>
      <w:r>
        <w:br/>
      </w:r>
      <w:r>
        <w:rPr>
          <w:rStyle w:val="VerbatimChar"/>
        </w:rPr>
        <w:t xml:space="preserve">0x90 address upper bound</w:t>
      </w:r>
      <w:r>
        <w:br/>
      </w:r>
      <w:r>
        <w:rPr>
          <w:rStyle w:val="VerbatimChar"/>
        </w:rPr>
        <w:t xml:space="preserve">CRC8 / fixed address / common-mode correction</w:t>
      </w:r>
    </w:p>
    <w:p>
      <w:pPr>
        <w:pStyle w:val="FirstParagraph"/>
      </w:pPr>
      <w:r>
        <w:t xml:space="preserve">不应该再为了风格重写这些已经建立证据链的核心。</w:t>
      </w:r>
    </w:p>
    <w:bookmarkEnd w:id="83"/>
    <w:bookmarkStart w:id="84" w:name="d008-产品配置层面"/>
    <w:p>
      <w:pPr>
        <w:pStyle w:val="Heading3"/>
      </w:pPr>
      <w:r>
        <w:t xml:space="preserve">D008 产品配置层面</w:t>
      </w:r>
    </w:p>
    <w:p>
      <w:pPr>
        <w:pStyle w:val="FirstParagraph"/>
      </w:pPr>
      <w:r>
        <w:t xml:space="preserve">真正需要修的是：</w:t>
      </w:r>
    </w:p>
    <w:p>
      <w:pPr>
        <w:pStyle w:val="SourceCode"/>
      </w:pPr>
      <w:r>
        <w:rPr>
          <w:rStyle w:val="VerbatimChar"/>
        </w:rPr>
        <w:t xml:space="preserve">HSFM = 1</w:t>
      </w:r>
      <w:r>
        <w:br/>
      </w:r>
      <w:r>
        <w:rPr>
          <w:rStyle w:val="VerbatimChar"/>
        </w:rPr>
        <w:t xml:space="preserve">CAES/CWT 一致</w:t>
      </w:r>
      <w:r>
        <w:br/>
      </w:r>
      <w:r>
        <w:rPr>
          <w:rStyle w:val="VerbatimChar"/>
        </w:rPr>
        <w:t xml:space="preserve">GP2/GP3 profile化</w:t>
      </w:r>
      <w:r>
        <w:br/>
      </w:r>
      <w:r>
        <w:rPr>
          <w:rStyle w:val="VerbatimChar"/>
        </w:rPr>
        <w:t xml:space="preserve">0x79 mask语义修正</w:t>
      </w:r>
      <w:r>
        <w:br/>
      </w:r>
      <w:r>
        <w:rPr>
          <w:rStyle w:val="VerbatimChar"/>
        </w:rPr>
        <w:t xml:space="preserve">0x53/0x54 显式 policy</w:t>
      </w:r>
      <w:r>
        <w:br/>
      </w:r>
      <w:r>
        <w:rPr>
          <w:rStyle w:val="VerbatimChar"/>
        </w:rPr>
        <w:t xml:space="preserve">SCD/WDT 产品签核</w:t>
      </w:r>
      <w:r>
        <w:br/>
      </w:r>
      <w:r>
        <w:rPr>
          <w:rStyle w:val="VerbatimChar"/>
        </w:rPr>
        <w:t xml:space="preserve">24S LFP / 20S NMC 分 profile</w:t>
      </w:r>
      <w:r>
        <w:br/>
      </w:r>
      <w:r>
        <w:rPr>
          <w:rStyle w:val="VerbatimChar"/>
        </w:rPr>
        <w:t xml:space="preserve">历史 D3PRO 参数彻底退出 D008 产品身份</w:t>
      </w:r>
    </w:p>
    <w:bookmarkEnd w:id="84"/>
    <w:bookmarkStart w:id="85" w:name="框架层面"/>
    <w:p>
      <w:pPr>
        <w:pStyle w:val="Heading3"/>
      </w:pPr>
      <w:r>
        <w:t xml:space="preserve">框架层面</w:t>
      </w:r>
    </w:p>
    <w:p>
      <w:pPr>
        <w:pStyle w:val="FirstParagraph"/>
      </w:pPr>
      <w:r>
        <w:t xml:space="preserve">D013 目前最值得 D008 复制的不是 SH3673510 driver，而是：</w:t>
      </w:r>
    </w:p>
    <w:p>
      <w:pPr>
        <w:pStyle w:val="SourceCode"/>
      </w:pPr>
      <w:r>
        <w:rPr>
          <w:rStyle w:val="VerbatimChar"/>
        </w:rPr>
        <w:t xml:space="preserve">compile-time AFE backend</w:t>
      </w:r>
      <w:r>
        <w:br/>
      </w:r>
      <w:r>
        <w:rPr>
          <w:rStyle w:val="VerbatimChar"/>
        </w:rPr>
        <w:t xml:space="preserve">board/project config separation</w:t>
      </w:r>
      <w:r>
        <w:br/>
      </w:r>
      <w:r>
        <w:rPr>
          <w:rStyle w:val="VerbatimChar"/>
        </w:rPr>
        <w:t xml:space="preserve">state/error ownership</w:t>
      </w:r>
      <w:r>
        <w:br/>
      </w:r>
      <w:r>
        <w:rPr>
          <w:rStyle w:val="VerbatimChar"/>
        </w:rPr>
        <w:t xml:space="preserve">AFE fail-safe inhibit</w:t>
      </w:r>
      <w:r>
        <w:br/>
      </w:r>
      <w:r>
        <w:rPr>
          <w:rStyle w:val="VerbatimChar"/>
        </w:rPr>
        <w:t xml:space="preserve">valid-snapshot release</w:t>
      </w:r>
      <w:r>
        <w:br/>
      </w:r>
      <w:r>
        <w:rPr>
          <w:rStyle w:val="VerbatimChar"/>
        </w:rPr>
        <w:t xml:space="preserve">reinit/cooldown</w:t>
      </w:r>
      <w:r>
        <w:br/>
      </w:r>
      <w:r>
        <w:rPr>
          <w:rStyle w:val="VerbatimChar"/>
        </w:rPr>
        <w:t xml:space="preserve">FET arbitration</w:t>
      </w:r>
      <w:r>
        <w:br/>
      </w:r>
      <w:r>
        <w:rPr>
          <w:rStyle w:val="VerbatimChar"/>
        </w:rPr>
        <w:t xml:space="preserve">SOC profile separation</w:t>
      </w:r>
      <w:r>
        <w:br/>
      </w:r>
      <w:r>
        <w:rPr>
          <w:rStyle w:val="VerbatimChar"/>
        </w:rPr>
        <w:t xml:space="preserve">hardware reference + development status + contract tests</w:t>
      </w:r>
    </w:p>
    <w:p>
      <w:pPr>
        <w:pStyle w:val="FirstParagraph"/>
      </w:pPr>
      <w:r>
        <w:t xml:space="preserve">完成这些后，D008 才真正与 D013 达到“相同框架、不同 AFE/不同硬件 Profile”的状态。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附录-a建议新增调整的关键宏"/>
    <w:p>
      <w:pPr>
        <w:pStyle w:val="Heading1"/>
      </w:pPr>
      <w:r>
        <w:t xml:space="preserve">附录 A：建议新增/调整的关键宏</w:t>
      </w:r>
    </w:p>
    <w:p>
      <w:pPr>
        <w:pStyle w:val="SourceCode"/>
      </w:pPr>
      <w:r>
        <w:rPr>
          <w:rStyle w:val="CommentTok"/>
        </w:rPr>
        <w:t xml:space="preserve">/* D008 board policy */</w:t>
      </w:r>
      <w:r>
        <w:br/>
      </w:r>
      <w:r>
        <w:rPr>
          <w:rStyle w:val="PreprocessorTok"/>
        </w:rPr>
        <w:t xml:space="preserve">#define DVC1124_DEFAULT_HIGH_SIDE_FET_MASK         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br/>
      </w:r>
      <w:r>
        <w:rPr>
          <w:rStyle w:val="PreprocessorTok"/>
        </w:rPr>
        <w:t xml:space="preserve">#define DVC1124_DEFAULT_CADC_WORK_ENABLE           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br/>
      </w:r>
      <w:r>
        <w:rPr>
          <w:rStyle w:val="PreprocessorTok"/>
        </w:rPr>
        <w:t xml:space="preserve">#define DVC1124_DEFAULT_CURRENT_WAKE_ENGINE_ENABLE 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br/>
      </w:r>
      <w:r>
        <w:rPr>
          <w:rStyle w:val="PreprocessorTok"/>
        </w:rPr>
        <w:t xml:space="preserve">#define DVC1124_CURRENT_WAKE_THRESHOLD_UV          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br/>
      </w:r>
      <w:r>
        <w:rPr>
          <w:rStyle w:val="PreprocessorTok"/>
        </w:rPr>
        <w:t xml:space="preserve">#define DVC1124_BODY_DIODE_THRESHOLD_UV            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br/>
      </w:r>
      <w:r>
        <w:rPr>
          <w:rStyle w:val="PreprocessorTok"/>
        </w:rPr>
        <w:t xml:space="preserve">#define DVC1124_DEFAULT_INTERRUPT_MASK               </w:t>
      </w:r>
      <w:r>
        <w:rPr>
          <w:rStyle w:val="BaseNTok"/>
        </w:rPr>
        <w:t xml:space="preserve">0xFF</w:t>
      </w:r>
      <w:r>
        <w:rPr>
          <w:rStyle w:val="BuiltInTok"/>
        </w:rPr>
        <w:t xml:space="preserve">u</w:t>
      </w:r>
      <w:r>
        <w:br/>
      </w:r>
      <w:r>
        <w:br/>
      </w:r>
      <w:r>
        <w:rPr>
          <w:rStyle w:val="CommentTok"/>
        </w:rPr>
        <w:t xml:space="preserve">/* Product-safety values remain disabled until signed off. */</w:t>
      </w:r>
      <w:r>
        <w:br/>
      </w:r>
      <w:r>
        <w:rPr>
          <w:rStyle w:val="PreprocessorTok"/>
        </w:rPr>
        <w:t xml:space="preserve">#define DVC1124_HW_SCD_THRESHOLD_MV                 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br/>
      </w:r>
      <w:r>
        <w:rPr>
          <w:rStyle w:val="PreprocessorTok"/>
        </w:rPr>
        <w:t xml:space="preserve">#define DVC1124_HW_SCD_DELAY_US                     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br/>
      </w:r>
      <w:r>
        <w:rPr>
          <w:rStyle w:val="PreprocessorTok"/>
        </w:rPr>
        <w:t xml:space="preserve">#define DVC1124_I2C_WATCHDOG_SECONDS                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</w:p>
    <w:p>
      <w:pPr>
        <w:pStyle w:val="FirstParagraph"/>
      </w:pPr>
      <w:r>
        <w:t xml:space="preserve">上面 SCD/WDT 的 0 是“未完成验证时的安全开发默认”，不是最终量产结论。</w:t>
      </w:r>
    </w:p>
    <w:p>
      <w:r>
        <w:pict>
          <v:rect style="width:0;height:1.5pt" o:hralign="center" o:hrstd="t" o:hr="t"/>
        </w:pict>
      </w:r>
    </w:p>
    <w:bookmarkEnd w:id="87"/>
    <w:bookmarkStart w:id="88" w:name="附录-b禁止回归规则"/>
    <w:p>
      <w:pPr>
        <w:pStyle w:val="Heading1"/>
      </w:pPr>
      <w:r>
        <w:t xml:space="preserve">附录 B：禁止回归规则</w:t>
      </w:r>
    </w:p>
    <w:p>
      <w:pPr>
        <w:pStyle w:val="SourceCode"/>
      </w:pPr>
      <w:r>
        <w:rPr>
          <w:rStyle w:val="VerbatimChar"/>
        </w:rPr>
        <w:t xml:space="preserve">1. 不允许把 OC2 enable 写回 0x80。</w:t>
      </w:r>
      <w:r>
        <w:br/>
      </w:r>
      <w:r>
        <w:rPr>
          <w:rStyle w:val="VerbatimChar"/>
        </w:rPr>
        <w:t xml:space="preserve">2. 不允许整字节覆盖 0x5F bit7。</w:t>
      </w:r>
      <w:r>
        <w:br/>
      </w:r>
      <w:r>
        <w:rPr>
          <w:rStyle w:val="VerbatimChar"/>
        </w:rPr>
        <w:t xml:space="preserve">3. 不允许把 0x6D 恢复成旧 CPVS_MASK=0xE0 / COW=0x10。</w:t>
      </w:r>
      <w:r>
        <w:br/>
      </w:r>
      <w:r>
        <w:rPr>
          <w:rStyle w:val="VerbatimChar"/>
        </w:rPr>
        <w:t xml:space="preserve">4. 不允许把 0x0F 当 Sleep；它是 Shutdown。</w:t>
      </w:r>
      <w:r>
        <w:br/>
      </w:r>
      <w:r>
        <w:rPr>
          <w:rStyle w:val="VerbatimChar"/>
        </w:rPr>
        <w:t xml:space="preserve">5. 不允许保护寄存器写完不 readback。</w:t>
      </w:r>
      <w:r>
        <w:br/>
      </w:r>
      <w:r>
        <w:rPr>
          <w:rStyle w:val="VerbatimChar"/>
        </w:rPr>
        <w:t xml:space="preserve">6. 不允许 requested 15A -&gt; hardware 20A -&gt; 上位机仍谎报15A effective。</w:t>
      </w:r>
      <w:r>
        <w:br/>
      </w:r>
      <w:r>
        <w:rPr>
          <w:rStyle w:val="VerbatimChar"/>
        </w:rPr>
        <w:t xml:space="preserve">7. 不允许用 requested balance mask 永久代表 actual AFE mask。</w:t>
      </w:r>
      <w:r>
        <w:br/>
      </w:r>
      <w:r>
        <w:rPr>
          <w:rStyle w:val="VerbatimChar"/>
        </w:rPr>
        <w:t xml:space="preserve">8. 不允许 NTC invalid 时跳过温度保护。</w:t>
      </w:r>
      <w:r>
        <w:br/>
      </w:r>
      <w:r>
        <w:rPr>
          <w:rStyle w:val="VerbatimChar"/>
        </w:rPr>
        <w:t xml:space="preserve">9. 不允许 AFE 通信恢复第一帧就自动重新开 MOS。</w:t>
      </w:r>
      <w:r>
        <w:br/>
      </w:r>
      <w:r>
        <w:rPr>
          <w:rStyle w:val="VerbatimChar"/>
        </w:rPr>
        <w:t xml:space="preserve">10. 不允许 20S NMC 只改串数而复用 24S LFP profile。</w:t>
      </w:r>
      <w:r>
        <w:br/>
      </w:r>
      <w:r>
        <w:rPr>
          <w:rStyle w:val="VerbatimChar"/>
        </w:rPr>
        <w:t xml:space="preserve">11. 不允许复制 D013/D011 的 GPIO/SH 寄存器到 D008。</w:t>
      </w:r>
      <w:r>
        <w:br/>
      </w:r>
      <w:r>
        <w:rPr>
          <w:rStyle w:val="VerbatimChar"/>
        </w:rPr>
        <w:t xml:space="preserve">12. 不允许用历史 D3PRO 参数当 D008 产品签核参数。</w:t>
      </w:r>
    </w:p>
    <w:p>
      <w:r>
        <w:pict>
          <v:rect style="width:0;height:1.5pt" o:hralign="center" o:hrstd="t" o:hr="t"/>
        </w:pict>
      </w:r>
    </w:p>
    <w:bookmarkEnd w:id="88"/>
    <w:bookmarkStart w:id="92" w:name="附录-c资料索引"/>
    <w:p>
      <w:pPr>
        <w:pStyle w:val="Heading1"/>
      </w:pPr>
      <w:r>
        <w:t xml:space="preserve">附录 C：资料索引</w:t>
      </w:r>
    </w:p>
    <w:bookmarkStart w:id="89" w:name="github"/>
    <w:p>
      <w:pPr>
        <w:pStyle w:val="Heading2"/>
      </w:pPr>
      <w:r>
        <w:t xml:space="preserve">GitHub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refactor/bms-template-phase1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dc230c36291956e69bf7c20f641a121c55d7b105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feature/dvc1124-22-bms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d32432a344a59ca8cebd07655979722092b76c71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feature/sh3673510-d013-bms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4e8193735d046645177e4ba0ec90c22b19693e0e</w:t>
      </w:r>
    </w:p>
    <w:bookmarkEnd w:id="89"/>
    <w:bookmarkStart w:id="90" w:name="用户资料--afe-资料"/>
    <w:p>
      <w:pPr>
        <w:pStyle w:val="Heading2"/>
      </w:pPr>
      <w:r>
        <w:t xml:space="preserve">用户资料 / AFE 资料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HS-D008-24S100A-V1(2).pdf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DVC1124-2参考手册_V1.2.pdf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DVC1124-2数据手册_V1.1.pdf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S05_DVC1124-2_数据手册_V1.1.pdf</w:t>
      </w:r>
    </w:p>
    <w:bookmarkEnd w:id="90"/>
    <w:bookmarkStart w:id="91" w:name="关键证据页"/>
    <w:p>
      <w:pPr>
        <w:pStyle w:val="Heading2"/>
      </w:pPr>
      <w:r>
        <w:t xml:space="preserve">关键证据页</w:t>
      </w:r>
    </w:p>
    <w:p>
      <w:pPr>
        <w:numPr>
          <w:ilvl w:val="0"/>
          <w:numId w:val="1025"/>
        </w:numPr>
        <w:pStyle w:val="Compact"/>
      </w:pPr>
      <w:r>
        <w:t xml:space="preserve">V1.2 p16-18：FET / mask / CADC / OC1/OC2；</w:t>
      </w:r>
    </w:p>
    <w:p>
      <w:pPr>
        <w:numPr>
          <w:ilvl w:val="0"/>
          <w:numId w:val="1025"/>
        </w:numPr>
        <w:pStyle w:val="Compact"/>
      </w:pPr>
      <w:r>
        <w:t xml:space="preserve">V1.2 p19-22：SCD / wake / balance / CP；</w:t>
      </w:r>
    </w:p>
    <w:p>
      <w:pPr>
        <w:numPr>
          <w:ilvl w:val="0"/>
          <w:numId w:val="1025"/>
        </w:numPr>
        <w:pStyle w:val="Compact"/>
      </w:pPr>
      <w:r>
        <w:t xml:space="preserve">V1.2 p23-27：VADC / COV/CUV / GP / OT / WDT / timed wake / INT mask；</w:t>
      </w:r>
    </w:p>
    <w:p>
      <w:pPr>
        <w:numPr>
          <w:ilvl w:val="0"/>
          <w:numId w:val="1025"/>
        </w:numPr>
        <w:pStyle w:val="Compact"/>
      </w:pPr>
      <w:r>
        <w:t xml:space="preserve">V1.2 p30-31：CHG/DSG 驱动逻辑；</w:t>
      </w:r>
    </w:p>
    <w:p>
      <w:pPr>
        <w:numPr>
          <w:ilvl w:val="0"/>
          <w:numId w:val="1025"/>
        </w:numPr>
        <w:pStyle w:val="Compact"/>
      </w:pPr>
      <w:r>
        <w:t xml:space="preserve">V1.2 p32：Cell common-mode 二次校准；</w:t>
      </w:r>
    </w:p>
    <w:p>
      <w:pPr>
        <w:numPr>
          <w:ilvl w:val="0"/>
          <w:numId w:val="1025"/>
        </w:numPr>
        <w:pStyle w:val="Compact"/>
      </w:pPr>
      <w:r>
        <w:t xml:space="preserve">V1.2 p33：版本修订（CPVS/VAE reset 值）；</w:t>
      </w:r>
    </w:p>
    <w:p>
      <w:pPr>
        <w:numPr>
          <w:ilvl w:val="0"/>
          <w:numId w:val="1025"/>
        </w:numPr>
        <w:pStyle w:val="Compact"/>
      </w:pPr>
      <w:r>
        <w:t xml:space="preserve">数据手册 V1.1 p23-24：I2C 100kHz、无 clock stretching、固定地址/级联地址、CRC8、64ms bus timeout。</w:t>
      </w:r>
    </w:p>
    <w:bookmarkEnd w:id="91"/>
    <w:bookmarkEnd w:id="9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HS-D008 / DVC1124 对齐 D013 框架与寄存器配置审计</dc:title>
  <dc:creator/>
  <cp:keywords/>
  <dcterms:created xsi:type="dcterms:W3CDTF">2026-09-14T11:19:59Z</dcterms:created>
  <dcterms:modified xsi:type="dcterms:W3CDTF">2026-09-14T11:19:59Z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