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Cellular Energy: Photosynthesis and Respiration</w:t>
      </w:r>
    </w:p>
    <w:p>
      <w:r>
        <w:t xml:space="preserve">Introduction</w:t>
      </w:r>
    </w:p>
    <w:p>
      <w:r>
        <w:t xml:space="preserve">All living cells require a continuous supply of energy to maintain their internal organisation, transport molecules across membranes, synthesise macromolecules, and reproduce. In most ecosystems this energy originates from sunlight, which photosynthetic organisms capture and convert into the chemical bonds of organic molecules. Heterotrophs then release that stored energy through respiration. Understanding both processes, and how they complement one another, is central to cell biology.</w:t>
      </w:r>
    </w:p>
    <w:p>
      <w:r>
        <w:t xml:space="preserve">Photosynthesis</w:t>
      </w:r>
    </w:p>
    <w:p>
      <w:r>
        <w:t xml:space="preserve">Photosynthesis occurs in the chloroplast, an organelle bounded by a double membrane and containing stacked thylakoid membranes surrounded by a fluid stroma. The overall process converts light energy into chemical energy stored in glucose, and it can be divided into two coordinated stages. The light-dependent reactions take place in the thylakoid membranes. Pigments such as chlorophyll absorb photons, exciting electrons that pass along an electron transport chain. Water molecules are split in a reaction called photolysis, which releases oxygen as a by-product and supplies replacement electrons. The energy carried by these electrons is used to produce ATP and to reduce NADP+ to NADPH.</w:t>
      </w:r>
    </w:p>
    <w:p>
      <w:r>
        <w:t xml:space="preserve">The light-independent reactions, also known as the Calvin cycle, occur in the stroma. Here the ATP and NADPH generated earlier are used to fix carbon dioxide into a three-carbon sugar, which is subsequently assembled into glucose and other carbohydrates. Because the Calvin cycle depends on the products of the light-dependent stage, the two stages are tightly linked, even though only one of them directly requires light.</w:t>
      </w:r>
    </w:p>
    <w:p>
      <w:r>
        <w:t xml:space="preserve">Cellular Respiration</w:t>
      </w:r>
    </w:p>
    <w:p>
      <w:r>
        <w:t xml:space="preserve">Cellular respiration releases the energy stored in glucose and transfers it to ATP, the usable energy currency of the cell. The first stage, glycolysis, occurs in the cytoplasm and splits one molecule of glucose into two molecules of pyruvate, producing a small net yield of ATP and NADH. When oxygen is available, pyruvate enters the mitochondrion. The Krebs cycle operates in the mitochondrial matrix, oxidising carbon compounds, releasing carbon dioxide, and generating NADH and FADH2. These electron carriers then donate electrons to the electron transport chain embedded in the inner mitochondrial membrane. As electrons move along the chain, protons are pumped across the membrane, creating a gradient whose energy drives ATP synthase to produce the majority of the cell's ATP.</w:t>
      </w:r>
    </w:p>
    <w:p>
      <w:r>
        <w:t xml:space="preserve">Key Comparisons</w:t>
      </w:r>
    </w:p>
    <w:p>
      <w:r>
        <w:t xml:space="preserve">Although photosynthesis and respiration are often described as opposites, they are better understood as complementary. The following points summarise the relationship:</w:t>
      </w:r>
    </w:p>
    <w:p>
      <w:r>
        <w:t xml:space="preserve">Photosynthesis stores energy in glucose; respiration releases it.</w:t>
      </w:r>
    </w:p>
    <w:p>
      <w:r>
        <w:t xml:space="preserve">Photosynthesis occurs in chloroplasts; aerobic respiration centres on mitochondria.</w:t>
      </w:r>
    </w:p>
    <w:p>
      <w:r>
        <w:t xml:space="preserve">Photosynthesis consumes carbon dioxide and water and produces oxygen; respiration consumes oxygen and glucose and produces carbon dioxide and water.</w:t>
      </w:r>
    </w:p>
    <w:p>
      <w:r>
        <w:t xml:space="preserve">Both processes rely on electron transport chains and the controlled movement of protons to generate ATP.</w:t>
      </w:r>
    </w:p>
    <w:p>
      <w:r>
        <w:t xml:space="preserve">Summary</w:t>
      </w:r>
    </w:p>
    <w:p>
      <w:r>
        <w:t xml:space="preserve">Together, photosynthesis and respiration form a cycle of energy capture and release that sustains nearly all life. Energy enters the living world when chloroplasts convert sunlight into chemical bonds, and it becomes available for cellular work when mitochondria break those bonds down again. Mastering the location, inputs, and outputs of each stage provides a foundation for studying metabolism, growth, and the flow of energy through ecosystems.</w:t>
      </w:r>
    </w:p>
  </w:body>
</w:document>
</file>