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D5F" w:rsidRPr="00975D5F" w:rsidRDefault="00CB3517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1E41E6" w:rsidRDefault="001E41E6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Doornail Technologies, Inc.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System Requirement Spe</w:t>
      </w:r>
      <w:r w:rsidR="00450042">
        <w:rPr>
          <w:rFonts w:cstheme="minorHAnsi"/>
          <w:sz w:val="20"/>
          <w:szCs w:val="20"/>
        </w:rPr>
        <w:t>cifications for the Grade Book S</w:t>
      </w:r>
      <w:r>
        <w:rPr>
          <w:rFonts w:cstheme="minorHAnsi"/>
          <w:sz w:val="20"/>
          <w:szCs w:val="20"/>
        </w:rPr>
        <w:t>ystem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Default="00197DF6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Aaron Danielson | Luis Hidalgo | Timothy Jutras |</w:t>
      </w:r>
      <w:r w:rsidR="00975D5F">
        <w:rPr>
          <w:rFonts w:cstheme="minorHAnsi"/>
          <w:sz w:val="20"/>
          <w:szCs w:val="20"/>
        </w:rPr>
        <w:t xml:space="preserve"> Graham Williamson</w:t>
      </w:r>
    </w:p>
    <w:p w:rsidR="00975D5F" w:rsidRDefault="00975D5F" w:rsidP="00FB5FA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3A13AB" w:rsidRDefault="00975D5F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CS3300 Software Engineering</w:t>
      </w:r>
    </w:p>
    <w:p w:rsidR="003A13AB" w:rsidRDefault="003A13AB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197DF6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12.03</w:t>
      </w:r>
      <w:r w:rsidR="00197DF6">
        <w:rPr>
          <w:rFonts w:cstheme="minorHAnsi"/>
          <w:sz w:val="20"/>
          <w:szCs w:val="20"/>
        </w:rPr>
        <w:t>.2012</w:t>
      </w:r>
    </w:p>
    <w:p w:rsidR="001B42DC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5C2CF4" w:rsidRDefault="005C2CF4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B42DC" w:rsidTr="001B42DC"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Version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Release Date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Responsible Party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Major Changes</w:t>
            </w:r>
          </w:p>
        </w:tc>
      </w:tr>
      <w:tr w:rsidR="001B42DC" w:rsidTr="001B42DC"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1.0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12.03.2012</w:t>
            </w: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94" w:type="dxa"/>
          </w:tcPr>
          <w:p w:rsidR="001B42DC" w:rsidRDefault="001B42DC" w:rsidP="003A13A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Release for design</w:t>
            </w:r>
          </w:p>
        </w:tc>
      </w:tr>
    </w:tbl>
    <w:p w:rsidR="001B42DC" w:rsidRDefault="001B42DC" w:rsidP="003A13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AD266E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***note to Luis: right before you turn this in, right-click on the table of contents, and 'Update Field'</w:t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AD266E" w:rsidRDefault="00AD266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975D5F" w:rsidRPr="00975D5F" w:rsidRDefault="00975D5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440F6" w:rsidRDefault="00AD266E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18721031" w:history="1">
        <w:r w:rsidR="00B440F6" w:rsidRPr="00AD02CA">
          <w:rPr>
            <w:rStyle w:val="Hyperlink"/>
            <w:noProof/>
          </w:rPr>
          <w:t>1</w:t>
        </w:r>
        <w:r w:rsidR="00B440F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Introduction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_Toc318721031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32" w:history="1">
        <w:r w:rsidR="00B440F6" w:rsidRPr="00AD02CA">
          <w:rPr>
            <w:rStyle w:val="Hyperlink"/>
            <w:noProof/>
          </w:rPr>
          <w:t>1.1</w:t>
        </w:r>
        <w:r w:rsidR="00B440F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Purpose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_Toc318721032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33" w:history="1">
        <w:r w:rsidR="00B440F6" w:rsidRPr="00AD02CA">
          <w:rPr>
            <w:rStyle w:val="Hyperlink"/>
            <w:noProof/>
          </w:rPr>
          <w:t>1.2</w:t>
        </w:r>
        <w:r w:rsidR="00B440F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Scope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_Toc318721033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34" w:history="1">
        <w:r w:rsidR="00B440F6" w:rsidRPr="00AD02CA">
          <w:rPr>
            <w:rStyle w:val="Hyperlink"/>
            <w:noProof/>
          </w:rPr>
          <w:t>1.3</w:t>
        </w:r>
        <w:r w:rsidR="00B440F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Hello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_Toc318721034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35" w:history="1">
        <w:r w:rsidR="00B440F6" w:rsidRPr="00AD02CA">
          <w:rPr>
            <w:rStyle w:val="Hyperlink"/>
            <w:noProof/>
          </w:rPr>
          <w:t>1.4</w:t>
        </w:r>
        <w:r w:rsidR="00B440F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Definitions, Acronyms, and Abbreviations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_Toc318721035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36" w:history="1">
        <w:r w:rsidR="00B440F6" w:rsidRPr="00AD02CA">
          <w:rPr>
            <w:rStyle w:val="Hyperlink"/>
            <w:noProof/>
          </w:rPr>
          <w:t>1.5</w:t>
        </w:r>
        <w:r w:rsidR="00B440F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References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_Toc318721036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18721037" w:history="1">
        <w:r w:rsidR="00B440F6" w:rsidRPr="00AD02CA">
          <w:rPr>
            <w:rStyle w:val="Hyperlink"/>
            <w:noProof/>
          </w:rPr>
          <w:t>2</w:t>
        </w:r>
        <w:r w:rsidR="00B440F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General Description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_Toc318721037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38" w:history="1">
        <w:r w:rsidR="00B440F6" w:rsidRPr="00AD02CA">
          <w:rPr>
            <w:rStyle w:val="Hyperlink"/>
            <w:noProof/>
          </w:rPr>
          <w:t>2.1</w:t>
        </w:r>
        <w:r w:rsidR="00B440F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Product Perspective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_Toc318721038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39" w:history="1">
        <w:r w:rsidR="00B440F6" w:rsidRPr="00AD02CA">
          <w:rPr>
            <w:rStyle w:val="Hyperlink"/>
            <w:noProof/>
          </w:rPr>
          <w:t>2.2</w:t>
        </w:r>
        <w:r w:rsidR="00B440F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Product Function Summary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_Toc318721039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40" w:history="1">
        <w:r w:rsidR="00B440F6" w:rsidRPr="00AD02CA">
          <w:rPr>
            <w:rStyle w:val="Hyperlink"/>
            <w:noProof/>
          </w:rPr>
          <w:t>2.3</w:t>
        </w:r>
        <w:r w:rsidR="00B440F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User Characteristics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_Toc318721040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41" w:history="1">
        <w:r w:rsidR="00B440F6" w:rsidRPr="00AD02CA">
          <w:rPr>
            <w:rStyle w:val="Hyperlink"/>
            <w:noProof/>
          </w:rPr>
          <w:t>2.4</w:t>
        </w:r>
        <w:r w:rsidR="00B440F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General Constraints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_Toc318721041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42" w:history="1">
        <w:r w:rsidR="00B440F6" w:rsidRPr="00AD02CA">
          <w:rPr>
            <w:rStyle w:val="Hyperlink"/>
            <w:noProof/>
          </w:rPr>
          <w:t>2.5</w:t>
        </w:r>
        <w:r w:rsidR="00B440F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Assumptions and Dependencies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_Toc318721042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18721043" w:history="1">
        <w:r w:rsidR="00B440F6" w:rsidRPr="00AD02CA">
          <w:rPr>
            <w:rStyle w:val="Hyperlink"/>
            <w:noProof/>
          </w:rPr>
          <w:t>3</w:t>
        </w:r>
        <w:r w:rsidR="00B440F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Specific Requirements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_Toc318721043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44" w:history="1">
        <w:r w:rsidR="00B440F6" w:rsidRPr="00AD02CA">
          <w:rPr>
            <w:rStyle w:val="Hyperlink"/>
            <w:noProof/>
          </w:rPr>
          <w:t>3.1</w:t>
        </w:r>
        <w:r w:rsidR="00B440F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Functional Requirements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_Toc318721044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45" w:history="1">
        <w:r w:rsidR="00B440F6" w:rsidRPr="00AD02CA">
          <w:rPr>
            <w:rStyle w:val="Hyperlink"/>
            <w:noProof/>
          </w:rPr>
          <w:t>3.2</w:t>
        </w:r>
        <w:r w:rsidR="00B440F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External Interface Requirements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_Toc318721045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46" w:history="1">
        <w:r w:rsidR="00B440F6" w:rsidRPr="00AD02CA">
          <w:rPr>
            <w:rStyle w:val="Hyperlink"/>
            <w:noProof/>
          </w:rPr>
          <w:t>3.3</w:t>
        </w:r>
        <w:r w:rsidR="00B440F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Use-Case Descriptions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_Toc318721046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47" w:history="1">
        <w:r w:rsidR="00B440F6" w:rsidRPr="00AD02CA">
          <w:rPr>
            <w:rStyle w:val="Hyperlink"/>
            <w:noProof/>
          </w:rPr>
          <w:t>3.4</w:t>
        </w:r>
        <w:r w:rsidR="00B440F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Performance Requirements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_Toc318721047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48" w:history="1">
        <w:r w:rsidR="00B440F6" w:rsidRPr="00AD02CA">
          <w:rPr>
            <w:rStyle w:val="Hyperlink"/>
            <w:noProof/>
          </w:rPr>
          <w:t>3.5</w:t>
        </w:r>
        <w:r w:rsidR="00B440F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Design Constraints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_Toc318721048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49" w:history="1">
        <w:r w:rsidR="00B440F6" w:rsidRPr="00AD02CA">
          <w:rPr>
            <w:rStyle w:val="Hyperlink"/>
            <w:noProof/>
          </w:rPr>
          <w:t>3.6</w:t>
        </w:r>
        <w:r w:rsidR="00B440F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Quality Characteristics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_Toc318721049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18721050" w:history="1">
        <w:r w:rsidR="00B440F6" w:rsidRPr="00AD02CA">
          <w:rPr>
            <w:rStyle w:val="Hyperlink"/>
            <w:noProof/>
          </w:rPr>
          <w:t>3.7</w:t>
        </w:r>
        <w:r w:rsidR="00B440F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Other Requirements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_Toc318721050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B440F6" w:rsidRDefault="002C1CF4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18721051" w:history="1">
        <w:r w:rsidR="00B440F6" w:rsidRPr="00AD02CA">
          <w:rPr>
            <w:rStyle w:val="Hyperlink"/>
            <w:noProof/>
          </w:rPr>
          <w:t>4</w:t>
        </w:r>
        <w:r w:rsidR="00B440F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B440F6" w:rsidRPr="00AD02CA">
          <w:rPr>
            <w:rStyle w:val="Hyperlink"/>
            <w:noProof/>
          </w:rPr>
          <w:t>Supporting Information</w:t>
        </w:r>
        <w:r w:rsidR="00B440F6">
          <w:rPr>
            <w:noProof/>
            <w:webHidden/>
          </w:rPr>
          <w:tab/>
        </w:r>
        <w:r w:rsidR="00B440F6">
          <w:rPr>
            <w:noProof/>
            <w:webHidden/>
          </w:rPr>
          <w:fldChar w:fldCharType="begin"/>
        </w:r>
        <w:r w:rsidR="00B440F6">
          <w:rPr>
            <w:noProof/>
            <w:webHidden/>
          </w:rPr>
          <w:instrText xml:space="preserve"> PAGEREF _Toc318721051 \h </w:instrText>
        </w:r>
        <w:r w:rsidR="00B440F6">
          <w:rPr>
            <w:noProof/>
            <w:webHidden/>
          </w:rPr>
        </w:r>
        <w:r w:rsidR="00B440F6">
          <w:rPr>
            <w:noProof/>
            <w:webHidden/>
          </w:rPr>
          <w:fldChar w:fldCharType="separate"/>
        </w:r>
        <w:r w:rsidR="00B440F6">
          <w:rPr>
            <w:noProof/>
            <w:webHidden/>
          </w:rPr>
          <w:t>3</w:t>
        </w:r>
        <w:r w:rsidR="00B440F6">
          <w:rPr>
            <w:noProof/>
            <w:webHidden/>
          </w:rPr>
          <w:fldChar w:fldCharType="end"/>
        </w:r>
      </w:hyperlink>
    </w:p>
    <w:p w:rsidR="00975D5F" w:rsidRPr="00975D5F" w:rsidRDefault="00AD266E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end"/>
      </w:r>
    </w:p>
    <w:p w:rsidR="00AD266E" w:rsidRDefault="00AD266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:rsidR="00374768" w:rsidRPr="00AD266E" w:rsidRDefault="00374768" w:rsidP="002D369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:rsidR="00374768" w:rsidRPr="0037297B" w:rsidRDefault="002D369B" w:rsidP="00517355">
      <w:pPr>
        <w:pStyle w:val="Heading1"/>
        <w:spacing w:before="0" w:after="0" w:line="240" w:lineRule="auto"/>
        <w:rPr>
          <w:rFonts w:cstheme="minorHAnsi"/>
        </w:rPr>
      </w:pPr>
      <w:bookmarkStart w:id="0" w:name="_Toc318719601"/>
      <w:bookmarkStart w:id="1" w:name="_Toc318721031"/>
      <w:r w:rsidRPr="00AD266E">
        <w:rPr>
          <w:rFonts w:cstheme="minorHAnsi"/>
        </w:rPr>
        <w:t>Introduction</w:t>
      </w:r>
      <w:bookmarkEnd w:id="0"/>
      <w:bookmarkEnd w:id="1"/>
    </w:p>
    <w:p w:rsidR="0037297B" w:rsidRDefault="00373C9C" w:rsidP="006C5BEB">
      <w:pPr>
        <w:pStyle w:val="Heading2"/>
      </w:pPr>
      <w:bookmarkStart w:id="2" w:name="_Toc318721032"/>
      <w:bookmarkStart w:id="3" w:name="_Toc318719602"/>
      <w:r w:rsidRPr="00AD266E">
        <w:t>Purpos</w:t>
      </w:r>
      <w:r w:rsidR="0037297B">
        <w:t>e</w:t>
      </w:r>
      <w:bookmarkEnd w:id="2"/>
    </w:p>
    <w:bookmarkEnd w:id="3"/>
    <w:p w:rsidR="0037297B" w:rsidRPr="0037297B" w:rsidRDefault="0037297B" w:rsidP="006B3B21">
      <w:pPr>
        <w:pStyle w:val="Heading3"/>
      </w:pPr>
      <w:r>
        <w:t xml:space="preserve">The purpose of </w:t>
      </w:r>
      <w:r w:rsidR="00CA42FB">
        <w:t>this document is to clarify and specify the capabilities of the gradebook program known as "Dream Crusher".  It will provide specific information regarding the func</w:t>
      </w:r>
      <w:r w:rsidR="00A10546">
        <w:t>tionality and typical use cases</w:t>
      </w:r>
      <w:r w:rsidR="006C5BEB">
        <w:t>, and will be used by the developers as a guide to maintain a common end product goal</w:t>
      </w:r>
      <w:bookmarkStart w:id="4" w:name="_GoBack"/>
      <w:bookmarkEnd w:id="4"/>
      <w:r w:rsidR="00A10546">
        <w:t xml:space="preserve">.  </w:t>
      </w:r>
    </w:p>
    <w:p w:rsidR="00373C9C" w:rsidRPr="00AD266E" w:rsidRDefault="00373C9C" w:rsidP="006C5BEB">
      <w:pPr>
        <w:pStyle w:val="Heading2"/>
      </w:pPr>
      <w:bookmarkStart w:id="5" w:name="_Toc318721033"/>
      <w:bookmarkStart w:id="6" w:name="_Toc318719603"/>
      <w:r w:rsidRPr="00AD266E">
        <w:t>Scop</w:t>
      </w:r>
      <w:r w:rsidR="00B440F6">
        <w:t>e</w:t>
      </w:r>
      <w:bookmarkEnd w:id="5"/>
      <w:bookmarkEnd w:id="6"/>
    </w:p>
    <w:p w:rsidR="00745121" w:rsidRPr="00181A30" w:rsidRDefault="00373C9C" w:rsidP="006C5BEB">
      <w:pPr>
        <w:pStyle w:val="Heading2"/>
      </w:pPr>
      <w:bookmarkStart w:id="7" w:name="_Toc318719604"/>
      <w:bookmarkStart w:id="8" w:name="_Toc318721035"/>
      <w:r w:rsidRPr="00AD266E">
        <w:t>Definitions, Acronyms, and Abbreviations</w:t>
      </w:r>
      <w:bookmarkEnd w:id="7"/>
      <w:bookmarkEnd w:id="8"/>
    </w:p>
    <w:p w:rsidR="006B3B21" w:rsidRDefault="006B3B21" w:rsidP="006B3B21">
      <w:pPr>
        <w:pStyle w:val="Heading3"/>
      </w:pPr>
      <w:bookmarkStart w:id="9" w:name="_Toc318719605"/>
      <w:r w:rsidRPr="006B3B21">
        <w:rPr>
          <w:b/>
        </w:rPr>
        <w:t>CSV</w:t>
      </w:r>
      <w:r>
        <w:t xml:space="preserve"> </w:t>
      </w:r>
      <w:r w:rsidR="00A10546">
        <w:tab/>
      </w:r>
      <w:r w:rsidRPr="006B3B21">
        <w:rPr>
          <w:b/>
        </w:rPr>
        <w:t>Comma-separated values</w:t>
      </w:r>
      <w:r>
        <w:t>.</w:t>
      </w:r>
      <w:r w:rsidR="000B3908" w:rsidRPr="00AD266E">
        <w:t xml:space="preserve"> </w:t>
      </w:r>
      <w:r>
        <w:t xml:space="preserve"> This is a file format used to store </w:t>
      </w:r>
      <w:r w:rsidR="000B3908" w:rsidRPr="00AD266E">
        <w:t>tabular data in plain-text for</w:t>
      </w:r>
      <w:r>
        <w:t>m.  Entries are separated by commas.  Typically, a CSV file is translated into more human-friendly rows and columns in a spreadsheet and used in a program like Excel.</w:t>
      </w:r>
    </w:p>
    <w:bookmarkEnd w:id="9"/>
    <w:p w:rsidR="00A10546" w:rsidRDefault="00A10546" w:rsidP="006B3B21">
      <w:pPr>
        <w:pStyle w:val="Heading3"/>
        <w:rPr>
          <w:b/>
        </w:rPr>
      </w:pPr>
    </w:p>
    <w:p w:rsidR="006B3B21" w:rsidRDefault="006B3B21" w:rsidP="00A734A4">
      <w:pPr>
        <w:pStyle w:val="Heading3"/>
      </w:pPr>
      <w:r>
        <w:rPr>
          <w:b/>
        </w:rPr>
        <w:t>SRS</w:t>
      </w:r>
      <w:r w:rsidR="00A10546">
        <w:rPr>
          <w:b/>
        </w:rPr>
        <w:tab/>
        <w:t>System</w:t>
      </w:r>
      <w:r>
        <w:rPr>
          <w:b/>
        </w:rPr>
        <w:t xml:space="preserve"> Requirements Specification</w:t>
      </w:r>
      <w:r>
        <w:t>.  Used in reference</w:t>
      </w:r>
      <w:r w:rsidR="00A10546">
        <w:t xml:space="preserve"> to this document as a whole.</w:t>
      </w:r>
    </w:p>
    <w:p w:rsidR="00A734A4" w:rsidRPr="00A734A4" w:rsidRDefault="00A734A4" w:rsidP="00A734A4"/>
    <w:p w:rsidR="00373C9C" w:rsidRPr="0037297B" w:rsidRDefault="00373C9C" w:rsidP="006C5BEB">
      <w:pPr>
        <w:pStyle w:val="Heading2"/>
      </w:pPr>
      <w:bookmarkStart w:id="10" w:name="_Toc318719606"/>
      <w:bookmarkStart w:id="11" w:name="_Toc318721036"/>
      <w:r w:rsidRPr="00AD266E">
        <w:t>References</w:t>
      </w:r>
      <w:bookmarkEnd w:id="10"/>
      <w:bookmarkEnd w:id="11"/>
    </w:p>
    <w:p w:rsidR="00373C9C" w:rsidRPr="0037297B" w:rsidRDefault="002D369B" w:rsidP="0037297B">
      <w:pPr>
        <w:pStyle w:val="Heading1"/>
        <w:spacing w:before="0" w:after="0" w:line="240" w:lineRule="auto"/>
        <w:rPr>
          <w:rFonts w:cstheme="minorHAnsi"/>
        </w:rPr>
      </w:pPr>
      <w:bookmarkStart w:id="12" w:name="_Toc318719607"/>
      <w:bookmarkStart w:id="13" w:name="_Toc318721037"/>
      <w:r w:rsidRPr="00AD266E">
        <w:rPr>
          <w:rFonts w:cstheme="minorHAnsi"/>
        </w:rPr>
        <w:t>General Description</w:t>
      </w:r>
      <w:bookmarkEnd w:id="12"/>
      <w:bookmarkEnd w:id="13"/>
    </w:p>
    <w:p w:rsidR="00373C9C" w:rsidRPr="00AD266E" w:rsidRDefault="00373C9C" w:rsidP="006C5BEB">
      <w:pPr>
        <w:pStyle w:val="Heading2"/>
      </w:pPr>
      <w:bookmarkStart w:id="14" w:name="_Toc318719608"/>
      <w:bookmarkStart w:id="15" w:name="_Toc318721038"/>
      <w:r w:rsidRPr="00AD266E">
        <w:t>Product Perspective</w:t>
      </w:r>
      <w:bookmarkEnd w:id="14"/>
      <w:bookmarkEnd w:id="15"/>
    </w:p>
    <w:p w:rsidR="00181A30" w:rsidRPr="00181A30" w:rsidRDefault="00373C9C" w:rsidP="006C5BEB">
      <w:pPr>
        <w:pStyle w:val="Heading2"/>
      </w:pPr>
      <w:bookmarkStart w:id="16" w:name="_Toc318719609"/>
      <w:bookmarkStart w:id="17" w:name="_Toc318721039"/>
      <w:r w:rsidRPr="00AD266E">
        <w:t>Product Function Summar</w:t>
      </w:r>
      <w:r w:rsidR="00CA42FB">
        <w:t>y</w:t>
      </w:r>
      <w:bookmarkEnd w:id="16"/>
      <w:bookmarkEnd w:id="17"/>
    </w:p>
    <w:p w:rsidR="00373C9C" w:rsidRPr="00AD266E" w:rsidRDefault="00373C9C" w:rsidP="006C5BEB">
      <w:pPr>
        <w:pStyle w:val="Heading2"/>
      </w:pPr>
      <w:bookmarkStart w:id="18" w:name="_Toc318719610"/>
      <w:bookmarkStart w:id="19" w:name="_Toc318721040"/>
      <w:r w:rsidRPr="00AD266E">
        <w:t>User Characteristics</w:t>
      </w:r>
      <w:bookmarkEnd w:id="18"/>
      <w:bookmarkEnd w:id="19"/>
    </w:p>
    <w:p w:rsidR="00373C9C" w:rsidRPr="00AD266E" w:rsidRDefault="00373C9C" w:rsidP="006C5BEB">
      <w:pPr>
        <w:pStyle w:val="Heading2"/>
      </w:pPr>
      <w:bookmarkStart w:id="20" w:name="_Toc318719611"/>
      <w:bookmarkStart w:id="21" w:name="_Toc318721041"/>
      <w:r w:rsidRPr="00AD266E">
        <w:t>General Constraints</w:t>
      </w:r>
      <w:bookmarkEnd w:id="20"/>
      <w:bookmarkEnd w:id="21"/>
    </w:p>
    <w:p w:rsidR="00532B0D" w:rsidRPr="0037297B" w:rsidRDefault="00373C9C" w:rsidP="006C5BEB">
      <w:pPr>
        <w:pStyle w:val="Heading2"/>
      </w:pPr>
      <w:bookmarkStart w:id="22" w:name="_Toc318719612"/>
      <w:bookmarkStart w:id="23" w:name="_Toc318721042"/>
      <w:r w:rsidRPr="00AD266E">
        <w:t>Assumptions and Dependencies</w:t>
      </w:r>
      <w:bookmarkEnd w:id="22"/>
      <w:bookmarkEnd w:id="23"/>
    </w:p>
    <w:p w:rsidR="000814DF" w:rsidRPr="00AD266E" w:rsidRDefault="000814DF" w:rsidP="006B3B21">
      <w:pPr>
        <w:pStyle w:val="Heading3"/>
      </w:pPr>
      <w:bookmarkStart w:id="24" w:name="_Toc318719613"/>
      <w:r w:rsidRPr="00AD266E">
        <w:t>The professor is the only person who administers the grade book application</w:t>
      </w:r>
      <w:r w:rsidR="00E22874" w:rsidRPr="00AD266E">
        <w:t>; there is no student involvement.</w:t>
      </w:r>
      <w:bookmarkEnd w:id="24"/>
    </w:p>
    <w:p w:rsidR="00373C9C" w:rsidRPr="0037297B" w:rsidRDefault="00E22874" w:rsidP="006B3B21">
      <w:pPr>
        <w:pStyle w:val="Heading3"/>
      </w:pPr>
      <w:bookmarkStart w:id="25" w:name="_Toc318719614"/>
      <w:r w:rsidRPr="00AD266E">
        <w:t>Data encryption and decryption techniques are not required since a password protected grade book system is not needed.</w:t>
      </w:r>
      <w:bookmarkEnd w:id="25"/>
    </w:p>
    <w:p w:rsidR="00373C9C" w:rsidRPr="0037297B" w:rsidRDefault="002D369B" w:rsidP="0037297B">
      <w:pPr>
        <w:pStyle w:val="Heading1"/>
        <w:spacing w:before="0" w:after="0" w:line="240" w:lineRule="auto"/>
        <w:rPr>
          <w:rFonts w:cstheme="minorHAnsi"/>
        </w:rPr>
      </w:pPr>
      <w:bookmarkStart w:id="26" w:name="_Toc318719615"/>
      <w:bookmarkStart w:id="27" w:name="_Toc318721043"/>
      <w:r w:rsidRPr="00AD266E">
        <w:rPr>
          <w:rFonts w:cstheme="minorHAnsi"/>
        </w:rPr>
        <w:t>Specific Requirements</w:t>
      </w:r>
      <w:bookmarkEnd w:id="26"/>
      <w:bookmarkEnd w:id="27"/>
    </w:p>
    <w:p w:rsidR="00373C9C" w:rsidRPr="00AD266E" w:rsidRDefault="00373C9C" w:rsidP="006C5BEB">
      <w:pPr>
        <w:pStyle w:val="Heading2"/>
      </w:pPr>
      <w:bookmarkStart w:id="28" w:name="_Toc318719616"/>
      <w:bookmarkStart w:id="29" w:name="_Toc318721044"/>
      <w:r w:rsidRPr="00AD266E">
        <w:t>Functional Requirements</w:t>
      </w:r>
      <w:bookmarkEnd w:id="28"/>
      <w:bookmarkEnd w:id="29"/>
    </w:p>
    <w:p w:rsidR="00373C9C" w:rsidRPr="00AD266E" w:rsidRDefault="00373C9C" w:rsidP="006C5BEB">
      <w:pPr>
        <w:pStyle w:val="Heading2"/>
      </w:pPr>
      <w:bookmarkStart w:id="30" w:name="_Toc318719617"/>
      <w:bookmarkStart w:id="31" w:name="_Toc318721045"/>
      <w:r w:rsidRPr="00AD266E">
        <w:t>External Interface Requirements</w:t>
      </w:r>
      <w:bookmarkEnd w:id="30"/>
      <w:bookmarkEnd w:id="31"/>
    </w:p>
    <w:p w:rsidR="00373C9C" w:rsidRPr="00AD266E" w:rsidRDefault="00373C9C" w:rsidP="006C5BEB">
      <w:pPr>
        <w:pStyle w:val="Heading2"/>
      </w:pPr>
      <w:bookmarkStart w:id="32" w:name="_Toc318719618"/>
      <w:bookmarkStart w:id="33" w:name="_Toc318721046"/>
      <w:r w:rsidRPr="00AD266E">
        <w:t>Use-Case Descriptions</w:t>
      </w:r>
      <w:bookmarkEnd w:id="32"/>
      <w:bookmarkEnd w:id="33"/>
    </w:p>
    <w:p w:rsidR="00373C9C" w:rsidRPr="00AD266E" w:rsidRDefault="00373C9C" w:rsidP="006C5BEB">
      <w:pPr>
        <w:pStyle w:val="Heading2"/>
      </w:pPr>
      <w:bookmarkStart w:id="34" w:name="_Toc318719619"/>
      <w:bookmarkStart w:id="35" w:name="_Toc318721047"/>
      <w:r w:rsidRPr="00AD266E">
        <w:t>Performance Requirements</w:t>
      </w:r>
      <w:bookmarkEnd w:id="34"/>
      <w:bookmarkEnd w:id="35"/>
    </w:p>
    <w:p w:rsidR="00346036" w:rsidRPr="00AD266E" w:rsidRDefault="00346036" w:rsidP="00517355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color w:val="000000" w:themeColor="text1"/>
          <w:sz w:val="20"/>
          <w:szCs w:val="20"/>
        </w:rPr>
      </w:pPr>
    </w:p>
    <w:p w:rsidR="003664D3" w:rsidRPr="00AD266E" w:rsidRDefault="003664D3" w:rsidP="006B3B21">
      <w:pPr>
        <w:pStyle w:val="Heading3"/>
      </w:pPr>
      <w:bookmarkStart w:id="36" w:name="_Toc318719620"/>
      <w:r w:rsidRPr="00AD266E">
        <w:t xml:space="preserve">The grade book application must load </w:t>
      </w:r>
      <w:r w:rsidR="00A73478" w:rsidRPr="00AD266E">
        <w:t xml:space="preserve">within </w:t>
      </w:r>
      <w:r w:rsidRPr="00AD266E">
        <w:t>10 seconds after the initial startup.</w:t>
      </w:r>
      <w:bookmarkEnd w:id="36"/>
    </w:p>
    <w:p w:rsidR="003664D3" w:rsidRPr="00AD266E" w:rsidRDefault="003664D3" w:rsidP="006B3B21">
      <w:pPr>
        <w:pStyle w:val="Heading3"/>
      </w:pPr>
      <w:bookmarkStart w:id="37" w:name="_Toc318719621"/>
      <w:r w:rsidRPr="00AD266E">
        <w:t>The excel data importing process must finish within 10 seconds.</w:t>
      </w:r>
      <w:bookmarkEnd w:id="37"/>
    </w:p>
    <w:p w:rsidR="003664D3" w:rsidRPr="00AD266E" w:rsidRDefault="003664D3" w:rsidP="006B3B21">
      <w:pPr>
        <w:pStyle w:val="Heading3"/>
      </w:pPr>
      <w:bookmarkStart w:id="38" w:name="_Toc318719622"/>
      <w:r w:rsidRPr="00AD266E">
        <w:t>The excel data exporting process must finished within 10 seconds.</w:t>
      </w:r>
      <w:bookmarkEnd w:id="38"/>
    </w:p>
    <w:p w:rsidR="00346036" w:rsidRPr="00AD266E" w:rsidRDefault="00346036" w:rsidP="00517355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cstheme="minorHAnsi"/>
          <w:color w:val="000000" w:themeColor="text1"/>
          <w:sz w:val="20"/>
          <w:szCs w:val="20"/>
        </w:rPr>
      </w:pPr>
    </w:p>
    <w:p w:rsidR="00373C9C" w:rsidRPr="00AD266E" w:rsidRDefault="00373C9C" w:rsidP="006C5BEB">
      <w:pPr>
        <w:pStyle w:val="Heading2"/>
      </w:pPr>
      <w:bookmarkStart w:id="39" w:name="_Toc318719623"/>
      <w:bookmarkStart w:id="40" w:name="_Toc318721048"/>
      <w:r w:rsidRPr="00AD266E">
        <w:t>Design Constraints</w:t>
      </w:r>
      <w:bookmarkEnd w:id="39"/>
      <w:bookmarkEnd w:id="40"/>
    </w:p>
    <w:p w:rsidR="00373C9C" w:rsidRPr="00AD266E" w:rsidRDefault="00373C9C" w:rsidP="006C5BEB">
      <w:pPr>
        <w:pStyle w:val="Heading2"/>
      </w:pPr>
      <w:bookmarkStart w:id="41" w:name="_Toc318719624"/>
      <w:bookmarkStart w:id="42" w:name="_Toc318721049"/>
      <w:r w:rsidRPr="00AD266E">
        <w:t>Quality Characteristics</w:t>
      </w:r>
      <w:bookmarkEnd w:id="41"/>
      <w:bookmarkEnd w:id="42"/>
    </w:p>
    <w:p w:rsidR="00373C9C" w:rsidRPr="0037297B" w:rsidRDefault="00373C9C" w:rsidP="006C5BEB">
      <w:pPr>
        <w:pStyle w:val="Heading2"/>
      </w:pPr>
      <w:bookmarkStart w:id="43" w:name="_Toc318719625"/>
      <w:bookmarkStart w:id="44" w:name="_Toc318721050"/>
      <w:r w:rsidRPr="00AD266E">
        <w:t>Other Requirements</w:t>
      </w:r>
      <w:bookmarkEnd w:id="43"/>
      <w:bookmarkEnd w:id="44"/>
    </w:p>
    <w:p w:rsidR="00373C9C" w:rsidRPr="00AD266E" w:rsidRDefault="00373C9C" w:rsidP="00517355">
      <w:pPr>
        <w:pStyle w:val="Heading1"/>
        <w:spacing w:before="0" w:after="0" w:line="240" w:lineRule="auto"/>
        <w:rPr>
          <w:rFonts w:cstheme="minorHAnsi"/>
        </w:rPr>
      </w:pPr>
      <w:bookmarkStart w:id="45" w:name="_Toc318719626"/>
      <w:bookmarkStart w:id="46" w:name="_Toc318721051"/>
      <w:r w:rsidRPr="00AD266E">
        <w:rPr>
          <w:rFonts w:cstheme="minorHAnsi"/>
        </w:rPr>
        <w:t>Supporting Information</w:t>
      </w:r>
      <w:bookmarkEnd w:id="45"/>
      <w:bookmarkEnd w:id="46"/>
    </w:p>
    <w:p w:rsidR="002D369B" w:rsidRPr="00AD266E" w:rsidRDefault="002D369B" w:rsidP="0051735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2D369B" w:rsidRDefault="002D369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A13AB" w:rsidRPr="00975D5F" w:rsidRDefault="003A13AB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I: System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General</w:t>
      </w:r>
    </w:p>
    <w:p w:rsidR="00E50BD2" w:rsidRDefault="00E50BD2" w:rsidP="00E50BD2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run on Win</w:t>
      </w:r>
      <w:r w:rsidR="009A2AEF">
        <w:rPr>
          <w:rFonts w:cstheme="minorHAnsi"/>
          <w:sz w:val="20"/>
          <w:szCs w:val="20"/>
        </w:rPr>
        <w:t>dows XP, Vista, and 7 Operating Systems</w:t>
      </w:r>
      <w:r>
        <w:rPr>
          <w:rFonts w:cstheme="minorHAnsi"/>
          <w:sz w:val="20"/>
          <w:szCs w:val="20"/>
        </w:rPr>
        <w:t>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import and export </w:t>
      </w:r>
      <w:r>
        <w:rPr>
          <w:rFonts w:cstheme="minorHAnsi"/>
          <w:sz w:val="20"/>
          <w:szCs w:val="20"/>
        </w:rPr>
        <w:t xml:space="preserve">all </w:t>
      </w:r>
      <w:r w:rsidRPr="00975D5F">
        <w:rPr>
          <w:rFonts w:cstheme="minorHAnsi"/>
          <w:sz w:val="20"/>
          <w:szCs w:val="20"/>
        </w:rPr>
        <w:t xml:space="preserve">data in </w:t>
      </w:r>
      <w:r>
        <w:rPr>
          <w:rFonts w:cstheme="minorHAnsi"/>
          <w:sz w:val="20"/>
          <w:szCs w:val="20"/>
        </w:rPr>
        <w:t>CSV format for use with Microsoft Excel.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be able to support multiple grade</w:t>
      </w:r>
      <w:r>
        <w:rPr>
          <w:rFonts w:cstheme="minorHAnsi"/>
          <w:sz w:val="20"/>
          <w:szCs w:val="20"/>
        </w:rPr>
        <w:t xml:space="preserve"> </w:t>
      </w:r>
      <w:r w:rsidRPr="00975D5F">
        <w:rPr>
          <w:rFonts w:cstheme="minorHAnsi"/>
          <w:sz w:val="20"/>
          <w:szCs w:val="20"/>
        </w:rPr>
        <w:t>books</w:t>
      </w:r>
      <w:r>
        <w:rPr>
          <w:rFonts w:cstheme="minorHAnsi"/>
          <w:sz w:val="20"/>
          <w:szCs w:val="20"/>
        </w:rPr>
        <w:t>, each for a specific course.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75D5F">
        <w:rPr>
          <w:rFonts w:cstheme="minorHAnsi"/>
          <w:sz w:val="20"/>
          <w:szCs w:val="20"/>
        </w:rPr>
        <w:t xml:space="preserve">The </w:t>
      </w:r>
      <w:r>
        <w:rPr>
          <w:rFonts w:cstheme="minorHAnsi"/>
          <w:sz w:val="20"/>
          <w:szCs w:val="20"/>
        </w:rPr>
        <w:t>program</w:t>
      </w:r>
      <w:r w:rsidRPr="00975D5F">
        <w:rPr>
          <w:rFonts w:cstheme="minorHAnsi"/>
          <w:sz w:val="20"/>
          <w:szCs w:val="20"/>
        </w:rPr>
        <w:t xml:space="preserve"> must use a local con</w:t>
      </w:r>
      <w:r>
        <w:rPr>
          <w:rFonts w:cstheme="minorHAnsi"/>
          <w:sz w:val="20"/>
          <w:szCs w:val="20"/>
        </w:rPr>
        <w:t>figuration file for preferences, and the program must allow the user to specify the location of saved CSV files.</w:t>
      </w:r>
    </w:p>
    <w:p w:rsid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program must be able to email students regarding new assignments and individual student scores.</w:t>
      </w:r>
    </w:p>
    <w:p w:rsidR="00E50BD2" w:rsidRPr="00E50BD2" w:rsidRDefault="00E50BD2" w:rsidP="00E50BD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For privacy reasons, the program must give the user the option to select which columns to view or export, i.e. omit student ID or other notes about the students.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Functional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Functional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A grade book must have the instructor’s name as a required field.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have a course ID as a required field, i.e. "CS 3300".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be able to support zero or more assignments.</w:t>
      </w:r>
    </w:p>
    <w:p w:rsid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 student to/from the student list.</w:t>
      </w:r>
    </w:p>
    <w:p w:rsidR="0033328F" w:rsidRPr="0033328F" w:rsidRDefault="0033328F" w:rsidP="003332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33328F">
        <w:rPr>
          <w:rFonts w:cstheme="minorHAnsi"/>
          <w:sz w:val="20"/>
          <w:szCs w:val="20"/>
        </w:rPr>
        <w:t>In case a student has the same name as another student, a grade book must also contain a column of</w:t>
      </w:r>
      <w:r>
        <w:rPr>
          <w:rFonts w:cstheme="minorHAnsi"/>
          <w:sz w:val="20"/>
          <w:szCs w:val="20"/>
        </w:rPr>
        <w:t xml:space="preserve"> </w:t>
      </w:r>
      <w:r w:rsidRPr="0033328F">
        <w:rPr>
          <w:rFonts w:cstheme="minorHAnsi"/>
          <w:sz w:val="20"/>
          <w:szCs w:val="20"/>
        </w:rPr>
        <w:t>each student’s ID that corresponds to the student in order to differentiate between the same names</w:t>
      </w:r>
      <w:r>
        <w:rPr>
          <w:rFonts w:cstheme="minorHAnsi"/>
          <w:sz w:val="20"/>
          <w:szCs w:val="20"/>
        </w:rPr>
        <w:t>.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Assignment Functional Requirements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have an ID, title, and points available as required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may have a description, type, and due date as optional fields.</w:t>
      </w:r>
    </w:p>
    <w:p w:rsidR="0089129A" w:rsidRDefault="0089129A" w:rsidP="0089129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 assignment must be editable, i.e. the title or point value can be changed manually.</w:t>
      </w:r>
    </w:p>
    <w:p w:rsidR="0089129A" w:rsidRDefault="0089129A" w:rsidP="0089129A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Student Functional Requirements</w:t>
      </w:r>
    </w:p>
    <w:p w:rsidR="00E50BD2" w:rsidRDefault="00E50BD2" w:rsidP="00E50BD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Pr="00A471A7">
        <w:rPr>
          <w:rFonts w:cstheme="minorHAnsi"/>
          <w:sz w:val="20"/>
          <w:szCs w:val="20"/>
        </w:rPr>
        <w:t xml:space="preserve"> student must have an ID, </w:t>
      </w:r>
      <w:r>
        <w:rPr>
          <w:rFonts w:cstheme="minorHAnsi"/>
          <w:sz w:val="20"/>
          <w:szCs w:val="20"/>
        </w:rPr>
        <w:t xml:space="preserve">email, </w:t>
      </w:r>
      <w:r w:rsidRPr="00A471A7">
        <w:rPr>
          <w:rFonts w:cstheme="minorHAnsi"/>
          <w:sz w:val="20"/>
          <w:szCs w:val="20"/>
        </w:rPr>
        <w:t>first and last name</w:t>
      </w:r>
      <w:r>
        <w:rPr>
          <w:rFonts w:cstheme="minorHAnsi"/>
          <w:sz w:val="20"/>
          <w:szCs w:val="20"/>
        </w:rPr>
        <w:t xml:space="preserve"> as required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 may have a degree (undergraduate or graduate) and notes about the student as optional fields.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score will be maintained in a table of key and value pairs (assignment ID’s and points earned).</w:t>
      </w:r>
    </w:p>
    <w:p w:rsidR="00E50BD2" w:rsidRDefault="00E50BD2" w:rsidP="00E50BD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student’s overall score will be represented by points earned divided by points available.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II</w:t>
      </w:r>
      <w:r w:rsidR="00A457D7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: External Interface Requirements</w:t>
      </w:r>
    </w:p>
    <w:p w:rsidR="0033328F" w:rsidRDefault="0033328F" w:rsidP="00FB5FA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External Interface Requirements</w:t>
      </w:r>
    </w:p>
    <w:p w:rsidR="0033328F" w:rsidRDefault="0033328F" w:rsidP="0033328F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a list of all the students enrolled in the course in a single column.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 grade book must contain a column for each assignment and exam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contain columns for the user created formulas, which can be used to calculate the intermediate and final grades.</w:t>
      </w:r>
    </w:p>
    <w:p w:rsidR="0033328F" w:rsidRDefault="0033328F" w:rsidP="0033328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must allow the ability to add/remove an assignment column or formula column.</w:t>
      </w:r>
    </w:p>
    <w:p w:rsidR="00430233" w:rsidRDefault="0033328F" w:rsidP="004302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user will </w:t>
      </w:r>
      <w:r w:rsidR="00E50BD2">
        <w:rPr>
          <w:rFonts w:cstheme="minorHAnsi"/>
          <w:sz w:val="20"/>
          <w:szCs w:val="20"/>
        </w:rPr>
        <w:t xml:space="preserve">be able to omit the student ID </w:t>
      </w:r>
      <w:r>
        <w:rPr>
          <w:rFonts w:cstheme="minorHAnsi"/>
          <w:sz w:val="20"/>
          <w:szCs w:val="20"/>
        </w:rPr>
        <w:t>column from view.</w:t>
      </w:r>
    </w:p>
    <w:p w:rsidR="00626074" w:rsidRDefault="00626074" w:rsidP="00626074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626074" w:rsidRPr="00626074" w:rsidRDefault="00626074" w:rsidP="0062607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626074">
        <w:rPr>
          <w:rFonts w:cstheme="minorHAnsi"/>
          <w:sz w:val="20"/>
          <w:szCs w:val="20"/>
        </w:rPr>
        <w:t>GUI (Graphical User Interface) External Interface Requirements</w:t>
      </w:r>
    </w:p>
    <w:p w:rsidR="00626074" w:rsidRDefault="00626074" w:rsidP="00626074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When the </w:t>
      </w:r>
      <w:r w:rsidR="00C44496">
        <w:rPr>
          <w:rFonts w:cstheme="minorHAnsi"/>
          <w:sz w:val="20"/>
          <w:szCs w:val="20"/>
        </w:rPr>
        <w:t>grade book application is opened</w:t>
      </w:r>
      <w:r>
        <w:rPr>
          <w:rFonts w:cstheme="minorHAnsi"/>
          <w:sz w:val="20"/>
          <w:szCs w:val="20"/>
        </w:rPr>
        <w:t>, the GUI must be blank. In other words, no grade books or CSV files will be displayed.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File tab for options such as:</w:t>
      </w:r>
    </w:p>
    <w:p w:rsidR="0062607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Creating</w:t>
      </w:r>
      <w:r w:rsidR="00C44496">
        <w:rPr>
          <w:rFonts w:cstheme="minorHAnsi"/>
          <w:sz w:val="20"/>
          <w:szCs w:val="20"/>
        </w:rPr>
        <w:t xml:space="preserve"> a new grade book</w:t>
      </w:r>
      <w:r w:rsidR="00081E24">
        <w:rPr>
          <w:rFonts w:cstheme="minorHAnsi"/>
          <w:sz w:val="20"/>
          <w:szCs w:val="20"/>
        </w:rPr>
        <w:t>.</w:t>
      </w:r>
    </w:p>
    <w:p w:rsidR="00081E24" w:rsidRDefault="0062607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Saving a grade book layout</w:t>
      </w:r>
      <w:r w:rsidR="00081E24">
        <w:rPr>
          <w:rFonts w:cstheme="minorHAnsi"/>
          <w:sz w:val="20"/>
          <w:szCs w:val="20"/>
        </w:rPr>
        <w:t>.</w:t>
      </w:r>
    </w:p>
    <w:p w:rsidR="00081E2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</w:t>
      </w:r>
      <w:r w:rsidR="00626074">
        <w:rPr>
          <w:rFonts w:cstheme="minorHAnsi"/>
          <w:sz w:val="20"/>
          <w:szCs w:val="20"/>
        </w:rPr>
        <w:t>pening a prev</w:t>
      </w:r>
      <w:r w:rsidR="00FF1BA6">
        <w:rPr>
          <w:rFonts w:cstheme="minorHAnsi"/>
          <w:sz w:val="20"/>
          <w:szCs w:val="20"/>
        </w:rPr>
        <w:t>iously created grade book; a side-menu will contain</w:t>
      </w:r>
      <w:r>
        <w:rPr>
          <w:rFonts w:cstheme="minorHAnsi"/>
          <w:sz w:val="20"/>
          <w:szCs w:val="20"/>
        </w:rPr>
        <w:t xml:space="preserve"> the list of previ</w:t>
      </w:r>
      <w:r w:rsidR="00FF1BA6">
        <w:rPr>
          <w:rFonts w:cstheme="minorHAnsi"/>
          <w:sz w:val="20"/>
          <w:szCs w:val="20"/>
        </w:rPr>
        <w:t>ously created grade books which are saved within a specific directory</w:t>
      </w:r>
      <w:r>
        <w:rPr>
          <w:rFonts w:cstheme="minorHAnsi"/>
          <w:sz w:val="20"/>
          <w:szCs w:val="20"/>
        </w:rPr>
        <w:t>.</w:t>
      </w:r>
    </w:p>
    <w:p w:rsidR="00626074" w:rsidRDefault="00081E24" w:rsidP="00626074">
      <w:pPr>
        <w:pStyle w:val="ListParagraph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</w:t>
      </w:r>
      <w:r w:rsidR="00626074">
        <w:rPr>
          <w:rFonts w:cstheme="minorHAnsi"/>
          <w:sz w:val="20"/>
          <w:szCs w:val="20"/>
        </w:rPr>
        <w:t>eleting a prev</w:t>
      </w:r>
      <w:r w:rsidR="00864884">
        <w:rPr>
          <w:rFonts w:cstheme="minorHAnsi"/>
          <w:sz w:val="20"/>
          <w:szCs w:val="20"/>
        </w:rPr>
        <w:t>iously created grade book;</w:t>
      </w:r>
      <w:r w:rsidR="00C85D4C" w:rsidRPr="00C85D4C">
        <w:rPr>
          <w:rFonts w:cstheme="minorHAnsi"/>
          <w:sz w:val="20"/>
          <w:szCs w:val="20"/>
        </w:rPr>
        <w:t xml:space="preserve"> </w:t>
      </w:r>
      <w:r w:rsidR="00864884">
        <w:rPr>
          <w:rFonts w:cstheme="minorHAnsi"/>
          <w:sz w:val="20"/>
          <w:szCs w:val="20"/>
        </w:rPr>
        <w:t>a side-menu will contain</w:t>
      </w:r>
      <w:r w:rsidR="00C85D4C">
        <w:rPr>
          <w:rFonts w:cstheme="minorHAnsi"/>
          <w:sz w:val="20"/>
          <w:szCs w:val="20"/>
        </w:rPr>
        <w:t xml:space="preserve"> the list of previously created </w:t>
      </w:r>
      <w:r w:rsidR="00864884">
        <w:rPr>
          <w:rFonts w:cstheme="minorHAnsi"/>
          <w:sz w:val="20"/>
          <w:szCs w:val="20"/>
        </w:rPr>
        <w:t>grade books.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View tab for allowing the user to select which columns of the grade book to view.</w:t>
      </w:r>
    </w:p>
    <w:p w:rsidR="00626074" w:rsidRDefault="00626074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the traditional Close tab in the upper right hand corner, where upon being clicked will close the application.</w:t>
      </w:r>
    </w:p>
    <w:p w:rsidR="002E5360" w:rsidRDefault="002E5360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GUI must contain a tab for opening CSV files in order to choose which name list CSV file to import into the grade book.</w:t>
      </w:r>
    </w:p>
    <w:p w:rsidR="002E5360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grade book layout and a CSV file must both be opened in the GUI in order for the GENERATE button to work.</w:t>
      </w:r>
    </w:p>
    <w:p w:rsidR="00EC1E27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CSV file can be opened at a time in the GUI.</w:t>
      </w:r>
    </w:p>
    <w:p w:rsidR="00EC1E27" w:rsidRDefault="00EC1E27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Only one grade book layout can be opened at a time in the GUI.</w:t>
      </w:r>
    </w:p>
    <w:p w:rsidR="00A267D3" w:rsidRPr="00626074" w:rsidRDefault="00A267D3" w:rsidP="00626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Wizard will be included for grade book creation, which will, step-by-step, lead the user through all the data entry points.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Section IV: Performance Requirements</w:t>
      </w:r>
    </w:p>
    <w:p w:rsidR="003E69B3" w:rsidRDefault="003E69B3" w:rsidP="003E69B3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Grade Book Performance Requirements</w:t>
      </w:r>
    </w:p>
    <w:p w:rsidR="003E69B3" w:rsidRDefault="003E69B3" w:rsidP="003E69B3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cstheme="minorHAnsi"/>
          <w:sz w:val="20"/>
          <w:szCs w:val="20"/>
        </w:rPr>
      </w:pP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grade book table data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the application is first executed, it must load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importing must finish within 10 seconds.</w:t>
      </w:r>
    </w:p>
    <w:p w:rsidR="003E69B3" w:rsidRDefault="003E69B3" w:rsidP="003E69B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Excel data exporting must finish within 10 seconds.</w:t>
      </w:r>
    </w:p>
    <w:p w:rsidR="00F6547D" w:rsidRPr="00F6547D" w:rsidRDefault="00F6547D" w:rsidP="000B405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0"/>
          <w:szCs w:val="20"/>
        </w:rPr>
      </w:pPr>
    </w:p>
    <w:sectPr w:rsidR="00F6547D" w:rsidRPr="00F6547D" w:rsidSect="00975D5F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CF4" w:rsidRDefault="002C1CF4" w:rsidP="00975D5F">
      <w:pPr>
        <w:spacing w:after="0" w:line="240" w:lineRule="auto"/>
      </w:pPr>
      <w:r>
        <w:separator/>
      </w:r>
    </w:p>
  </w:endnote>
  <w:endnote w:type="continuationSeparator" w:id="0">
    <w:p w:rsidR="002C1CF4" w:rsidRDefault="002C1CF4" w:rsidP="0097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CF4" w:rsidRDefault="002C1CF4" w:rsidP="00975D5F">
      <w:pPr>
        <w:spacing w:after="0" w:line="240" w:lineRule="auto"/>
      </w:pPr>
      <w:r>
        <w:separator/>
      </w:r>
    </w:p>
  </w:footnote>
  <w:footnote w:type="continuationSeparator" w:id="0">
    <w:p w:rsidR="002C1CF4" w:rsidRDefault="002C1CF4" w:rsidP="0097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559" w:rsidRDefault="002C1CF4" w:rsidP="00975D5F">
    <w:pPr>
      <w:pStyle w:val="Header"/>
      <w:jc w:val="right"/>
    </w:pPr>
    <w:r>
      <w:rPr>
        <w:noProof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50" type="#_x0000_t202" style="position:absolute;left:0;text-align:left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fit-shape-to-text:t" inset=",0,,0">
            <w:txbxContent>
              <w:p w:rsidR="00FF1559" w:rsidRPr="00975D5F" w:rsidRDefault="00FF1559">
                <w:pPr>
                  <w:spacing w:after="0" w:line="240" w:lineRule="auto"/>
                  <w:jc w:val="right"/>
                  <w:rPr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t>Doornail Technologies</w:t>
                </w:r>
                <w:r>
                  <w:rPr>
                    <w:sz w:val="20"/>
                    <w:szCs w:val="20"/>
                  </w:rPr>
                  <w:t>, Inc.</w:t>
                </w:r>
                <w:r w:rsidRPr="00975D5F">
                  <w:rPr>
                    <w:sz w:val="20"/>
                    <w:szCs w:val="20"/>
                  </w:rPr>
                  <w:t xml:space="preserve"> –</w:t>
                </w:r>
                <w:r w:rsidR="00BF372E">
                  <w:rPr>
                    <w:sz w:val="20"/>
                    <w:szCs w:val="20"/>
                  </w:rPr>
                  <w:t xml:space="preserve"> Grade Book System </w:t>
                </w:r>
                <w:r w:rsidR="00BF372E" w:rsidRPr="00975D5F">
                  <w:rPr>
                    <w:sz w:val="20"/>
                    <w:szCs w:val="20"/>
                  </w:rPr>
                  <w:t>–</w:t>
                </w:r>
                <w:r w:rsidR="00BF372E">
                  <w:rPr>
                    <w:sz w:val="20"/>
                    <w:szCs w:val="20"/>
                  </w:rPr>
                  <w:t xml:space="preserve"> </w:t>
                </w:r>
                <w:r w:rsidRPr="00975D5F">
                  <w:rPr>
                    <w:sz w:val="20"/>
                    <w:szCs w:val="20"/>
                  </w:rPr>
                  <w:t>System Requirements Specifications</w:t>
                </w:r>
              </w:p>
            </w:txbxContent>
          </v:textbox>
          <w10:wrap anchorx="margin" anchory="margin"/>
        </v:shape>
      </w:pict>
    </w:r>
    <w:r>
      <w:rPr>
        <w:noProof/>
        <w:sz w:val="20"/>
        <w:szCs w:val="20"/>
      </w:rPr>
      <w:pict>
        <v:shape id="Text Box 476" o:spid="_x0000_s2049" type="#_x0000_t202" style="position:absolute;left:0;text-align:left;margin-left:304pt;margin-top:0;width:1in;height:13.45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<v:textbox style="mso-fit-shape-to-text:t" inset=",0,,0">
            <w:txbxContent>
              <w:p w:rsidR="00FF1559" w:rsidRPr="00975D5F" w:rsidRDefault="00910915">
                <w:pPr>
                  <w:spacing w:after="0" w:line="240" w:lineRule="auto"/>
                  <w:rPr>
                    <w:color w:val="FFFFFF" w:themeColor="background1"/>
                    <w:sz w:val="20"/>
                    <w:szCs w:val="20"/>
                  </w:rPr>
                </w:pPr>
                <w:r w:rsidRPr="00975D5F">
                  <w:rPr>
                    <w:sz w:val="20"/>
                    <w:szCs w:val="20"/>
                  </w:rPr>
                  <w:fldChar w:fldCharType="begin"/>
                </w:r>
                <w:r w:rsidR="00FF1559" w:rsidRPr="00975D5F">
                  <w:rPr>
                    <w:sz w:val="20"/>
                    <w:szCs w:val="20"/>
                  </w:rPr>
                  <w:instrText xml:space="preserve"> PAGE   \* MERGEFORMAT </w:instrText>
                </w:r>
                <w:r w:rsidRPr="00975D5F">
                  <w:rPr>
                    <w:sz w:val="20"/>
                    <w:szCs w:val="20"/>
                  </w:rPr>
                  <w:fldChar w:fldCharType="separate"/>
                </w:r>
                <w:r w:rsidR="006C5BEB" w:rsidRPr="006C5BEB">
                  <w:rPr>
                    <w:noProof/>
                    <w:color w:val="FFFFFF" w:themeColor="background1"/>
                    <w:sz w:val="20"/>
                    <w:szCs w:val="20"/>
                  </w:rPr>
                  <w:t>3</w:t>
                </w:r>
                <w:r w:rsidRPr="00975D5F">
                  <w:rPr>
                    <w:noProof/>
                    <w:color w:val="FFFFFF" w:themeColor="background1"/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02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A10F48"/>
    <w:multiLevelType w:val="hybridMultilevel"/>
    <w:tmpl w:val="AC501C98"/>
    <w:lvl w:ilvl="0" w:tplc="B04E4E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EC5FC5"/>
    <w:multiLevelType w:val="hybridMultilevel"/>
    <w:tmpl w:val="BF1C3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02EAA"/>
    <w:multiLevelType w:val="hybridMultilevel"/>
    <w:tmpl w:val="C8420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956BF"/>
    <w:multiLevelType w:val="multilevel"/>
    <w:tmpl w:val="BC8239B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>
    <w:nsid w:val="113726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3740A8B"/>
    <w:multiLevelType w:val="multilevel"/>
    <w:tmpl w:val="3D5EAB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48D22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8324524"/>
    <w:multiLevelType w:val="hybridMultilevel"/>
    <w:tmpl w:val="EED85F1C"/>
    <w:lvl w:ilvl="0" w:tplc="551687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D36CF0"/>
    <w:multiLevelType w:val="hybridMultilevel"/>
    <w:tmpl w:val="4F9A2A38"/>
    <w:lvl w:ilvl="0" w:tplc="E35A6F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E705DE"/>
    <w:multiLevelType w:val="hybridMultilevel"/>
    <w:tmpl w:val="05303F20"/>
    <w:lvl w:ilvl="0" w:tplc="934433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D62077"/>
    <w:multiLevelType w:val="hybridMultilevel"/>
    <w:tmpl w:val="E9B6ACA6"/>
    <w:lvl w:ilvl="0" w:tplc="292AAA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F660E61"/>
    <w:multiLevelType w:val="multilevel"/>
    <w:tmpl w:val="CFCAFBFE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33916ECE"/>
    <w:multiLevelType w:val="hybridMultilevel"/>
    <w:tmpl w:val="24343E7C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8427C84"/>
    <w:multiLevelType w:val="hybridMultilevel"/>
    <w:tmpl w:val="C7BE6C02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9233326"/>
    <w:multiLevelType w:val="multilevel"/>
    <w:tmpl w:val="300C85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BBA1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C427790"/>
    <w:multiLevelType w:val="hybridMultilevel"/>
    <w:tmpl w:val="88BE4230"/>
    <w:lvl w:ilvl="0" w:tplc="72EA11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FFC62F8"/>
    <w:multiLevelType w:val="hybridMultilevel"/>
    <w:tmpl w:val="636E09FC"/>
    <w:lvl w:ilvl="0" w:tplc="603680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866440F"/>
    <w:multiLevelType w:val="hybridMultilevel"/>
    <w:tmpl w:val="9A228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DC47A1"/>
    <w:multiLevelType w:val="hybridMultilevel"/>
    <w:tmpl w:val="83E8CA3A"/>
    <w:lvl w:ilvl="0" w:tplc="E9CCB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B3193D"/>
    <w:multiLevelType w:val="multilevel"/>
    <w:tmpl w:val="1CAA17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52BF38A6"/>
    <w:multiLevelType w:val="hybridMultilevel"/>
    <w:tmpl w:val="DE307FC6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43415CE"/>
    <w:multiLevelType w:val="hybridMultilevel"/>
    <w:tmpl w:val="FCDA00D4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60A0338"/>
    <w:multiLevelType w:val="hybridMultilevel"/>
    <w:tmpl w:val="CBE23AC6"/>
    <w:lvl w:ilvl="0" w:tplc="407406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C07797"/>
    <w:multiLevelType w:val="singleLevel"/>
    <w:tmpl w:val="51E2BE88"/>
    <w:lvl w:ilvl="0">
      <w:start w:val="1"/>
      <w:numFmt w:val="decimal"/>
      <w:lvlText w:val="%1."/>
      <w:legacy w:legacy="1" w:legacySpace="0" w:legacyIndent="0"/>
      <w:lvlJc w:val="left"/>
      <w:rPr>
        <w:rFonts w:asciiTheme="minorHAnsi" w:hAnsiTheme="minorHAnsi" w:cstheme="minorHAnsi" w:hint="default"/>
      </w:rPr>
    </w:lvl>
  </w:abstractNum>
  <w:abstractNum w:abstractNumId="26">
    <w:nsid w:val="5D0F48B3"/>
    <w:multiLevelType w:val="hybridMultilevel"/>
    <w:tmpl w:val="695C5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A4685"/>
    <w:multiLevelType w:val="hybridMultilevel"/>
    <w:tmpl w:val="55B8E406"/>
    <w:lvl w:ilvl="0" w:tplc="8BA272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B394481"/>
    <w:multiLevelType w:val="hybridMultilevel"/>
    <w:tmpl w:val="DD98C8EC"/>
    <w:lvl w:ilvl="0" w:tplc="7ED087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5C301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4F7C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9452173"/>
    <w:multiLevelType w:val="hybridMultilevel"/>
    <w:tmpl w:val="0492C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D6465E"/>
    <w:multiLevelType w:val="multilevel"/>
    <w:tmpl w:val="7C90272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>
    <w:nsid w:val="7D6E2B57"/>
    <w:multiLevelType w:val="hybridMultilevel"/>
    <w:tmpl w:val="361899EE"/>
    <w:lvl w:ilvl="0" w:tplc="AFBA0C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2"/>
  </w:num>
  <w:num w:numId="3">
    <w:abstractNumId w:val="19"/>
  </w:num>
  <w:num w:numId="4">
    <w:abstractNumId w:val="31"/>
  </w:num>
  <w:num w:numId="5">
    <w:abstractNumId w:val="3"/>
  </w:num>
  <w:num w:numId="6">
    <w:abstractNumId w:val="26"/>
  </w:num>
  <w:num w:numId="7">
    <w:abstractNumId w:val="1"/>
  </w:num>
  <w:num w:numId="8">
    <w:abstractNumId w:val="0"/>
  </w:num>
  <w:num w:numId="9">
    <w:abstractNumId w:val="24"/>
  </w:num>
  <w:num w:numId="10">
    <w:abstractNumId w:val="33"/>
  </w:num>
  <w:num w:numId="11">
    <w:abstractNumId w:val="13"/>
  </w:num>
  <w:num w:numId="12">
    <w:abstractNumId w:val="22"/>
  </w:num>
  <w:num w:numId="13">
    <w:abstractNumId w:val="14"/>
  </w:num>
  <w:num w:numId="14">
    <w:abstractNumId w:val="20"/>
  </w:num>
  <w:num w:numId="15">
    <w:abstractNumId w:val="10"/>
  </w:num>
  <w:num w:numId="16">
    <w:abstractNumId w:val="23"/>
  </w:num>
  <w:num w:numId="17">
    <w:abstractNumId w:val="8"/>
  </w:num>
  <w:num w:numId="18">
    <w:abstractNumId w:val="9"/>
  </w:num>
  <w:num w:numId="19">
    <w:abstractNumId w:val="17"/>
  </w:num>
  <w:num w:numId="20">
    <w:abstractNumId w:val="18"/>
  </w:num>
  <w:num w:numId="21">
    <w:abstractNumId w:val="11"/>
  </w:num>
  <w:num w:numId="22">
    <w:abstractNumId w:val="27"/>
  </w:num>
  <w:num w:numId="23">
    <w:abstractNumId w:val="28"/>
  </w:num>
  <w:num w:numId="24">
    <w:abstractNumId w:val="7"/>
  </w:num>
  <w:num w:numId="25">
    <w:abstractNumId w:val="32"/>
  </w:num>
  <w:num w:numId="26">
    <w:abstractNumId w:val="30"/>
  </w:num>
  <w:num w:numId="27">
    <w:abstractNumId w:val="5"/>
  </w:num>
  <w:num w:numId="28">
    <w:abstractNumId w:val="16"/>
  </w:num>
  <w:num w:numId="29">
    <w:abstractNumId w:val="29"/>
  </w:num>
  <w:num w:numId="30">
    <w:abstractNumId w:val="6"/>
  </w:num>
  <w:num w:numId="31">
    <w:abstractNumId w:val="4"/>
  </w:num>
  <w:num w:numId="32">
    <w:abstractNumId w:val="12"/>
  </w:num>
  <w:num w:numId="33">
    <w:abstractNumId w:val="15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8EB"/>
    <w:rsid w:val="000005A1"/>
    <w:rsid w:val="00052D91"/>
    <w:rsid w:val="000814DF"/>
    <w:rsid w:val="00081E24"/>
    <w:rsid w:val="00090447"/>
    <w:rsid w:val="000B1DF4"/>
    <w:rsid w:val="000B3908"/>
    <w:rsid w:val="000B4052"/>
    <w:rsid w:val="00102456"/>
    <w:rsid w:val="00152E24"/>
    <w:rsid w:val="00181A30"/>
    <w:rsid w:val="00197DF6"/>
    <w:rsid w:val="001B42DC"/>
    <w:rsid w:val="001E41E6"/>
    <w:rsid w:val="002049BA"/>
    <w:rsid w:val="00296CB7"/>
    <w:rsid w:val="002A15AC"/>
    <w:rsid w:val="002C1CF4"/>
    <w:rsid w:val="002D369B"/>
    <w:rsid w:val="002E5360"/>
    <w:rsid w:val="002F1B39"/>
    <w:rsid w:val="00303318"/>
    <w:rsid w:val="00307E8A"/>
    <w:rsid w:val="0032678F"/>
    <w:rsid w:val="0033328F"/>
    <w:rsid w:val="00346036"/>
    <w:rsid w:val="003664D3"/>
    <w:rsid w:val="0037297B"/>
    <w:rsid w:val="00373C9C"/>
    <w:rsid w:val="00374768"/>
    <w:rsid w:val="0037478F"/>
    <w:rsid w:val="003A13AB"/>
    <w:rsid w:val="003E69B3"/>
    <w:rsid w:val="004222AB"/>
    <w:rsid w:val="004278EB"/>
    <w:rsid w:val="00430233"/>
    <w:rsid w:val="00450042"/>
    <w:rsid w:val="00475FEC"/>
    <w:rsid w:val="00510289"/>
    <w:rsid w:val="00517355"/>
    <w:rsid w:val="00532B0D"/>
    <w:rsid w:val="00583CEB"/>
    <w:rsid w:val="005926D4"/>
    <w:rsid w:val="005C2CF4"/>
    <w:rsid w:val="005E65CF"/>
    <w:rsid w:val="00626074"/>
    <w:rsid w:val="00683BA6"/>
    <w:rsid w:val="00696547"/>
    <w:rsid w:val="006B3B21"/>
    <w:rsid w:val="006B4D61"/>
    <w:rsid w:val="006C5BEB"/>
    <w:rsid w:val="00745121"/>
    <w:rsid w:val="007875B7"/>
    <w:rsid w:val="00864884"/>
    <w:rsid w:val="0089129A"/>
    <w:rsid w:val="008F3018"/>
    <w:rsid w:val="00910915"/>
    <w:rsid w:val="009427FD"/>
    <w:rsid w:val="0095300B"/>
    <w:rsid w:val="00975D5F"/>
    <w:rsid w:val="009A2AEF"/>
    <w:rsid w:val="009B11D2"/>
    <w:rsid w:val="00A104C7"/>
    <w:rsid w:val="00A10546"/>
    <w:rsid w:val="00A20119"/>
    <w:rsid w:val="00A23B8A"/>
    <w:rsid w:val="00A267D3"/>
    <w:rsid w:val="00A457D7"/>
    <w:rsid w:val="00A471A7"/>
    <w:rsid w:val="00A65A34"/>
    <w:rsid w:val="00A73478"/>
    <w:rsid w:val="00A734A4"/>
    <w:rsid w:val="00AD266E"/>
    <w:rsid w:val="00B058B5"/>
    <w:rsid w:val="00B144AD"/>
    <w:rsid w:val="00B42F1A"/>
    <w:rsid w:val="00B440F6"/>
    <w:rsid w:val="00B45281"/>
    <w:rsid w:val="00BA65D0"/>
    <w:rsid w:val="00BC1DA2"/>
    <w:rsid w:val="00BF372E"/>
    <w:rsid w:val="00C35DED"/>
    <w:rsid w:val="00C44496"/>
    <w:rsid w:val="00C55161"/>
    <w:rsid w:val="00C83E6D"/>
    <w:rsid w:val="00C85D4C"/>
    <w:rsid w:val="00C87698"/>
    <w:rsid w:val="00CA42FB"/>
    <w:rsid w:val="00CB3517"/>
    <w:rsid w:val="00CF08DA"/>
    <w:rsid w:val="00D3575E"/>
    <w:rsid w:val="00D9120D"/>
    <w:rsid w:val="00DB6678"/>
    <w:rsid w:val="00DF4CE3"/>
    <w:rsid w:val="00E22874"/>
    <w:rsid w:val="00E24D82"/>
    <w:rsid w:val="00E327E7"/>
    <w:rsid w:val="00E50BD2"/>
    <w:rsid w:val="00E8656F"/>
    <w:rsid w:val="00EC1E27"/>
    <w:rsid w:val="00EC1F20"/>
    <w:rsid w:val="00F26233"/>
    <w:rsid w:val="00F50F6B"/>
    <w:rsid w:val="00F64279"/>
    <w:rsid w:val="00F6547D"/>
    <w:rsid w:val="00F67F8A"/>
    <w:rsid w:val="00F87A8E"/>
    <w:rsid w:val="00FB5FAF"/>
    <w:rsid w:val="00FE261A"/>
    <w:rsid w:val="00FF1559"/>
    <w:rsid w:val="00FF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297B"/>
    <w:pPr>
      <w:keepNext/>
      <w:keepLines/>
      <w:numPr>
        <w:numId w:val="34"/>
      </w:numPr>
      <w:spacing w:before="600" w:after="12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5BEB"/>
    <w:pPr>
      <w:keepNext/>
      <w:keepLines/>
      <w:numPr>
        <w:ilvl w:val="1"/>
        <w:numId w:val="34"/>
      </w:numPr>
      <w:spacing w:after="0" w:line="240" w:lineRule="auto"/>
      <w:ind w:left="864" w:hanging="432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734A4"/>
    <w:pPr>
      <w:keepNext/>
      <w:keepLines/>
      <w:spacing w:after="0" w:line="240" w:lineRule="auto"/>
      <w:ind w:left="864"/>
      <w:jc w:val="both"/>
      <w:outlineLvl w:val="2"/>
    </w:pPr>
    <w:rPr>
      <w:rFonts w:eastAsiaTheme="majorEastAsia" w:cstheme="majorBidi"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35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355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355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355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355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355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  <w:style w:type="table" w:styleId="TableGrid">
    <w:name w:val="Table Grid"/>
    <w:basedOn w:val="TableNormal"/>
    <w:uiPriority w:val="59"/>
    <w:rsid w:val="001B4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1735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74768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74768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7476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7476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7476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7476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7476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74768"/>
    <w:pPr>
      <w:spacing w:after="0"/>
      <w:ind w:left="1760"/>
    </w:pPr>
    <w:rPr>
      <w:rFonts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7297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5BEB"/>
    <w:rPr>
      <w:rFonts w:eastAsiaTheme="majorEastAsia" w:cstheme="majorBidi"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34A4"/>
    <w:rPr>
      <w:rFonts w:eastAsiaTheme="majorEastAsia" w:cstheme="majorBidi"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3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3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3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3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3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173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5F"/>
  </w:style>
  <w:style w:type="paragraph" w:styleId="Footer">
    <w:name w:val="footer"/>
    <w:basedOn w:val="Normal"/>
    <w:link w:val="FooterChar"/>
    <w:uiPriority w:val="99"/>
    <w:unhideWhenUsed/>
    <w:rsid w:val="0097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5F"/>
  </w:style>
  <w:style w:type="paragraph" w:styleId="ListParagraph">
    <w:name w:val="List Paragraph"/>
    <w:basedOn w:val="Normal"/>
    <w:uiPriority w:val="34"/>
    <w:qFormat/>
    <w:rsid w:val="00A47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44C01-8BC5-4575-A5CB-3C5C5D735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Aaron</cp:lastModifiedBy>
  <cp:revision>33</cp:revision>
  <dcterms:created xsi:type="dcterms:W3CDTF">2012-02-29T21:30:00Z</dcterms:created>
  <dcterms:modified xsi:type="dcterms:W3CDTF">2012-03-05T22:43:00Z</dcterms:modified>
</cp:coreProperties>
</file>