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2.png" ContentType="image/png"/>
  <Override PartName="/word/media/image3.jpeg" ContentType="image/jpeg"/>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cs="Times New Roman" w:asciiTheme="majorBidi" w:cstheme="majorBidi" w:hAnsiTheme="majorBidi"/>
          <w:i/>
          <w:i/>
          <w:iCs/>
          <w:sz w:val="36"/>
          <w:szCs w:val="36"/>
        </w:rPr>
      </w:pPr>
      <w:r>
        <w:rPr>
          <w:rFonts w:cs="Times New Roman" w:ascii="Times New Roman" w:hAnsi="Times New Roman" w:asciiTheme="majorBidi" w:cstheme="majorBidi" w:hAnsiTheme="majorBidi"/>
          <w:i/>
          <w:iCs/>
          <w:sz w:val="36"/>
          <w:szCs w:val="36"/>
        </w:rPr>
        <w:t>CS3354 Software Engineering Final Project</w:t>
      </w:r>
    </w:p>
    <w:p>
      <w:pPr>
        <w:pStyle w:val="Normal"/>
        <w:jc w:val="center"/>
        <w:rPr>
          <w:rFonts w:ascii="Times New Roman" w:hAnsi="Times New Roman" w:cs="Times New Roman" w:asciiTheme="majorBidi" w:cstheme="majorBidi" w:hAnsiTheme="majorBidi"/>
          <w:i/>
          <w:i/>
          <w:iCs/>
          <w:sz w:val="36"/>
          <w:szCs w:val="36"/>
        </w:rPr>
      </w:pPr>
      <w:r>
        <w:rPr>
          <w:rFonts w:cs="Times New Roman" w:ascii="Times New Roman" w:hAnsi="Times New Roman" w:asciiTheme="majorBidi" w:cstheme="majorBidi" w:hAnsiTheme="majorBidi"/>
          <w:i/>
          <w:iCs/>
          <w:sz w:val="36"/>
          <w:szCs w:val="36"/>
        </w:rPr>
        <w:t>Deliverable 1</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jc w:val="center"/>
        <w:rPr>
          <w:rFonts w:ascii="Times New Roman" w:hAnsi="Times New Roman" w:cs="Times New Roman" w:asciiTheme="majorBidi" w:cstheme="majorBidi" w:hAnsiTheme="majorBidi"/>
          <w:b/>
          <w:b/>
          <w:bCs/>
          <w:sz w:val="72"/>
          <w:szCs w:val="72"/>
        </w:rPr>
      </w:pPr>
      <w:r>
        <w:rPr>
          <w:rFonts w:cs="Times New Roman" w:ascii="Times New Roman" w:hAnsi="Times New Roman" w:asciiTheme="majorBidi" w:cstheme="majorBidi" w:hAnsiTheme="majorBidi"/>
          <w:b/>
          <w:bCs/>
          <w:sz w:val="72"/>
          <w:szCs w:val="72"/>
        </w:rPr>
        <w:t>Readary</w:t>
      </w:r>
    </w:p>
    <w:p>
      <w:pPr>
        <w:pStyle w:val="Normal"/>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(An App for Book Lovers)</w:t>
      </w:r>
    </w:p>
    <w:p>
      <w:pPr>
        <w:pStyle w:val="Normal"/>
        <w:rPr/>
      </w:pPr>
      <w:r>
        <w:rPr/>
        <w:t xml:space="preserve"> </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asciiTheme="minorBidi" w:hAnsiTheme="minorBidi"/>
          <w:b/>
          <w:b/>
          <w:bCs/>
          <w:sz w:val="28"/>
          <w:szCs w:val="28"/>
        </w:rPr>
      </w:pPr>
      <w:r>
        <w:rPr>
          <w:rFonts w:ascii="Arial" w:hAnsi="Arial" w:asciiTheme="minorBidi" w:hAnsiTheme="minorBidi"/>
          <w:b/>
          <w:bCs/>
          <w:sz w:val="28"/>
          <w:szCs w:val="28"/>
        </w:rPr>
        <w:t>The Group Members</w:t>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sz w:val="28"/>
          <w:szCs w:val="28"/>
        </w:rPr>
      </w:pPr>
      <w:r>
        <w:rPr>
          <w:rFonts w:ascii="Arial" w:hAnsi="Arial" w:asciiTheme="minorBidi" w:hAnsiTheme="minorBidi"/>
          <w:sz w:val="28"/>
          <w:szCs w:val="28"/>
        </w:rPr>
        <w:t>Aisha Ashfaque</w:t>
      </w:r>
    </w:p>
    <w:p>
      <w:pPr>
        <w:pStyle w:val="Normal"/>
        <w:jc w:val="center"/>
        <w:rPr>
          <w:rFonts w:ascii="Arial" w:hAnsi="Arial" w:asciiTheme="minorBidi" w:hAnsiTheme="minorBidi"/>
          <w:sz w:val="28"/>
          <w:szCs w:val="28"/>
        </w:rPr>
      </w:pPr>
      <w:r>
        <w:rPr>
          <w:rFonts w:ascii="Arial" w:hAnsi="Arial" w:asciiTheme="minorBidi" w:hAnsiTheme="minorBidi"/>
          <w:sz w:val="28"/>
          <w:szCs w:val="28"/>
        </w:rPr>
        <w:t>Dante Moreno</w:t>
      </w:r>
    </w:p>
    <w:p>
      <w:pPr>
        <w:pStyle w:val="Normal"/>
        <w:jc w:val="center"/>
        <w:rPr>
          <w:rFonts w:ascii="Arial" w:hAnsi="Arial" w:asciiTheme="minorBidi" w:hAnsiTheme="minorBidi"/>
          <w:sz w:val="28"/>
          <w:szCs w:val="28"/>
        </w:rPr>
      </w:pPr>
      <w:r>
        <w:rPr>
          <w:rFonts w:ascii="Arial" w:hAnsi="Arial" w:asciiTheme="minorBidi" w:hAnsiTheme="minorBidi"/>
          <w:sz w:val="28"/>
          <w:szCs w:val="28"/>
        </w:rPr>
        <w:t>Emily Wojciechowski</w:t>
      </w:r>
    </w:p>
    <w:p>
      <w:pPr>
        <w:pStyle w:val="Normal"/>
        <w:jc w:val="center"/>
        <w:rPr>
          <w:rFonts w:ascii="Arial" w:hAnsi="Arial" w:asciiTheme="minorBidi" w:hAnsiTheme="minorBidi"/>
          <w:sz w:val="28"/>
          <w:szCs w:val="28"/>
        </w:rPr>
      </w:pPr>
      <w:r>
        <w:rPr>
          <w:rFonts w:ascii="Arial" w:hAnsi="Arial" w:asciiTheme="minorBidi" w:hAnsiTheme="minorBidi"/>
          <w:sz w:val="28"/>
          <w:szCs w:val="28"/>
        </w:rPr>
        <w:t>Joel Francis</w:t>
      </w:r>
    </w:p>
    <w:p>
      <w:pPr>
        <w:pStyle w:val="Normal"/>
        <w:jc w:val="center"/>
        <w:rPr>
          <w:rFonts w:ascii="Arial" w:hAnsi="Arial" w:asciiTheme="minorBidi" w:hAnsiTheme="minorBidi"/>
          <w:sz w:val="28"/>
          <w:szCs w:val="28"/>
        </w:rPr>
      </w:pPr>
      <w:r>
        <w:rPr>
          <w:rFonts w:ascii="Arial" w:hAnsi="Arial" w:asciiTheme="minorBidi" w:hAnsiTheme="minorBidi"/>
          <w:sz w:val="28"/>
          <w:szCs w:val="28"/>
        </w:rPr>
        <w:t>Junaid Hashmi</w:t>
      </w:r>
    </w:p>
    <w:p>
      <w:pPr>
        <w:pStyle w:val="Normal"/>
        <w:jc w:val="center"/>
        <w:rPr>
          <w:rFonts w:ascii="Arial" w:hAnsi="Arial" w:asciiTheme="minorBidi" w:hAnsiTheme="minorBidi"/>
          <w:sz w:val="28"/>
          <w:szCs w:val="28"/>
        </w:rPr>
      </w:pPr>
      <w:r>
        <w:rPr>
          <w:rFonts w:ascii="Arial" w:hAnsi="Arial" w:asciiTheme="minorBidi" w:hAnsiTheme="minorBidi"/>
          <w:sz w:val="28"/>
          <w:szCs w:val="28"/>
        </w:rPr>
        <w:t>Priscilla Adomako</w:t>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b/>
          <w:b/>
          <w:bCs/>
          <w:sz w:val="28"/>
          <w:szCs w:val="28"/>
        </w:rPr>
      </w:pPr>
      <w:r>
        <w:rPr>
          <w:rFonts w:ascii="Arial" w:hAnsi="Arial" w:asciiTheme="minorBidi" w:hAnsiTheme="minorBidi"/>
          <w:b/>
          <w:bCs/>
          <w:sz w:val="28"/>
          <w:szCs w:val="28"/>
        </w:rPr>
        <w:t>Date</w:t>
      </w:r>
    </w:p>
    <w:p>
      <w:pPr>
        <w:pStyle w:val="Normal"/>
        <w:jc w:val="center"/>
        <w:rPr>
          <w:rFonts w:ascii="Arial" w:hAnsi="Arial" w:asciiTheme="minorBidi" w:hAnsiTheme="minorBidi"/>
          <w:sz w:val="28"/>
          <w:szCs w:val="28"/>
        </w:rPr>
      </w:pPr>
      <w:r>
        <w:rPr>
          <w:rFonts w:ascii="Arial" w:hAnsi="Arial" w:asciiTheme="minorBidi" w:hAnsiTheme="minorBidi"/>
          <w:sz w:val="28"/>
          <w:szCs w:val="28"/>
        </w:rPr>
        <w:t>March 15, 2019</w:t>
      </w:r>
    </w:p>
    <w:p>
      <w:pPr>
        <w:pStyle w:val="Normal"/>
        <w:rPr/>
      </w:pPr>
      <w:r>
        <w:rPr/>
        <w:t xml:space="preserve"> </w:t>
      </w:r>
    </w:p>
    <w:p>
      <w:pPr>
        <w:pStyle w:val="Normal"/>
        <w:rPr/>
      </w:pPr>
      <w:r>
        <w:rPr/>
        <w:t xml:space="preserve"> </w:t>
      </w:r>
    </w:p>
    <w:p>
      <w:pPr>
        <w:pStyle w:val="Normal"/>
        <w:rPr/>
      </w:pPr>
      <w:r>
        <w:rPr/>
        <w:t xml:space="preserve"> </w:t>
      </w:r>
    </w:p>
    <w:p>
      <w:pPr>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pStyle w:val="Normal"/>
        <w:rPr/>
      </w:pPr>
      <w:r>
        <w:rPr/>
        <w:t xml:space="preserve"> </w:t>
      </w:r>
    </w:p>
    <w:p>
      <w:pPr>
        <w:pStyle w:val="Normal"/>
        <w:rPr/>
      </w:pPr>
      <w:r>
        <w:rPr/>
      </w:r>
    </w:p>
    <w:p>
      <w:pPr>
        <w:pStyle w:val="Normal"/>
        <w:rPr/>
      </w:pPr>
      <w:r>
        <w:rPr/>
      </w:r>
    </w:p>
    <w:p>
      <w:pPr>
        <w:pStyle w:val="Normal"/>
        <w:rPr/>
      </w:pPr>
      <w:r>
        <w:rPr/>
        <w:t xml:space="preserve"> </w:t>
      </w:r>
    </w:p>
    <w:p>
      <w:pPr>
        <w:pStyle w:val="Normal"/>
        <w:rPr/>
      </w:pPr>
      <w:r>
        <w:drawing>
          <wp:anchor behindDoc="1" distT="0" distB="0" distL="114300" distR="114300" simplePos="0" locked="0" layoutInCell="1" allowOverlap="1" relativeHeight="2">
            <wp:simplePos x="0" y="0"/>
            <wp:positionH relativeFrom="column">
              <wp:posOffset>0</wp:posOffset>
            </wp:positionH>
            <wp:positionV relativeFrom="paragraph">
              <wp:posOffset>40005</wp:posOffset>
            </wp:positionV>
            <wp:extent cx="5930265" cy="733615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5930265" cy="7336155"/>
                    </a:xfrm>
                    <a:prstGeom prst="rect">
                      <a:avLst/>
                    </a:prstGeom>
                  </pic:spPr>
                </pic:pic>
              </a:graphicData>
            </a:graphic>
          </wp:anchor>
        </w:drawing>
      </w: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r>
        <w:br w:type="page"/>
      </w:r>
    </w:p>
    <w:p>
      <w:pPr>
        <w:pStyle w:val="Normal"/>
        <w:rPr/>
      </w:pPr>
      <w:r>
        <w:rPr/>
      </w:r>
    </w:p>
    <w:p>
      <w:pPr>
        <w:sectPr>
          <w:headerReference w:type="default" r:id="rId5"/>
          <w:footerReference w:type="default" r:id="rId6"/>
          <w:type w:val="nextPage"/>
          <w:pgSz w:w="12240" w:h="15840"/>
          <w:pgMar w:left="1440" w:right="1440" w:header="720" w:top="1440" w:footer="720" w:bottom="1440" w:gutter="0"/>
          <w:pgNumType w:start="1" w:fmt="decimal"/>
          <w:formProt w:val="false"/>
          <w:textDirection w:val="lrTb"/>
          <w:docGrid w:type="default" w:linePitch="360" w:charSpace="4294965247"/>
        </w:sectPr>
        <w:pStyle w:val="Normal"/>
        <w:rPr/>
      </w:pPr>
      <w:r>
        <w:rPr/>
      </w:r>
    </w:p>
    <w:p>
      <w:pPr>
        <w:pStyle w:val="Heading1"/>
        <w:numPr>
          <w:ilvl w:val="0"/>
          <w:numId w:val="1"/>
        </w:numPr>
        <w:rPr/>
      </w:pPr>
      <w:r>
        <w:rPr/>
        <w:drawing>
          <wp:inline distT="0" distB="0" distL="0" distR="0">
            <wp:extent cx="5928360" cy="528447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7"/>
                    <a:stretch>
                      <a:fillRect/>
                    </a:stretch>
                  </pic:blipFill>
                  <pic:spPr bwMode="auto">
                    <a:xfrm>
                      <a:off x="0" y="0"/>
                      <a:ext cx="5928360" cy="5284470"/>
                    </a:xfrm>
                    <a:prstGeom prst="rect">
                      <a:avLst/>
                    </a:prstGeom>
                  </pic:spPr>
                </pic:pic>
              </a:graphicData>
            </a:graphic>
          </wp:inline>
        </w:drawing>
      </w:r>
      <w:r>
        <w:rPr/>
        <w:t>Feedback on Project Draft comments:</w:t>
      </w:r>
    </w:p>
    <w:p>
      <w:pPr>
        <w:pStyle w:val="Normal"/>
        <w:rPr/>
      </w:pPr>
      <w:r>
        <w:rPr/>
      </w:r>
    </w:p>
    <w:p>
      <w:pPr>
        <w:pStyle w:val="Normal"/>
        <w:rPr>
          <w:sz w:val="24"/>
          <w:szCs w:val="24"/>
        </w:rPr>
      </w:pPr>
      <w:r>
        <w:rPr>
          <w:sz w:val="24"/>
          <w:szCs w:val="24"/>
        </w:rPr>
        <w:t>Our proposal was approved without a recommendation for any change. However, our plan will be adjusted based on the fact that one of our team members, Michael Elizalde, has joined another project team and is no longer part of our team.</w:t>
      </w:r>
    </w:p>
    <w:p>
      <w:pPr>
        <w:pStyle w:val="Normal"/>
        <w:rPr>
          <w:sz w:val="24"/>
          <w:szCs w:val="24"/>
        </w:rPr>
      </w:pPr>
      <w:r>
        <w:rPr>
          <w:sz w:val="24"/>
          <w:szCs w:val="24"/>
        </w:rPr>
      </w:r>
    </w:p>
    <w:p>
      <w:pPr>
        <w:pStyle w:val="Normal"/>
        <w:rPr>
          <w:sz w:val="24"/>
          <w:szCs w:val="24"/>
        </w:rPr>
      </w:pPr>
      <w:r>
        <w:rPr>
          <w:sz w:val="24"/>
          <w:szCs w:val="24"/>
        </w:rPr>
        <w:t xml:space="preserve">Based on the comments we received, we surveyed and found several similar apps already in use. The most surprising discovery was to find an app named </w:t>
      </w:r>
      <w:r>
        <w:rPr>
          <w:i/>
          <w:iCs/>
          <w:sz w:val="24"/>
          <w:szCs w:val="24"/>
        </w:rPr>
        <w:t>Bookish</w:t>
      </w:r>
      <w:r>
        <w:rPr>
          <w:sz w:val="24"/>
          <w:szCs w:val="24"/>
        </w:rPr>
        <w:t xml:space="preserve">, our proposed app name. Consequently, we have renamed our product to </w:t>
      </w:r>
      <w:r>
        <w:rPr>
          <w:i/>
          <w:iCs/>
          <w:sz w:val="24"/>
          <w:szCs w:val="24"/>
        </w:rPr>
        <w:t>Readary.</w:t>
      </w:r>
      <w:r>
        <w:rPr>
          <w:sz w:val="24"/>
          <w:szCs w:val="24"/>
        </w:rPr>
        <w:t xml:space="preserve"> Other than reshuffling of responsibilities due to loss of a team member, this is the biggest change we incorporated.</w:t>
      </w:r>
    </w:p>
    <w:p>
      <w:pPr>
        <w:pStyle w:val="Normal"/>
        <w:rPr>
          <w:sz w:val="24"/>
          <w:szCs w:val="24"/>
        </w:rPr>
      </w:pPr>
      <w:r>
        <w:rPr>
          <w:sz w:val="24"/>
          <w:szCs w:val="24"/>
        </w:rPr>
      </w:r>
    </w:p>
    <w:p>
      <w:pPr>
        <w:pStyle w:val="Normal"/>
        <w:rPr>
          <w:sz w:val="24"/>
          <w:szCs w:val="24"/>
        </w:rPr>
      </w:pPr>
      <w:r>
        <w:rPr>
          <w:sz w:val="24"/>
          <w:szCs w:val="24"/>
        </w:rPr>
        <w:t>Since we found similar products already in use, we will do a detailed comparison as part of our final project report. For now, we would like to mention an additional feature to be included in our project in order to distinguish it from other similar products in the market.</w:t>
      </w:r>
    </w:p>
    <w:p>
      <w:pPr>
        <w:pStyle w:val="Normal"/>
        <w:rPr>
          <w:sz w:val="24"/>
          <w:szCs w:val="24"/>
        </w:rPr>
      </w:pPr>
      <w:r>
        <w:rPr>
          <w:sz w:val="24"/>
          <w:szCs w:val="24"/>
        </w:rPr>
      </w:r>
    </w:p>
    <w:p>
      <w:pPr>
        <w:pStyle w:val="ListParagraph"/>
        <w:numPr>
          <w:ilvl w:val="1"/>
          <w:numId w:val="1"/>
        </w:numPr>
        <w:rPr>
          <w:sz w:val="24"/>
          <w:szCs w:val="24"/>
        </w:rPr>
      </w:pPr>
      <w:r>
        <w:rPr>
          <w:sz w:val="24"/>
          <w:szCs w:val="24"/>
        </w:rPr>
        <w:t>Addition to previously stated purpose</w:t>
      </w:r>
    </w:p>
    <w:p>
      <w:pPr>
        <w:pStyle w:val="ListParagraph"/>
        <w:ind w:left="792" w:hanging="0"/>
        <w:rPr>
          <w:sz w:val="24"/>
          <w:szCs w:val="24"/>
        </w:rPr>
      </w:pPr>
      <w:r>
        <w:rPr>
          <w:sz w:val="24"/>
          <w:szCs w:val="24"/>
        </w:rPr>
      </w:r>
    </w:p>
    <w:p>
      <w:pPr>
        <w:pStyle w:val="ListParagraph"/>
        <w:ind w:left="792" w:hanging="0"/>
        <w:rPr>
          <w:sz w:val="24"/>
          <w:szCs w:val="24"/>
        </w:rPr>
      </w:pPr>
      <w:r>
        <w:rPr>
          <w:sz w:val="24"/>
          <w:szCs w:val="24"/>
        </w:rPr>
        <w:t>We will incorporate a MUTE function in the app to allow users to silence notifications as follows:</w:t>
      </w:r>
    </w:p>
    <w:p>
      <w:pPr>
        <w:pStyle w:val="ListParagraph"/>
        <w:ind w:left="792" w:hanging="0"/>
        <w:rPr>
          <w:sz w:val="24"/>
          <w:szCs w:val="24"/>
        </w:rPr>
      </w:pPr>
      <w:r>
        <w:rPr>
          <w:sz w:val="24"/>
          <w:szCs w:val="24"/>
        </w:rPr>
      </w:r>
    </w:p>
    <w:p>
      <w:pPr>
        <w:pStyle w:val="ListParagraph"/>
        <w:numPr>
          <w:ilvl w:val="2"/>
          <w:numId w:val="1"/>
        </w:numPr>
        <w:rPr>
          <w:sz w:val="24"/>
          <w:szCs w:val="24"/>
        </w:rPr>
      </w:pPr>
      <w:r>
        <w:rPr>
          <w:sz w:val="24"/>
          <w:szCs w:val="24"/>
        </w:rPr>
        <w:t>Audio notification may be turned on/off in application setup</w:t>
      </w:r>
    </w:p>
    <w:p>
      <w:pPr>
        <w:pStyle w:val="ListParagraph"/>
        <w:numPr>
          <w:ilvl w:val="2"/>
          <w:numId w:val="1"/>
        </w:numPr>
        <w:rPr>
          <w:sz w:val="24"/>
          <w:szCs w:val="24"/>
        </w:rPr>
      </w:pPr>
      <w:r>
        <w:rPr>
          <w:sz w:val="24"/>
          <w:szCs w:val="24"/>
        </w:rPr>
        <w:t>Notification messages may be muted (turned on/off in application setup)</w:t>
      </w:r>
    </w:p>
    <w:p>
      <w:pPr>
        <w:pStyle w:val="ListParagraph"/>
        <w:numPr>
          <w:ilvl w:val="2"/>
          <w:numId w:val="1"/>
        </w:numPr>
        <w:rPr>
          <w:sz w:val="24"/>
          <w:szCs w:val="24"/>
        </w:rPr>
      </w:pPr>
      <w:r>
        <w:rPr>
          <w:sz w:val="24"/>
          <w:szCs w:val="24"/>
        </w:rPr>
        <w:t>Notification messages may be muted until a future date provided by user</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b/>
          <w:bCs/>
          <w:i/>
          <w:iCs/>
          <w:sz w:val="24"/>
          <w:szCs w:val="24"/>
        </w:rPr>
        <w:t>NOTE:</w:t>
      </w:r>
      <w:r>
        <w:rPr>
          <w:sz w:val="24"/>
          <w:szCs w:val="24"/>
        </w:rPr>
        <w:tab/>
        <w:t xml:space="preserve">URL for our project GitHub is: </w:t>
      </w:r>
      <w:hyperlink r:id="rId8">
        <w:r>
          <w:rPr>
            <w:rStyle w:val="InternetLink"/>
            <w:sz w:val="24"/>
            <w:szCs w:val="24"/>
          </w:rPr>
          <w:t>https://github.com/CS3354-Readary</w:t>
        </w:r>
      </w:hyperlink>
    </w:p>
    <w:p>
      <w:pPr>
        <w:pStyle w:val="Normal"/>
        <w:rPr>
          <w:sz w:val="24"/>
          <w:szCs w:val="24"/>
        </w:rPr>
      </w:pPr>
      <w:r>
        <w:rPr>
          <w:sz w:val="24"/>
          <w:szCs w:val="24"/>
        </w:rPr>
      </w:r>
    </w:p>
    <w:p>
      <w:pPr>
        <w:sectPr>
          <w:headerReference w:type="default" r:id="rId9"/>
          <w:footerReference w:type="default" r:id="rId10"/>
          <w:type w:val="nextPage"/>
          <w:pgSz w:w="12240" w:h="15840"/>
          <w:pgMar w:left="1440" w:right="1440" w:header="720" w:top="1440" w:footer="720" w:bottom="1440" w:gutter="0"/>
          <w:pgNumType w:fmt="decimal"/>
          <w:formProt w:val="false"/>
          <w:textDirection w:val="lrTb"/>
          <w:docGrid w:type="default" w:linePitch="360" w:charSpace="4294965247"/>
        </w:sectPr>
        <w:pStyle w:val="Normal"/>
        <w:rPr>
          <w:sz w:val="24"/>
          <w:szCs w:val="24"/>
        </w:rPr>
      </w:pPr>
      <w:r>
        <w:rPr>
          <w:sz w:val="24"/>
          <w:szCs w:val="24"/>
        </w:rPr>
      </w:r>
    </w:p>
    <w:p>
      <w:pPr>
        <w:pStyle w:val="Heading1"/>
        <w:numPr>
          <w:ilvl w:val="0"/>
          <w:numId w:val="1"/>
        </w:numPr>
        <w:rPr/>
      </w:pPr>
      <w:r>
        <w:rPr/>
        <w:t>Task Delegation:</w:t>
      </w:r>
    </w:p>
    <w:p>
      <w:pPr>
        <w:pStyle w:val="Normal"/>
        <w:rPr>
          <w:sz w:val="24"/>
          <w:szCs w:val="24"/>
        </w:rPr>
      </w:pPr>
      <w:r>
        <w:rPr>
          <w:sz w:val="24"/>
          <w:szCs w:val="24"/>
        </w:rPr>
      </w:r>
    </w:p>
    <w:p>
      <w:pPr>
        <w:pStyle w:val="Normal"/>
        <w:rPr>
          <w:sz w:val="24"/>
          <w:szCs w:val="24"/>
        </w:rPr>
      </w:pPr>
      <w:r>
        <w:rPr>
          <w:sz w:val="24"/>
          <w:szCs w:val="24"/>
        </w:rPr>
      </w:r>
    </w:p>
    <w:tbl>
      <w:tblPr>
        <w:tblStyle w:val="TableGrid"/>
        <w:tblW w:w="9360" w:type="dxa"/>
        <w:jc w:val="left"/>
        <w:tblInd w:w="0" w:type="dxa"/>
        <w:tblCellMar>
          <w:top w:w="0" w:type="dxa"/>
          <w:left w:w="108" w:type="dxa"/>
          <w:bottom w:w="0" w:type="dxa"/>
          <w:right w:w="108" w:type="dxa"/>
        </w:tblCellMar>
        <w:tblLook w:firstRow="1" w:noVBand="1" w:lastRow="0" w:firstColumn="1" w:lastColumn="0" w:noHBand="1" w:val="06a0"/>
      </w:tblPr>
      <w:tblGrid>
        <w:gridCol w:w="4680"/>
        <w:gridCol w:w="4679"/>
      </w:tblGrid>
      <w:tr>
        <w:trPr/>
        <w:tc>
          <w:tcPr>
            <w:tcW w:w="4680" w:type="dxa"/>
            <w:tcBorders/>
            <w:shd w:fill="auto" w:val="clear"/>
            <w:tcMar>
              <w:left w:w="108" w:type="dxa"/>
            </w:tcMar>
          </w:tcPr>
          <w:p>
            <w:pPr>
              <w:pStyle w:val="Heading2"/>
              <w:spacing w:lineRule="auto" w:line="240" w:before="40" w:after="0"/>
              <w:rPr>
                <w:sz w:val="24"/>
                <w:szCs w:val="24"/>
              </w:rPr>
            </w:pPr>
            <w:r>
              <w:rPr/>
              <w:t>Name</w:t>
            </w:r>
          </w:p>
        </w:tc>
        <w:tc>
          <w:tcPr>
            <w:tcW w:w="4679" w:type="dxa"/>
            <w:tcBorders/>
            <w:shd w:fill="auto" w:val="clear"/>
            <w:tcMar>
              <w:left w:w="108" w:type="dxa"/>
            </w:tcMar>
          </w:tcPr>
          <w:p>
            <w:pPr>
              <w:pStyle w:val="Heading2"/>
              <w:spacing w:lineRule="auto" w:line="240" w:before="40" w:after="0"/>
              <w:rPr>
                <w:sz w:val="24"/>
                <w:szCs w:val="24"/>
              </w:rPr>
            </w:pPr>
            <w:r>
              <w:rPr/>
              <w:t>Task Delegation</w:t>
            </w:r>
          </w:p>
        </w:tc>
      </w:tr>
      <w:tr>
        <w:trPr/>
        <w:tc>
          <w:tcPr>
            <w:tcW w:w="4680" w:type="dxa"/>
            <w:tcBorders/>
            <w:shd w:fill="auto" w:val="clear"/>
            <w:tcMar>
              <w:left w:w="108" w:type="dxa"/>
            </w:tcMar>
          </w:tcPr>
          <w:p>
            <w:pPr>
              <w:pStyle w:val="Normal"/>
              <w:spacing w:lineRule="auto" w:line="240" w:before="0" w:after="0"/>
              <w:rPr>
                <w:sz w:val="24"/>
                <w:szCs w:val="24"/>
              </w:rPr>
            </w:pPr>
            <w:r>
              <w:rPr>
                <w:sz w:val="24"/>
                <w:szCs w:val="24"/>
              </w:rPr>
              <w:t>Dante Moreno</w:t>
            </w:r>
          </w:p>
        </w:tc>
        <w:tc>
          <w:tcPr>
            <w:tcW w:w="4679" w:type="dxa"/>
            <w:tcBorders/>
            <w:shd w:fill="auto" w:val="clear"/>
            <w:tcMar>
              <w:left w:w="108" w:type="dxa"/>
            </w:tcMar>
          </w:tcPr>
          <w:p>
            <w:pPr>
              <w:pStyle w:val="Normal"/>
              <w:spacing w:lineRule="auto" w:line="240" w:before="0" w:after="0"/>
              <w:rPr>
                <w:sz w:val="24"/>
                <w:szCs w:val="24"/>
              </w:rPr>
            </w:pPr>
            <w:r>
              <w:rPr>
                <w:sz w:val="24"/>
                <w:szCs w:val="24"/>
              </w:rPr>
              <w:t>Team Proposal, Create GitHub Repository and Add Team Members, Software Requirements, Addressing Feedback, Presentation</w:t>
            </w:r>
          </w:p>
        </w:tc>
      </w:tr>
      <w:tr>
        <w:trPr/>
        <w:tc>
          <w:tcPr>
            <w:tcW w:w="4680" w:type="dxa"/>
            <w:tcBorders/>
            <w:shd w:fill="auto" w:val="clear"/>
            <w:tcMar>
              <w:left w:w="108" w:type="dxa"/>
            </w:tcMar>
          </w:tcPr>
          <w:p>
            <w:pPr>
              <w:pStyle w:val="Normal"/>
              <w:spacing w:lineRule="auto" w:line="240" w:before="0" w:after="0"/>
              <w:rPr>
                <w:sz w:val="24"/>
                <w:szCs w:val="24"/>
              </w:rPr>
            </w:pPr>
            <w:r>
              <w:rPr>
                <w:sz w:val="24"/>
                <w:szCs w:val="24"/>
              </w:rPr>
              <w:t>Aisha Ashfaque</w:t>
            </w:r>
          </w:p>
        </w:tc>
        <w:tc>
          <w:tcPr>
            <w:tcW w:w="4679" w:type="dxa"/>
            <w:tcBorders/>
            <w:shd w:fill="auto" w:val="clear"/>
            <w:tcMar>
              <w:left w:w="108" w:type="dxa"/>
            </w:tcMar>
          </w:tcPr>
          <w:p>
            <w:pPr>
              <w:pStyle w:val="Normal"/>
              <w:spacing w:lineRule="auto" w:line="240" w:before="0" w:after="0"/>
              <w:rPr>
                <w:sz w:val="24"/>
                <w:szCs w:val="24"/>
              </w:rPr>
            </w:pPr>
            <w:r>
              <w:rPr>
                <w:sz w:val="24"/>
                <w:szCs w:val="24"/>
              </w:rPr>
              <w:t>Team Proposal, Software Requirements, Cost Effort and Pricing Estimation, Software Test Plan, Presentation</w:t>
            </w:r>
          </w:p>
        </w:tc>
      </w:tr>
      <w:tr>
        <w:trPr/>
        <w:tc>
          <w:tcPr>
            <w:tcW w:w="4680" w:type="dxa"/>
            <w:tcBorders/>
            <w:shd w:fill="auto" w:val="clear"/>
            <w:tcMar>
              <w:left w:w="108" w:type="dxa"/>
            </w:tcMar>
          </w:tcPr>
          <w:p>
            <w:pPr>
              <w:pStyle w:val="Normal"/>
              <w:spacing w:lineRule="auto" w:line="240" w:before="0" w:after="0"/>
              <w:rPr>
                <w:sz w:val="24"/>
                <w:szCs w:val="24"/>
              </w:rPr>
            </w:pPr>
            <w:r>
              <w:rPr>
                <w:sz w:val="24"/>
                <w:szCs w:val="24"/>
              </w:rPr>
              <w:t>Junaid Hashmi</w:t>
            </w:r>
          </w:p>
        </w:tc>
        <w:tc>
          <w:tcPr>
            <w:tcW w:w="4679" w:type="dxa"/>
            <w:tcBorders/>
            <w:shd w:fill="auto" w:val="clear"/>
            <w:tcMar>
              <w:left w:w="108" w:type="dxa"/>
            </w:tcMar>
          </w:tcPr>
          <w:p>
            <w:pPr>
              <w:pStyle w:val="Normal"/>
              <w:spacing w:lineRule="auto" w:line="240" w:before="0" w:after="0"/>
              <w:rPr>
                <w:sz w:val="24"/>
                <w:szCs w:val="24"/>
              </w:rPr>
            </w:pPr>
            <w:r>
              <w:rPr>
                <w:sz w:val="24"/>
                <w:szCs w:val="24"/>
              </w:rPr>
              <w:t>Commit README, Architectural Design, Project scheduling, Citing references, Presentation</w:t>
            </w:r>
          </w:p>
        </w:tc>
      </w:tr>
      <w:tr>
        <w:trPr/>
        <w:tc>
          <w:tcPr>
            <w:tcW w:w="4680" w:type="dxa"/>
            <w:tcBorders/>
            <w:shd w:fill="auto" w:val="clear"/>
            <w:tcMar>
              <w:left w:w="108" w:type="dxa"/>
            </w:tcMar>
          </w:tcPr>
          <w:p>
            <w:pPr>
              <w:pStyle w:val="Normal"/>
              <w:spacing w:lineRule="auto" w:line="240" w:before="0" w:after="0"/>
              <w:rPr>
                <w:sz w:val="24"/>
                <w:szCs w:val="24"/>
              </w:rPr>
            </w:pPr>
            <w:r>
              <w:rPr>
                <w:sz w:val="24"/>
                <w:szCs w:val="24"/>
              </w:rPr>
              <w:t>Joel Francis</w:t>
            </w:r>
          </w:p>
        </w:tc>
        <w:tc>
          <w:tcPr>
            <w:tcW w:w="4679" w:type="dxa"/>
            <w:tcBorders/>
            <w:shd w:fill="auto" w:val="clear"/>
            <w:tcMar>
              <w:left w:w="108" w:type="dxa"/>
            </w:tcMar>
          </w:tcPr>
          <w:p>
            <w:pPr>
              <w:pStyle w:val="Normal"/>
              <w:spacing w:lineRule="auto" w:line="240" w:before="0" w:after="0"/>
              <w:rPr>
                <w:sz w:val="24"/>
                <w:szCs w:val="24"/>
              </w:rPr>
            </w:pPr>
            <w:r>
              <w:rPr>
                <w:sz w:val="24"/>
                <w:szCs w:val="24"/>
              </w:rPr>
              <w:t>Team Proposal, Class diagram, Project Scheduling, Software Requirements, Software Test Plan, Presentation</w:t>
            </w:r>
          </w:p>
        </w:tc>
      </w:tr>
      <w:tr>
        <w:trPr/>
        <w:tc>
          <w:tcPr>
            <w:tcW w:w="4680" w:type="dxa"/>
            <w:tcBorders/>
            <w:shd w:fill="auto" w:val="clear"/>
            <w:tcMar>
              <w:left w:w="108" w:type="dxa"/>
            </w:tcMar>
          </w:tcPr>
          <w:p>
            <w:pPr>
              <w:pStyle w:val="Normal"/>
              <w:spacing w:lineRule="auto" w:line="240" w:before="0" w:after="0"/>
              <w:rPr>
                <w:sz w:val="24"/>
                <w:szCs w:val="24"/>
              </w:rPr>
            </w:pPr>
            <w:r>
              <w:rPr>
                <w:sz w:val="24"/>
                <w:szCs w:val="24"/>
              </w:rPr>
              <w:t>Priscilla Adomako</w:t>
            </w:r>
          </w:p>
        </w:tc>
        <w:tc>
          <w:tcPr>
            <w:tcW w:w="4679" w:type="dxa"/>
            <w:tcBorders/>
            <w:shd w:fill="auto" w:val="clear"/>
            <w:tcMar>
              <w:left w:w="108" w:type="dxa"/>
            </w:tcMar>
          </w:tcPr>
          <w:p>
            <w:pPr>
              <w:pStyle w:val="Normal"/>
              <w:spacing w:lineRule="auto" w:line="240" w:before="0" w:after="0"/>
              <w:rPr>
                <w:sz w:val="24"/>
                <w:szCs w:val="24"/>
              </w:rPr>
            </w:pPr>
            <w:r>
              <w:rPr>
                <w:sz w:val="24"/>
                <w:szCs w:val="24"/>
              </w:rPr>
              <w:t>Team Proposal, Sequence Diagram, Cost Effort and Pricing Estimation, Comparison and Conclusion, Presentation</w:t>
            </w:r>
          </w:p>
        </w:tc>
      </w:tr>
      <w:tr>
        <w:trPr/>
        <w:tc>
          <w:tcPr>
            <w:tcW w:w="4680" w:type="dxa"/>
            <w:tcBorders/>
            <w:shd w:fill="auto" w:val="clear"/>
            <w:tcMar>
              <w:left w:w="108" w:type="dxa"/>
            </w:tcMar>
          </w:tcPr>
          <w:p>
            <w:pPr>
              <w:pStyle w:val="Normal"/>
              <w:spacing w:lineRule="auto" w:line="240" w:before="0" w:after="0"/>
              <w:rPr>
                <w:sz w:val="24"/>
                <w:szCs w:val="24"/>
              </w:rPr>
            </w:pPr>
            <w:r>
              <w:rPr>
                <w:sz w:val="24"/>
                <w:szCs w:val="24"/>
              </w:rPr>
              <w:t>Emily Wojciechowski</w:t>
            </w:r>
          </w:p>
        </w:tc>
        <w:tc>
          <w:tcPr>
            <w:tcW w:w="4679" w:type="dxa"/>
            <w:tcBorders/>
            <w:shd w:fill="auto" w:val="clear"/>
            <w:tcMar>
              <w:left w:w="108" w:type="dxa"/>
            </w:tcMar>
          </w:tcPr>
          <w:p>
            <w:pPr>
              <w:pStyle w:val="Normal"/>
              <w:spacing w:lineRule="auto" w:line="240" w:before="0" w:after="0"/>
              <w:rPr>
                <w:sz w:val="24"/>
                <w:szCs w:val="24"/>
              </w:rPr>
            </w:pPr>
            <w:r>
              <w:rPr>
                <w:sz w:val="24"/>
                <w:szCs w:val="24"/>
              </w:rPr>
              <w:t>Project Scope file, Use Case Diagram, Citing References, Comparison and Conclusion, Presentation</w:t>
            </w:r>
          </w:p>
        </w:tc>
      </w:tr>
    </w:tbl>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1"/>
        <w:numPr>
          <w:ilvl w:val="0"/>
          <w:numId w:val="1"/>
        </w:numPr>
        <w:rPr/>
      </w:pPr>
      <w:r>
        <w:rPr/>
        <w:t>Software Process Model:</w:t>
      </w:r>
    </w:p>
    <w:p>
      <w:pPr>
        <w:pStyle w:val="Normal"/>
        <w:rPr/>
      </w:pPr>
      <w:r>
        <w:rPr/>
      </w:r>
    </w:p>
    <w:p>
      <w:pPr>
        <w:pStyle w:val="Normal"/>
        <w:spacing w:lineRule="auto" w:line="259" w:before="0" w:after="160"/>
        <w:ind w:firstLine="72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software process model that will be employed with this project is the spiral model. The spiral model contains development cycles, in which risk management is considered before employing an addition to a prototype. Since Readary’s architecture features multiple systems interacting with a database, it would make sense any risks are considered before implementing to ensure that no additional feature negatively affects the database.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rFonts w:ascii="Cambria" w:hAnsi="Cambria" w:eastAsia="ＭＳ ゴシック" w:cs="Times New Roman" w:asciiTheme="majorHAnsi" w:cstheme="majorBidi" w:eastAsiaTheme="majorEastAsia" w:hAnsiTheme="majorHAnsi"/>
          <w:b/>
          <w:b/>
          <w:bCs/>
          <w:color w:val="365F91" w:themeColor="accent1" w:themeShade="bf"/>
          <w:sz w:val="28"/>
          <w:szCs w:val="28"/>
        </w:rPr>
      </w:pPr>
      <w:r>
        <w:rPr>
          <w:rFonts w:eastAsia="ＭＳ ゴシック" w:cs="Times New Roman" w:cstheme="majorBidi" w:eastAsiaTheme="majorEastAsia" w:ascii="Cambria" w:hAnsi="Cambria"/>
          <w:b/>
          <w:bCs/>
          <w:color w:val="365F91" w:themeColor="accent1" w:themeShade="bf"/>
          <w:sz w:val="28"/>
          <w:szCs w:val="28"/>
        </w:rPr>
      </w:r>
      <w:r>
        <w:br w:type="page"/>
      </w:r>
    </w:p>
    <w:p>
      <w:pPr>
        <w:pStyle w:val="Heading1"/>
        <w:numPr>
          <w:ilvl w:val="0"/>
          <w:numId w:val="1"/>
        </w:numPr>
        <w:rPr/>
      </w:pPr>
      <w:r>
        <w:rPr/>
        <w:t>Software Requirements:</w:t>
      </w:r>
    </w:p>
    <w:p>
      <w:pPr>
        <w:pStyle w:val="Normal"/>
        <w:rPr/>
      </w:pPr>
      <w:r>
        <w:rPr/>
      </w:r>
    </w:p>
    <w:p>
      <w:pPr>
        <w:pStyle w:val="Normal"/>
        <w:rPr>
          <w:sz w:val="24"/>
          <w:szCs w:val="24"/>
        </w:rPr>
      </w:pPr>
      <w:r>
        <w:rPr>
          <w:sz w:val="24"/>
          <w:szCs w:val="24"/>
        </w:rPr>
        <w:t>Aisha, your functional and non-functional requirements go in this section.</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rFonts w:ascii="Cambria" w:hAnsi="Cambria" w:eastAsia="ＭＳ ゴシック" w:cs="Times New Roman" w:asciiTheme="majorHAnsi" w:cstheme="majorBidi" w:eastAsiaTheme="majorEastAsia" w:hAnsiTheme="majorHAnsi"/>
          <w:b/>
          <w:b/>
          <w:bCs/>
          <w:color w:val="365F91" w:themeColor="accent1" w:themeShade="bf"/>
          <w:sz w:val="28"/>
          <w:szCs w:val="28"/>
        </w:rPr>
      </w:pPr>
      <w:r>
        <w:rPr>
          <w:rFonts w:eastAsia="ＭＳ ゴシック" w:cs="Times New Roman" w:cstheme="majorBidi" w:eastAsiaTheme="majorEastAsia" w:ascii="Cambria" w:hAnsi="Cambria"/>
          <w:b/>
          <w:bCs/>
          <w:color w:val="365F91" w:themeColor="accent1" w:themeShade="bf"/>
          <w:sz w:val="28"/>
          <w:szCs w:val="28"/>
        </w:rPr>
      </w:r>
      <w:r>
        <w:br w:type="page"/>
      </w:r>
    </w:p>
    <w:p>
      <w:pPr>
        <w:pStyle w:val="Heading1"/>
        <w:numPr>
          <w:ilvl w:val="0"/>
          <w:numId w:val="1"/>
        </w:numPr>
        <w:rPr/>
      </w:pPr>
      <w:r>
        <w:rPr/>
        <w:t>Use Case Diagram:</w:t>
      </w:r>
    </w:p>
    <w:p>
      <w:pPr>
        <w:pStyle w:val="Normal"/>
        <w:rPr/>
      </w:pPr>
      <w:r>
        <w:rPr/>
      </w:r>
    </w:p>
    <w:p>
      <w:pPr>
        <w:pStyle w:val="Normal"/>
        <w:rPr/>
      </w:pPr>
      <w:r>
        <w:rPr>
          <w:sz w:val="24"/>
          <w:szCs w:val="24"/>
        </w:rPr>
        <w:t>Determine how many use case diagrams are needed to describe the project fully. Then add each diagram in a separate subsection under section 5 here. For example, 5.a) and 5.b).</w:t>
      </w:r>
    </w:p>
    <w:p>
      <w:pPr>
        <w:pStyle w:val="Normal"/>
        <w:rPr>
          <w:sz w:val="24"/>
          <w:szCs w:val="24"/>
        </w:rPr>
      </w:pPr>
      <w:r>
        <w:rPr>
          <w:sz w:val="24"/>
          <w:szCs w:val="24"/>
        </w:rPr>
        <w:drawing>
          <wp:anchor behindDoc="0" distT="0" distB="0" distL="0" distR="0" simplePos="0" locked="0" layoutInCell="1" allowOverlap="1" relativeHeight="13">
            <wp:simplePos x="0" y="0"/>
            <wp:positionH relativeFrom="column">
              <wp:posOffset>-101600</wp:posOffset>
            </wp:positionH>
            <wp:positionV relativeFrom="paragraph">
              <wp:posOffset>635</wp:posOffset>
            </wp:positionV>
            <wp:extent cx="6053455" cy="655701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1"/>
                    <a:stretch>
                      <a:fillRect/>
                    </a:stretch>
                  </pic:blipFill>
                  <pic:spPr bwMode="auto">
                    <a:xfrm>
                      <a:off x="0" y="0"/>
                      <a:ext cx="6053455" cy="655701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1"/>
        <w:numPr>
          <w:ilvl w:val="0"/>
          <w:numId w:val="1"/>
        </w:numPr>
        <w:rPr/>
      </w:pPr>
      <w:r>
        <w:rPr/>
        <w:t>Sequence Diagram:</w:t>
      </w:r>
    </w:p>
    <w:p>
      <w:pPr>
        <w:pStyle w:val="Normal"/>
        <w:rPr/>
      </w:pPr>
      <w:r>
        <w:rPr/>
      </w:r>
    </w:p>
    <w:p>
      <w:pPr>
        <w:pStyle w:val="Normal"/>
        <w:rPr>
          <w:sz w:val="24"/>
          <w:szCs w:val="24"/>
        </w:rPr>
      </w:pPr>
      <w:r>
        <w:rPr>
          <w:sz w:val="24"/>
          <w:szCs w:val="24"/>
        </w:rPr>
        <w:t>There needs to be a sequence diagram for each use case diagram in section 5. Please coordinate with the team member that is working on section 5 to complete this section.</w:t>
      </w:r>
    </w:p>
    <w:p>
      <w:pPr>
        <w:pStyle w:val="Normal"/>
        <w:rPr>
          <w:rFonts w:ascii="Cambria" w:hAnsi="Cambria" w:eastAsia="ＭＳ ゴシック" w:cs="Times New Roman" w:asciiTheme="majorHAnsi" w:cstheme="majorBidi" w:eastAsiaTheme="majorEastAsia" w:hAnsiTheme="majorHAnsi"/>
          <w:b/>
          <w:b/>
          <w:bCs/>
          <w:color w:val="365F91" w:themeColor="accent1" w:themeShade="bf"/>
          <w:sz w:val="28"/>
          <w:szCs w:val="28"/>
        </w:rPr>
      </w:pPr>
      <w:r>
        <w:rPr>
          <w:rFonts w:eastAsia="ＭＳ ゴシック" w:cs="Times New Roman" w:cstheme="majorBidi" w:eastAsiaTheme="majorEastAsia" w:ascii="Cambria" w:hAnsi="Cambria"/>
          <w:b/>
          <w:bCs/>
          <w:color w:val="365F91" w:themeColor="accent1" w:themeShade="bf"/>
          <w:sz w:val="28"/>
          <w:szCs w:val="28"/>
        </w:rPr>
      </w:r>
      <w:r>
        <w:br w:type="page"/>
      </w:r>
    </w:p>
    <w:p>
      <w:pPr>
        <w:pStyle w:val="Heading1"/>
        <w:numPr>
          <w:ilvl w:val="0"/>
          <w:numId w:val="1"/>
        </w:numPr>
        <w:rPr/>
      </w:pPr>
      <w:r>
        <w:rPr/>
        <w:t>Class Diagram:</w:t>
      </w:r>
    </w:p>
    <w:p>
      <w:pPr>
        <w:pStyle w:val="Normal"/>
        <w:rPr/>
      </w:pPr>
      <w:r>
        <w:rPr/>
      </w:r>
    </w:p>
    <w:p>
      <w:pPr>
        <w:pStyle w:val="Normal"/>
        <w:rPr>
          <w:sz w:val="24"/>
          <w:szCs w:val="24"/>
        </w:rPr>
      </w:pPr>
      <w:r>
        <w:rPr>
          <w:sz w:val="24"/>
          <w:szCs w:val="24"/>
        </w:rPr>
        <w:t>Please provide one comprehensive class diagram in this section, which includes cardinalities, aggregation/generalization (as applicable), and attributes and methods of each class.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1"/>
        <w:numPr>
          <w:ilvl w:val="0"/>
          <w:numId w:val="1"/>
        </w:numPr>
        <w:rPr/>
      </w:pPr>
      <w:r>
        <w:rPr/>
        <w:t>Architectural Design:</w:t>
      </w:r>
    </w:p>
    <w:p>
      <w:pPr>
        <w:pStyle w:val="Normal"/>
        <w:rPr/>
      </w:pPr>
      <w:r>
        <w:rPr/>
      </w:r>
    </w:p>
    <w:p>
      <w:pPr>
        <w:pStyle w:val="Normal"/>
        <w:rPr>
          <w:sz w:val="24"/>
          <w:szCs w:val="24"/>
        </w:rPr>
      </w:pPr>
      <w:r>
        <w:rPr>
          <w:sz w:val="24"/>
          <w:szCs w:val="24"/>
        </w:rPr>
        <w:t>The central part of Readary is a centralized DBMS. Therefore, our architectural choice is a central repository pattern. A high level architecture is shown below:</w:t>
      </w:r>
    </w:p>
    <w:p>
      <w:pPr>
        <w:pStyle w:val="Normal"/>
        <w:rPr>
          <w:sz w:val="24"/>
          <w:szCs w:val="24"/>
        </w:rPr>
      </w:pPr>
      <w:bookmarkStart w:id="0" w:name="_GoBack"/>
      <w:bookmarkStart w:id="1" w:name="_GoBack"/>
      <w:bookmarkEnd w:id="1"/>
      <w:r>
        <w:rPr>
          <w:sz w:val="24"/>
          <w:szCs w:val="24"/>
        </w:rPr>
      </w:r>
    </w:p>
    <w:p>
      <w:pPr>
        <w:pStyle w:val="Normal"/>
        <w:rPr/>
      </w:pPr>
      <w:r>
        <w:rPr/>
        <mc:AlternateContent>
          <mc:Choice Requires="wpg">
            <w:drawing>
              <wp:inline distT="0" distB="0" distL="114300" distR="114300">
                <wp:extent cx="5487035" cy="3945255"/>
                <wp:effectExtent l="0" t="0" r="0" b="0"/>
                <wp:docPr id="8" name="Canvas 4"/>
                <a:graphic xmlns:a="http://schemas.openxmlformats.org/drawingml/2006/main">
                  <a:graphicData uri="http://schemas.microsoft.com/office/word/2010/wordprocessingGroup">
                    <wpg:wgp>
                      <wpg:cNvGrpSpPr/>
                      <wpg:grpSpPr>
                        <a:xfrm>
                          <a:off x="0" y="0"/>
                          <a:ext cx="5486400" cy="3944520"/>
                        </a:xfrm>
                      </wpg:grpSpPr>
                      <wps:wsp>
                        <wps:cNvSpPr/>
                        <wps:spPr>
                          <a:xfrm>
                            <a:off x="0" y="0"/>
                            <a:ext cx="5486400" cy="3944520"/>
                          </a:xfrm>
                          <a:prstGeom prst="rect">
                            <a:avLst/>
                          </a:prstGeom>
                          <a:noFill/>
                          <a:ln>
                            <a:noFill/>
                          </a:ln>
                        </wps:spPr>
                        <wps:style>
                          <a:lnRef idx="0"/>
                          <a:fillRef idx="0"/>
                          <a:effectRef idx="0"/>
                          <a:fontRef idx="minor"/>
                        </wps:style>
                        <wps:bodyPr/>
                      </wps:wsp>
                      <wps:wsp>
                        <wps:cNvSpPr/>
                        <wps:nvSpPr>
                          <wps:cNvPr id="0" name="Rectangle 1"/>
                          <wps:cNvSpPr/>
                        </wps:nvSpPr>
                        <wps:spPr>
                          <a:xfrm>
                            <a:off x="1265040" y="1168920"/>
                            <a:ext cx="3030120" cy="1637640"/>
                          </a:xfrm>
                          <a:prstGeom prst="rect">
                            <a:avLst/>
                          </a:prstGeom>
                          <a:solidFill>
                            <a:srgbClr val="dbe5f1"/>
                          </a:solidFill>
                          <a:ln w="25560">
                            <a:solidFill>
                              <a:srgbClr val="dbe5f1"/>
                            </a:solidFill>
                            <a:round/>
                          </a:ln>
                        </wps:spPr>
                        <wps:bodyPr/>
                      </wps:wsp>
                      <wps:wsp>
                        <wps:cNvSpPr txBox="1"/>
                        <wps:spPr>
                          <a:xfrm>
                            <a:off x="1424880" y="1537920"/>
                            <a:ext cx="1031400" cy="536040"/>
                          </a:xfrm>
                          <a:prstGeom prst="rect">
                            <a:avLst/>
                          </a:prstGeom>
                          <a:solidFill>
                            <a:srgbClr val="f2f2f2"/>
                          </a:solidFill>
                          <a:ln w="25560">
                            <a:solidFill>
                              <a:srgbClr val="243f60"/>
                            </a:solidFill>
                            <a:round/>
                          </a:ln>
                        </wps:spPr>
                        <wps:txbx>
                          <w:txbxContent>
                            <w:p>
                              <w:pPr>
                                <w:overflowPunct w:val="false"/>
                                <w:jc w:val="center"/>
                                <w:rPr/>
                              </w:pPr>
                              <w:r>
                                <w:rPr>
                                  <w:sz w:val="16"/>
                                  <w:color w:val="000000"/>
                                </w:rPr>
                                <w:t>User</w:t>
                              </w:r>
                            </w:p>
                            <w:p>
                              <w:pPr>
                                <w:overflowPunct w:val="false"/>
                                <w:jc w:val="center"/>
                                <w:rPr/>
                              </w:pPr>
                              <w:r>
                                <w:rPr>
                                  <w:sz w:val="16"/>
                                  <w:color w:val="000000"/>
                                </w:rPr>
                                <w:t>Authentication &amp;</w:t>
                              </w:r>
                            </w:p>
                            <w:p>
                              <w:pPr>
                                <w:overflowPunct w:val="false"/>
                                <w:jc w:val="center"/>
                                <w:rPr/>
                              </w:pPr>
                              <w:r>
                                <w:rPr>
                                  <w:sz w:val="16"/>
                                  <w:color w:val="000000"/>
                                </w:rPr>
                                <w:t>Preferences</w:t>
                              </w:r>
                            </w:p>
                          </w:txbxContent>
                        </wps:txbx>
                        <wps:bodyPr wrap="square" anchor="ctr">
                          <a:spAutoFit/>
                        </wps:bodyPr>
                      </wps:wsp>
                      <wps:wsp>
                        <wps:cNvSpPr/>
                        <wps:spPr>
                          <a:xfrm>
                            <a:off x="2300040" y="1275840"/>
                            <a:ext cx="826920" cy="2469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ffffff"/>
                            </a:solidFill>
                            <a:miter/>
                          </a:ln>
                        </wps:spPr>
                        <wps:style>
                          <a:lnRef idx="0"/>
                          <a:fillRef idx="0"/>
                          <a:effectRef idx="0"/>
                          <a:fontRef idx="minor"/>
                        </wps:style>
                        <wps:txbx>
                          <w:txbxContent>
                            <w:p>
                              <w:pPr>
                                <w:overflowPunct w:val="false"/>
                                <w:rPr/>
                              </w:pPr>
                              <w:r>
                                <w:rPr>
                                  <w:sz w:val="20"/>
                                </w:rPr>
                                <w:t>REPOSITORY</w:t>
                              </w:r>
                            </w:p>
                          </w:txbxContent>
                        </wps:txbx>
                        <wps:bodyPr>
                          <a:spAutoFit/>
                        </wps:bodyPr>
                      </wps:wsp>
                      <wps:wsp>
                        <wps:cNvSpPr txBox="1"/>
                        <wps:spPr>
                          <a:xfrm>
                            <a:off x="3103920" y="2007360"/>
                            <a:ext cx="1031400" cy="852120"/>
                          </a:xfrm>
                          <a:prstGeom prst="rect">
                            <a:avLst/>
                          </a:prstGeom>
                          <a:solidFill>
                            <a:srgbClr val="f2f2f2"/>
                          </a:solidFill>
                          <a:ln w="25560">
                            <a:solidFill>
                              <a:srgbClr val="243f60"/>
                            </a:solidFill>
                            <a:round/>
                          </a:ln>
                        </wps:spPr>
                        <wps:txbx>
                          <w:txbxContent>
                            <w:p>
                              <w:pPr>
                                <w:overflowPunct w:val="false"/>
                                <w:jc w:val="center"/>
                                <w:rPr/>
                              </w:pPr>
                              <w:r>
                                <w:rPr/>
                              </w:r>
                            </w:p>
                            <w:p>
                              <w:pPr>
                                <w:overflowPunct w:val="false"/>
                                <w:jc w:val="center"/>
                                <w:rPr/>
                              </w:pPr>
                              <w:r>
                                <w:rPr>
                                  <w:sz w:val="16"/>
                                  <w:color w:val="000000"/>
                                </w:rPr>
                                <w:t>Analytics</w:t>
                              </w:r>
                            </w:p>
                            <w:p>
                              <w:pPr>
                                <w:overflowPunct w:val="false"/>
                                <w:jc w:val="center"/>
                                <w:rPr/>
                              </w:pPr>
                              <w:r>
                                <w:rPr/>
                              </w:r>
                            </w:p>
                            <w:p>
                              <w:pPr>
                                <w:overflowPunct w:val="false"/>
                                <w:jc w:val="center"/>
                                <w:rPr/>
                              </w:pPr>
                              <w:r>
                                <w:rPr/>
                              </w:r>
                            </w:p>
                            <w:p>
                              <w:pPr>
                                <w:overflowPunct w:val="false"/>
                                <w:jc w:val="center"/>
                                <w:rPr/>
                              </w:pPr>
                              <w:r>
                                <w:rPr/>
                              </w:r>
                            </w:p>
                          </w:txbxContent>
                        </wps:txbx>
                        <wps:bodyPr wrap="square" anchor="ctr">
                          <a:spAutoFit/>
                        </wps:bodyPr>
                      </wps:wsp>
                      <wps:wsp>
                        <wps:cNvSpPr txBox="1"/>
                        <wps:spPr>
                          <a:xfrm>
                            <a:off x="1427400" y="2084760"/>
                            <a:ext cx="1031400" cy="681480"/>
                          </a:xfrm>
                          <a:prstGeom prst="rect">
                            <a:avLst/>
                          </a:prstGeom>
                          <a:solidFill>
                            <a:srgbClr val="f2f2f2"/>
                          </a:solidFill>
                          <a:ln w="25560">
                            <a:solidFill>
                              <a:srgbClr val="243f60"/>
                            </a:solidFill>
                            <a:round/>
                          </a:ln>
                        </wps:spPr>
                        <wps:txbx>
                          <w:txbxContent>
                            <w:p>
                              <w:pPr>
                                <w:overflowPunct w:val="false"/>
                                <w:jc w:val="center"/>
                                <w:rPr/>
                              </w:pPr>
                              <w:r>
                                <w:rPr/>
                              </w:r>
                            </w:p>
                            <w:p>
                              <w:pPr>
                                <w:overflowPunct w:val="false"/>
                                <w:jc w:val="center"/>
                                <w:rPr/>
                              </w:pPr>
                              <w:r>
                                <w:rPr>
                                  <w:sz w:val="16"/>
                                  <w:color w:val="000000"/>
                                </w:rPr>
                                <w:t> Author/Publisher</w:t>
                              </w:r>
                            </w:p>
                            <w:p>
                              <w:pPr>
                                <w:overflowPunct w:val="false"/>
                                <w:jc w:val="center"/>
                                <w:rPr/>
                              </w:pPr>
                              <w:r>
                                <w:rPr>
                                  <w:sz w:val="16"/>
                                  <w:color w:val="000000"/>
                                </w:rPr>
                                <w:t>Books/Summary</w:t>
                              </w:r>
                            </w:p>
                            <w:p>
                              <w:pPr>
                                <w:overflowPunct w:val="false"/>
                                <w:jc w:val="center"/>
                                <w:rPr/>
                              </w:pPr>
                              <w:r>
                                <w:rPr/>
                                <w:t> </w:t>
                              </w:r>
                            </w:p>
                          </w:txbxContent>
                        </wps:txbx>
                        <wps:bodyPr wrap="square" anchor="ctr">
                          <a:spAutoFit/>
                        </wps:bodyPr>
                      </wps:wsp>
                      <wps:wsp>
                        <wps:cNvSpPr txBox="1"/>
                        <wps:spPr>
                          <a:xfrm>
                            <a:off x="3107520" y="1417320"/>
                            <a:ext cx="1031400" cy="805320"/>
                          </a:xfrm>
                          <a:prstGeom prst="rect">
                            <a:avLst/>
                          </a:prstGeom>
                          <a:solidFill>
                            <a:srgbClr val="f2f2f2"/>
                          </a:solidFill>
                          <a:ln w="25560">
                            <a:solidFill>
                              <a:srgbClr val="243f60"/>
                            </a:solidFill>
                            <a:round/>
                          </a:ln>
                        </wps:spPr>
                        <wps:txbx>
                          <w:txbxContent>
                            <w:p>
                              <w:pPr>
                                <w:overflowPunct w:val="false"/>
                                <w:jc w:val="center"/>
                                <w:rPr/>
                              </w:pPr>
                              <w:r>
                                <w:rPr>
                                  <w:sz w:val="16"/>
                                  <w:color w:val="000000"/>
                                </w:rPr>
                                <w:t> </w:t>
                              </w:r>
                            </w:p>
                            <w:p>
                              <w:pPr>
                                <w:overflowPunct w:val="false"/>
                                <w:jc w:val="center"/>
                                <w:rPr/>
                              </w:pPr>
                              <w:r>
                                <w:rPr>
                                  <w:sz w:val="16"/>
                                  <w:color w:val="000000"/>
                                </w:rPr>
                                <w:t>Likes/Dislikes</w:t>
                              </w:r>
                            </w:p>
                            <w:p>
                              <w:pPr>
                                <w:overflowPunct w:val="false"/>
                                <w:jc w:val="center"/>
                                <w:rPr/>
                              </w:pPr>
                              <w:r>
                                <w:rPr>
                                  <w:sz w:val="16"/>
                                  <w:color w:val="000000"/>
                                </w:rPr>
                                <w:t>Reviews/Critiques</w:t>
                              </w:r>
                            </w:p>
                            <w:p>
                              <w:pPr>
                                <w:overflowPunct w:val="false"/>
                                <w:jc w:val="center"/>
                                <w:rPr/>
                              </w:pPr>
                              <w:r>
                                <w:rPr/>
                                <w:t> </w:t>
                              </w:r>
                            </w:p>
                            <w:p>
                              <w:pPr>
                                <w:overflowPunct w:val="false"/>
                                <w:jc w:val="center"/>
                                <w:rPr/>
                              </w:pPr>
                              <w:r>
                                <w:rPr/>
                                <w:t> </w:t>
                              </w:r>
                            </w:p>
                          </w:txbxContent>
                        </wps:txbx>
                        <wps:bodyPr wrap="square" anchor="ctr">
                          <a:spAutoFit/>
                        </wps:bodyPr>
                      </wps:wsp>
                      <wps:wsp>
                        <wps:cNvSpPr/>
                        <wps:spPr>
                          <a:xfrm>
                            <a:off x="639360" y="313200"/>
                            <a:ext cx="1029240" cy="348480"/>
                          </a:xfrm>
                          <a:prstGeom prst="flowChartTerminator">
                            <a:avLst/>
                          </a:prstGeom>
                          <a:solidFill>
                            <a:srgbClr val="f2f2f2"/>
                          </a:solidFill>
                          <a:ln w="25560">
                            <a:solidFill>
                              <a:srgbClr val="243f60"/>
                            </a:solidFill>
                            <a:miter/>
                          </a:ln>
                        </wps:spPr>
                        <wps:style>
                          <a:lnRef idx="0"/>
                          <a:fillRef idx="0"/>
                          <a:effectRef idx="0"/>
                          <a:fontRef idx="minor"/>
                        </wps:style>
                        <wps:txbx>
                          <w:txbxContent>
                            <w:p>
                              <w:pPr>
                                <w:overflowPunct w:val="false"/>
                                <w:jc w:val="center"/>
                                <w:rPr/>
                              </w:pPr>
                              <w:r>
                                <w:rPr>
                                  <w:sz w:val="20"/>
                                  <w:color w:val="000000"/>
                                </w:rPr>
                                <w:t>Apps Interface</w:t>
                              </w:r>
                            </w:p>
                          </w:txbxContent>
                        </wps:txbx>
                        <wps:bodyPr anchor="ctr">
                          <a:spAutoFit/>
                        </wps:bodyPr>
                      </wps:wsp>
                      <wps:wsp>
                        <wps:cNvSpPr/>
                        <wps:spPr>
                          <a:xfrm>
                            <a:off x="3753000" y="270000"/>
                            <a:ext cx="1010160" cy="348480"/>
                          </a:xfrm>
                          <a:prstGeom prst="flowChartTerminator">
                            <a:avLst/>
                          </a:prstGeom>
                          <a:solidFill>
                            <a:srgbClr val="f2f2f2"/>
                          </a:solidFill>
                          <a:ln w="25560">
                            <a:solidFill>
                              <a:srgbClr val="243f60"/>
                            </a:solidFill>
                            <a:miter/>
                          </a:ln>
                        </wps:spPr>
                        <wps:style>
                          <a:lnRef idx="0"/>
                          <a:fillRef idx="0"/>
                          <a:effectRef idx="0"/>
                          <a:fontRef idx="minor"/>
                        </wps:style>
                        <wps:txbx>
                          <w:txbxContent>
                            <w:p>
                              <w:pPr>
                                <w:overflowPunct w:val="false"/>
                                <w:jc w:val="center"/>
                                <w:rPr/>
                              </w:pPr>
                              <w:r>
                                <w:rPr>
                                  <w:sz w:val="20"/>
                                  <w:color w:val="000000"/>
                                </w:rPr>
                                <w:t>Web Interface</w:t>
                              </w:r>
                            </w:p>
                          </w:txbxContent>
                        </wps:txbx>
                        <wps:bodyPr anchor="ctr">
                          <a:spAutoFit/>
                        </wps:bodyPr>
                      </wps:wsp>
                      <wps:wsp>
                        <wps:cNvSpPr/>
                        <wps:spPr>
                          <a:xfrm>
                            <a:off x="853920" y="3277800"/>
                            <a:ext cx="577080" cy="348480"/>
                          </a:xfrm>
                          <a:prstGeom prst="flowChartTerminator">
                            <a:avLst/>
                          </a:prstGeom>
                          <a:solidFill>
                            <a:srgbClr val="f2f2f2"/>
                          </a:solidFill>
                          <a:ln w="25560">
                            <a:solidFill>
                              <a:srgbClr val="243f60"/>
                            </a:solidFill>
                            <a:miter/>
                          </a:ln>
                        </wps:spPr>
                        <wps:style>
                          <a:lnRef idx="0"/>
                          <a:fillRef idx="0"/>
                          <a:effectRef idx="0"/>
                          <a:fontRef idx="minor"/>
                        </wps:style>
                        <wps:txbx>
                          <w:txbxContent>
                            <w:p>
                              <w:pPr>
                                <w:overflowPunct w:val="false"/>
                                <w:jc w:val="center"/>
                                <w:rPr/>
                              </w:pPr>
                              <w:r>
                                <w:rPr>
                                  <w:sz w:val="20"/>
                                  <w:color w:val="000000"/>
                                </w:rPr>
                                <w:t>Admin</w:t>
                              </w:r>
                            </w:p>
                          </w:txbxContent>
                        </wps:txbx>
                        <wps:bodyPr anchor="ctr">
                          <a:spAutoFit/>
                        </wps:bodyPr>
                      </wps:wsp>
                      <wps:wsp>
                        <wps:cNvSpPr/>
                        <wps:spPr>
                          <a:xfrm>
                            <a:off x="3044160" y="3257640"/>
                            <a:ext cx="2363400" cy="348480"/>
                          </a:xfrm>
                          <a:prstGeom prst="flowChartTerminator">
                            <a:avLst/>
                          </a:prstGeom>
                          <a:solidFill>
                            <a:srgbClr val="f2f2f2"/>
                          </a:solidFill>
                          <a:ln w="25560">
                            <a:solidFill>
                              <a:srgbClr val="243f60"/>
                            </a:solidFill>
                            <a:miter/>
                          </a:ln>
                        </wps:spPr>
                        <wps:style>
                          <a:lnRef idx="0"/>
                          <a:fillRef idx="0"/>
                          <a:effectRef idx="0"/>
                          <a:fontRef idx="minor"/>
                        </wps:style>
                        <wps:txbx>
                          <w:txbxContent>
                            <w:p>
                              <w:pPr>
                                <w:overflowPunct w:val="false"/>
                                <w:jc w:val="center"/>
                                <w:rPr/>
                              </w:pPr>
                              <w:r>
                                <w:rPr>
                                  <w:sz w:val="20"/>
                                  <w:color w:val="000000"/>
                                </w:rPr>
                                <w:t>Web Services and 3rd party interfaces</w:t>
                              </w:r>
                            </w:p>
                          </w:txbxContent>
                        </wps:txbx>
                        <wps:bodyPr anchor="ctr">
                          <a:spAutoFit/>
                        </wps:bodyPr>
                      </wps:wsp>
                      <wps:wsp>
                        <wps:cNvSpPr/>
                        <wps:spPr>
                          <a:xfrm>
                            <a:off x="4103280" y="61247520"/>
                            <a:ext cx="295560" cy="428400"/>
                          </a:xfrm>
                          <a:custGeom>
                            <a:avLst/>
                            <a:gdLst/>
                            <a:ahLst/>
                            <a:rect l="0" t="0" r="r" b="b"/>
                            <a:pathLst>
                              <a:path w="821" h="1190">
                                <a:moveTo>
                                  <a:pt x="0" y="984"/>
                                </a:moveTo>
                                <a:lnTo>
                                  <a:pt x="205" y="778"/>
                                </a:lnTo>
                                <a:lnTo>
                                  <a:pt x="205" y="881"/>
                                </a:lnTo>
                                <a:lnTo>
                                  <a:pt x="512" y="881"/>
                                </a:lnTo>
                                <a:lnTo>
                                  <a:pt x="512" y="205"/>
                                </a:lnTo>
                                <a:lnTo>
                                  <a:pt x="410" y="205"/>
                                </a:lnTo>
                                <a:lnTo>
                                  <a:pt x="615" y="0"/>
                                </a:lnTo>
                                <a:lnTo>
                                  <a:pt x="820" y="205"/>
                                </a:lnTo>
                                <a:lnTo>
                                  <a:pt x="717" y="205"/>
                                </a:lnTo>
                                <a:lnTo>
                                  <a:pt x="717" y="1086"/>
                                </a:lnTo>
                                <a:lnTo>
                                  <a:pt x="205" y="1086"/>
                                </a:lnTo>
                                <a:lnTo>
                                  <a:pt x="205" y="1189"/>
                                </a:lnTo>
                                <a:lnTo>
                                  <a:pt x="0" y="984"/>
                                </a:lnTo>
                              </a:path>
                            </a:pathLst>
                          </a:custGeom>
                          <a:solidFill>
                            <a:srgbClr val="4f81bd"/>
                          </a:solidFill>
                          <a:ln w="25560">
                            <a:solidFill>
                              <a:srgbClr val="243f60"/>
                            </a:solidFill>
                            <a:round/>
                          </a:ln>
                        </wps:spPr>
                        <wps:bodyPr/>
                      </wps:wsp>
                      <wps:wsp>
                        <wps:cNvSpPr/>
                        <wps:spPr>
                          <a:xfrm>
                            <a:off x="3337560" y="61247520"/>
                            <a:ext cx="295560" cy="428040"/>
                          </a:xfrm>
                          <a:custGeom>
                            <a:avLst/>
                            <a:gdLst/>
                            <a:ahLst/>
                            <a:rect l="0" t="0" r="r" b="b"/>
                            <a:pathLst>
                              <a:path w="821" h="1189">
                                <a:moveTo>
                                  <a:pt x="820" y="983"/>
                                </a:moveTo>
                                <a:lnTo>
                                  <a:pt x="615" y="778"/>
                                </a:lnTo>
                                <a:lnTo>
                                  <a:pt x="615" y="880"/>
                                </a:lnTo>
                                <a:lnTo>
                                  <a:pt x="307" y="880"/>
                                </a:lnTo>
                                <a:lnTo>
                                  <a:pt x="307" y="205"/>
                                </a:lnTo>
                                <a:lnTo>
                                  <a:pt x="410" y="205"/>
                                </a:lnTo>
                                <a:lnTo>
                                  <a:pt x="205" y="0"/>
                                </a:lnTo>
                                <a:lnTo>
                                  <a:pt x="0" y="205"/>
                                </a:lnTo>
                                <a:lnTo>
                                  <a:pt x="103" y="205"/>
                                </a:lnTo>
                                <a:lnTo>
                                  <a:pt x="103" y="1085"/>
                                </a:lnTo>
                                <a:lnTo>
                                  <a:pt x="615" y="1085"/>
                                </a:lnTo>
                                <a:lnTo>
                                  <a:pt x="615" y="1188"/>
                                </a:lnTo>
                                <a:lnTo>
                                  <a:pt x="820" y="983"/>
                                </a:lnTo>
                              </a:path>
                            </a:pathLst>
                          </a:custGeom>
                          <a:solidFill>
                            <a:srgbClr val="4f81bd"/>
                          </a:solidFill>
                          <a:ln w="25560">
                            <a:solidFill>
                              <a:srgbClr val="243f60"/>
                            </a:solidFill>
                            <a:miter/>
                          </a:ln>
                        </wps:spPr>
                        <wps:bodyPr/>
                      </wps:wsp>
                      <wps:wsp>
                        <wps:cNvSpPr/>
                        <wps:spPr>
                          <a:xfrm>
                            <a:off x="3319560" y="62633520"/>
                            <a:ext cx="295560" cy="427680"/>
                          </a:xfrm>
                          <a:custGeom>
                            <a:avLst/>
                            <a:gdLst/>
                            <a:ahLst/>
                            <a:rect l="0" t="0" r="r" b="b"/>
                            <a:pathLst>
                              <a:path w="821" h="1188">
                                <a:moveTo>
                                  <a:pt x="820" y="205"/>
                                </a:moveTo>
                                <a:lnTo>
                                  <a:pt x="615" y="410"/>
                                </a:lnTo>
                                <a:lnTo>
                                  <a:pt x="615" y="307"/>
                                </a:lnTo>
                                <a:lnTo>
                                  <a:pt x="307" y="307"/>
                                </a:lnTo>
                                <a:lnTo>
                                  <a:pt x="307" y="982"/>
                                </a:lnTo>
                                <a:lnTo>
                                  <a:pt x="410" y="982"/>
                                </a:lnTo>
                                <a:lnTo>
                                  <a:pt x="205" y="1187"/>
                                </a:lnTo>
                                <a:lnTo>
                                  <a:pt x="0" y="982"/>
                                </a:lnTo>
                                <a:lnTo>
                                  <a:pt x="103" y="982"/>
                                </a:lnTo>
                                <a:lnTo>
                                  <a:pt x="103" y="103"/>
                                </a:lnTo>
                                <a:lnTo>
                                  <a:pt x="615" y="103"/>
                                </a:lnTo>
                                <a:lnTo>
                                  <a:pt x="615" y="0"/>
                                </a:lnTo>
                                <a:lnTo>
                                  <a:pt x="820" y="205"/>
                                </a:lnTo>
                              </a:path>
                            </a:pathLst>
                          </a:custGeom>
                          <a:solidFill>
                            <a:srgbClr val="4f81bd"/>
                          </a:solidFill>
                          <a:ln w="25560">
                            <a:solidFill>
                              <a:srgbClr val="243f60"/>
                            </a:solidFill>
                            <a:miter/>
                          </a:ln>
                        </wps:spPr>
                        <wps:txbx>
                          <w:txbxContent>
                            <w:p>
                              <w:pPr>
                                <w:overflowPunct w:val="false"/>
                                <w:rPr/>
                              </w:pPr>
                              <w:r>
                                <w:rPr>
                                  <w:sz w:val="22"/>
                                </w:rPr>
                                <w:t> </w:t>
                              </w:r>
                            </w:p>
                          </w:txbxContent>
                        </wps:txbx>
                        <wps:bodyPr anchor="ctr" anchorCtr="1">
                          <a:spAutoFit/>
                        </wps:bodyPr>
                      </wps:wsp>
                      <wps:wsp>
                        <wps:cNvSpPr/>
                        <wps:spPr>
                          <a:xfrm>
                            <a:off x="4084920" y="62633520"/>
                            <a:ext cx="295560" cy="427320"/>
                          </a:xfrm>
                          <a:custGeom>
                            <a:avLst/>
                            <a:gdLst/>
                            <a:ahLst/>
                            <a:rect l="0" t="0" r="r" b="b"/>
                            <a:pathLst>
                              <a:path w="821" h="1187">
                                <a:moveTo>
                                  <a:pt x="0" y="205"/>
                                </a:moveTo>
                                <a:lnTo>
                                  <a:pt x="205" y="410"/>
                                </a:lnTo>
                                <a:lnTo>
                                  <a:pt x="205" y="307"/>
                                </a:lnTo>
                                <a:lnTo>
                                  <a:pt x="513" y="307"/>
                                </a:lnTo>
                                <a:lnTo>
                                  <a:pt x="513" y="981"/>
                                </a:lnTo>
                                <a:lnTo>
                                  <a:pt x="410" y="981"/>
                                </a:lnTo>
                                <a:lnTo>
                                  <a:pt x="615" y="1186"/>
                                </a:lnTo>
                                <a:lnTo>
                                  <a:pt x="820" y="981"/>
                                </a:lnTo>
                                <a:lnTo>
                                  <a:pt x="717" y="981"/>
                                </a:lnTo>
                                <a:lnTo>
                                  <a:pt x="717" y="103"/>
                                </a:lnTo>
                                <a:lnTo>
                                  <a:pt x="205" y="103"/>
                                </a:lnTo>
                                <a:lnTo>
                                  <a:pt x="205" y="0"/>
                                </a:lnTo>
                                <a:lnTo>
                                  <a:pt x="0" y="205"/>
                                </a:lnTo>
                              </a:path>
                            </a:pathLst>
                          </a:custGeom>
                          <a:solidFill>
                            <a:srgbClr val="4f81bd"/>
                          </a:solidFill>
                          <a:ln w="25560">
                            <a:solidFill>
                              <a:srgbClr val="243f60"/>
                            </a:solidFill>
                            <a:miter/>
                          </a:ln>
                        </wps:spPr>
                        <wps:txbx>
                          <w:txbxContent>
                            <w:p>
                              <w:pPr>
                                <w:overflowPunct w:val="false"/>
                                <w:rPr/>
                              </w:pPr>
                              <w:r>
                                <w:rPr>
                                  <w:sz w:val="22"/>
                                </w:rPr>
                                <w:t> </w:t>
                              </w:r>
                            </w:p>
                          </w:txbxContent>
                        </wps:txbx>
                        <wps:bodyPr anchor="ctr" anchorCtr="1">
                          <a:spAutoFit/>
                        </wps:bodyPr>
                      </wps:wsp>
                    </wpg:wgp>
                  </a:graphicData>
                </a:graphic>
              </wp:inline>
            </w:drawing>
          </mc:Choice>
          <mc:Fallback>
            <w:pict>
              <v:group id="shape_0" alt="Canvas 4" editas="canvas" style="margin-left:0pt;margin-top:0pt;width:432pt;height:310.6pt" coordorigin="0,0" coordsize="8640,6212">
                <v:rect id="shape_0" stroked="f" style="position:absolute;left:0;top:0;width:8639;height:6211">
                  <w10:wrap type="none"/>
                  <v:fill o:detectmouseclick="t" on="false"/>
                  <v:stroke color="#3465a4" joinstyle="round" endcap="flat"/>
                </v:rect>
                <v:rect id="shape_0" ID="Rectangle 5" fillcolor="#dbe5f1" stroked="t" style="position:absolute;left:1992;top:1841;width:4771;height:2578">
                  <w10:wrap type="none"/>
                  <v:fill o:detectmouseclick="t" type="solid" color2="#241a0e"/>
                  <v:stroke color="#dbe5f1" weight="25560" joinstyle="round" endcap="flat"/>
                </v:rect>
                <v:shapetype id="shapetype_202" coordsize="21600,21600" o:spt="202" path="m,l,21600l21600,21600l21600,xe">
                  <v:stroke joinstyle="miter"/>
                  <v:path gradientshapeok="t" o:connecttype="rect"/>
                </v:shapetype>
                <v:shape id="shape_0" ID="Rectangle 6" fillcolor="#f2f2f2" stroked="t" style="position:absolute;left:2244;top:2422;width:1623;height:843" type="shapetype_202">
                  <v:textbox>
                    <w:txbxContent>
                      <w:p>
                        <w:pPr>
                          <w:overflowPunct w:val="false"/>
                          <w:jc w:val="center"/>
                          <w:rPr/>
                        </w:pPr>
                        <w:r>
                          <w:rPr>
                            <w:sz w:val="16"/>
                            <w:color w:val="000000"/>
                          </w:rPr>
                          <w:t>User</w:t>
                        </w:r>
                      </w:p>
                      <w:p>
                        <w:pPr>
                          <w:overflowPunct w:val="false"/>
                          <w:jc w:val="center"/>
                          <w:rPr/>
                        </w:pPr>
                        <w:r>
                          <w:rPr>
                            <w:sz w:val="16"/>
                            <w:color w:val="000000"/>
                          </w:rPr>
                          <w:t>Authentication &amp;</w:t>
                        </w:r>
                      </w:p>
                      <w:p>
                        <w:pPr>
                          <w:overflowPunct w:val="false"/>
                          <w:jc w:val="center"/>
                          <w:rPr/>
                        </w:pPr>
                        <w:r>
                          <w:rPr>
                            <w:sz w:val="16"/>
                            <w:color w:val="000000"/>
                          </w:rPr>
                          <w:t>Preferences</w:t>
                        </w:r>
                      </w:p>
                    </w:txbxContent>
                  </v:textbox>
                  <w10:wrap type="square"/>
                  <v:fill o:detectmouseclick="t" type="solid" color2="#0d0d0d"/>
                  <v:stroke color="#243f60" weight="25560" joinstyle="round" endcap="flat"/>
                </v:shape>
                <v:shape id="shape_0" ID="Text Box 7" fillcolor="white" stroked="t" style="position:absolute;left:3622;top:2009;width:1301;height:388" type="shapetype_202">
                  <v:textbox>
                    <w:txbxContent>
                      <w:p>
                        <w:pPr>
                          <w:overflowPunct w:val="false"/>
                          <w:rPr/>
                        </w:pPr>
                        <w:r>
                          <w:rPr>
                            <w:sz w:val="20"/>
                          </w:rPr>
                          <w:t>REPOSITORY</w:t>
                        </w:r>
                      </w:p>
                    </w:txbxContent>
                  </v:textbox>
                  <w10:wrap type="none"/>
                  <v:fill o:detectmouseclick="t" type="solid" color2="black"/>
                  <v:stroke color="white" weight="6480" joinstyle="miter" endcap="flat"/>
                </v:shape>
                <v:shape id="shape_0" ID="Rectangle 12" fillcolor="#f2f2f2" stroked="t" style="position:absolute;left:4888;top:3161;width:1623;height:1341" type="shapetype_202">
                  <v:textbox>
                    <w:txbxContent>
                      <w:p>
                        <w:pPr>
                          <w:overflowPunct w:val="false"/>
                          <w:jc w:val="center"/>
                          <w:rPr/>
                        </w:pPr>
                        <w:r>
                          <w:rPr/>
                        </w:r>
                      </w:p>
                      <w:p>
                        <w:pPr>
                          <w:overflowPunct w:val="false"/>
                          <w:jc w:val="center"/>
                          <w:rPr/>
                        </w:pPr>
                        <w:r>
                          <w:rPr>
                            <w:sz w:val="16"/>
                            <w:color w:val="000000"/>
                          </w:rPr>
                          <w:t>Analytics</w:t>
                        </w:r>
                      </w:p>
                      <w:p>
                        <w:pPr>
                          <w:overflowPunct w:val="false"/>
                          <w:jc w:val="center"/>
                          <w:rPr/>
                        </w:pPr>
                        <w:r>
                          <w:rPr/>
                        </w:r>
                      </w:p>
                      <w:p>
                        <w:pPr>
                          <w:overflowPunct w:val="false"/>
                          <w:jc w:val="center"/>
                          <w:rPr/>
                        </w:pPr>
                        <w:r>
                          <w:rPr/>
                        </w:r>
                      </w:p>
                      <w:p>
                        <w:pPr>
                          <w:overflowPunct w:val="false"/>
                          <w:jc w:val="center"/>
                          <w:rPr/>
                        </w:pPr>
                        <w:r>
                          <w:rPr/>
                        </w:r>
                      </w:p>
                    </w:txbxContent>
                  </v:textbox>
                  <w10:wrap type="square"/>
                  <v:fill o:detectmouseclick="t" type="solid" color2="#0d0d0d"/>
                  <v:stroke color="#243f60" weight="25560" joinstyle="round" endcap="flat"/>
                </v:shape>
                <v:shape id="shape_0" ID="Rectangle 13" fillcolor="#f2f2f2" stroked="t" style="position:absolute;left:2248;top:3283;width:1623;height:1072" type="shapetype_202">
                  <v:textbox>
                    <w:txbxContent>
                      <w:p>
                        <w:pPr>
                          <w:overflowPunct w:val="false"/>
                          <w:jc w:val="center"/>
                          <w:rPr/>
                        </w:pPr>
                        <w:r>
                          <w:rPr/>
                        </w:r>
                      </w:p>
                      <w:p>
                        <w:pPr>
                          <w:overflowPunct w:val="false"/>
                          <w:jc w:val="center"/>
                          <w:rPr/>
                        </w:pPr>
                        <w:r>
                          <w:rPr>
                            <w:sz w:val="16"/>
                            <w:color w:val="000000"/>
                          </w:rPr>
                          <w:t> Author/Publisher</w:t>
                        </w:r>
                      </w:p>
                      <w:p>
                        <w:pPr>
                          <w:overflowPunct w:val="false"/>
                          <w:jc w:val="center"/>
                          <w:rPr/>
                        </w:pPr>
                        <w:r>
                          <w:rPr>
                            <w:sz w:val="16"/>
                            <w:color w:val="000000"/>
                          </w:rPr>
                          <w:t>Books/Summary</w:t>
                        </w:r>
                      </w:p>
                      <w:p>
                        <w:pPr>
                          <w:overflowPunct w:val="false"/>
                          <w:jc w:val="center"/>
                          <w:rPr/>
                        </w:pPr>
                        <w:r>
                          <w:rPr/>
                          <w:t> </w:t>
                        </w:r>
                      </w:p>
                    </w:txbxContent>
                  </v:textbox>
                  <w10:wrap type="square"/>
                  <v:fill o:detectmouseclick="t" type="solid" color2="#0d0d0d"/>
                  <v:stroke color="#243f60" weight="25560" joinstyle="round" endcap="flat"/>
                </v:shape>
                <v:shape id="shape_0" ID="Rectangle 14" fillcolor="#f2f2f2" stroked="t" style="position:absolute;left:4894;top:2232;width:1623;height:1267" type="shapetype_202">
                  <v:textbox>
                    <w:txbxContent>
                      <w:p>
                        <w:pPr>
                          <w:overflowPunct w:val="false"/>
                          <w:jc w:val="center"/>
                          <w:rPr/>
                        </w:pPr>
                        <w:r>
                          <w:rPr>
                            <w:sz w:val="16"/>
                            <w:color w:val="000000"/>
                          </w:rPr>
                          <w:t> </w:t>
                        </w:r>
                      </w:p>
                      <w:p>
                        <w:pPr>
                          <w:overflowPunct w:val="false"/>
                          <w:jc w:val="center"/>
                          <w:rPr/>
                        </w:pPr>
                        <w:r>
                          <w:rPr>
                            <w:sz w:val="16"/>
                            <w:color w:val="000000"/>
                          </w:rPr>
                          <w:t>Likes/Dislikes</w:t>
                        </w:r>
                      </w:p>
                      <w:p>
                        <w:pPr>
                          <w:overflowPunct w:val="false"/>
                          <w:jc w:val="center"/>
                          <w:rPr/>
                        </w:pPr>
                        <w:r>
                          <w:rPr>
                            <w:sz w:val="16"/>
                            <w:color w:val="000000"/>
                          </w:rPr>
                          <w:t>Reviews/Critiques</w:t>
                        </w:r>
                      </w:p>
                      <w:p>
                        <w:pPr>
                          <w:overflowPunct w:val="false"/>
                          <w:jc w:val="center"/>
                          <w:rPr/>
                        </w:pPr>
                        <w:r>
                          <w:rPr/>
                          <w:t> </w:t>
                        </w:r>
                      </w:p>
                      <w:p>
                        <w:pPr>
                          <w:overflowPunct w:val="false"/>
                          <w:jc w:val="center"/>
                          <w:rPr/>
                        </w:pPr>
                        <w:r>
                          <w:rPr/>
                          <w:t> </w:t>
                        </w:r>
                      </w:p>
                    </w:txbxContent>
                  </v:textbox>
                  <w10:wrap type="square"/>
                  <v:fill o:detectmouseclick="t" type="solid" color2="#0d0d0d"/>
                  <v:stroke color="#243f60" weight="25560" joinstyle="round" endcap="flat"/>
                </v:shape>
                <v:shapetype id="shapetype_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Flowchart: Terminator 8" fillcolor="#f2f2f2" stroked="t" style="position:absolute;left:1007;top:493;width:1620;height:548" type="shapetype_116">
                  <v:textbox>
                    <w:txbxContent>
                      <w:p>
                        <w:pPr>
                          <w:overflowPunct w:val="false"/>
                          <w:jc w:val="center"/>
                          <w:rPr/>
                        </w:pPr>
                        <w:r>
                          <w:rPr>
                            <w:sz w:val="20"/>
                            <w:color w:val="000000"/>
                          </w:rPr>
                          <w:t>Apps Interface</w:t>
                        </w:r>
                      </w:p>
                    </w:txbxContent>
                  </v:textbox>
                  <w10:wrap type="none"/>
                  <v:fill o:detectmouseclick="t" type="solid" color2="#0d0d0d"/>
                  <v:stroke color="#243f60" weight="25560" joinstyle="miter" endcap="flat"/>
                </v:shape>
                <v:shape id="shape_0" ID="Flowchart: Terminator 16" fillcolor="#f2f2f2" stroked="t" style="position:absolute;left:5910;top:425;width:1590;height:548" type="shapetype_116">
                  <v:textbox>
                    <w:txbxContent>
                      <w:p>
                        <w:pPr>
                          <w:overflowPunct w:val="false"/>
                          <w:jc w:val="center"/>
                          <w:rPr/>
                        </w:pPr>
                        <w:r>
                          <w:rPr>
                            <w:sz w:val="20"/>
                            <w:color w:val="000000"/>
                          </w:rPr>
                          <w:t>Web Interface</w:t>
                        </w:r>
                      </w:p>
                    </w:txbxContent>
                  </v:textbox>
                  <w10:wrap type="none"/>
                  <v:fill o:detectmouseclick="t" type="solid" color2="#0d0d0d"/>
                  <v:stroke color="#243f60" weight="25560" joinstyle="miter" endcap="flat"/>
                </v:shape>
                <v:shape id="shape_0" ID="Flowchart: Terminator 17" fillcolor="#f2f2f2" stroked="t" style="position:absolute;left:1345;top:5162;width:908;height:548" type="shapetype_116">
                  <v:textbox>
                    <w:txbxContent>
                      <w:p>
                        <w:pPr>
                          <w:overflowPunct w:val="false"/>
                          <w:jc w:val="center"/>
                          <w:rPr/>
                        </w:pPr>
                        <w:r>
                          <w:rPr>
                            <w:sz w:val="20"/>
                            <w:color w:val="000000"/>
                          </w:rPr>
                          <w:t>Admin</w:t>
                        </w:r>
                      </w:p>
                    </w:txbxContent>
                  </v:textbox>
                  <w10:wrap type="none"/>
                  <v:fill o:detectmouseclick="t" type="solid" color2="#0d0d0d"/>
                  <v:stroke color="#243f60" weight="25560" joinstyle="miter" endcap="flat"/>
                </v:shape>
                <v:shape id="shape_0" ID="Flowchart: Terminator 18" fillcolor="#f2f2f2" stroked="t" style="position:absolute;left:4794;top:5130;width:3721;height:548" type="shapetype_116">
                  <v:textbox>
                    <w:txbxContent>
                      <w:p>
                        <w:pPr>
                          <w:overflowPunct w:val="false"/>
                          <w:jc w:val="center"/>
                          <w:rPr/>
                        </w:pPr>
                        <w:r>
                          <w:rPr>
                            <w:sz w:val="20"/>
                            <w:color w:val="000000"/>
                          </w:rPr>
                          <w:t>Web Services and 3rd party interfaces</w:t>
                        </w:r>
                      </w:p>
                    </w:txbxContent>
                  </v:textbox>
                  <w10:wrap type="none"/>
                  <v:fill o:detectmouseclick="t" type="solid" color2="#0d0d0d"/>
                  <v:stroke color="#243f60" weight="25560" joinstyle="miter" endcap="flat"/>
                </v:shape>
                <v:shape id="shape_0" ID="Left-Up Arrow 15" fillcolor="#4f81bd" stroked="t" style="position:absolute;left:5056;top:619;width:819;height:1188">
                  <w10:wrap type="none"/>
                  <v:fill o:detectmouseclick="t" type="solid" color2="#b07e42"/>
                  <v:stroke color="#243f60" weight="25560" joinstyle="round" endcap="flat"/>
                </v:shape>
                <v:shape id="shape_0" ID="Left-Up Arrow 20" fillcolor="#4f81bd" stroked="t" style="position:absolute;left:2929;top:619;width:819;height:1187">
                  <w10:wrap type="none"/>
                  <v:fill o:detectmouseclick="t" type="solid" color2="#b07e42"/>
                  <v:stroke color="#243f60" weight="25560" joinstyle="miter" endcap="flat"/>
                </v:shape>
                <v:group id="shape_0" editas="canvas" style="left:2879;top:4469;width:819;height:1186">
                  <v:shape id="shape_0" ID="Left-Up Arrow 21" fillcolor="#4f81bd" stroked="t" style="position:absolute;left:2879;top:4469;width:819;height:1186">
                    <v:textbox>
                      <w:txbxContent>
                        <w:p>
                          <w:pPr>
                            <w:overflowPunct w:val="false"/>
                            <w:rPr/>
                          </w:pPr>
                          <w:r>
                            <w:rPr>
                              <w:sz w:val="22"/>
                            </w:rPr>
                            <w:t> </w:t>
                          </w:r>
                        </w:p>
                      </w:txbxContent>
                    </v:textbox>
                    <w10:wrap type="none"/>
                    <v:fill o:detectmouseclick="t" type="solid" color2="#b07e42"/>
                    <v:stroke color="#243f60" weight="25560" joinstyle="miter" endcap="flat"/>
                  </v:shape>
                  <v:shape id="shape_0" stroked="f" style="position:absolute;left:2879;top:4469;width:819;height:1186;rotation:360" type="shapetype_202">
                    <v:textbox>
                      <w:txbxContent>
                        <w:p>
                          <w:pPr>
                            <w:overflowPunct w:val="false"/>
                            <w:rPr/>
                          </w:pPr>
                          <w:r>
                            <w:rPr>
                              <w:sz w:val="22"/>
                            </w:rPr>
                            <w:t> </w:t>
                          </w:r>
                        </w:p>
                      </w:txbxContent>
                    </v:textbox>
                    <w10:wrap type="square"/>
                    <v:fill o:detectmouseclick="t" on="false"/>
                  </v:shape>
                </v:group>
                <v:group id="shape_0" editas="canvas" style="left:5005;top:4469;width:819;height:1185">
                  <v:shape id="shape_0" ID="Left-Up Arrow 22" fillcolor="#4f81bd" stroked="t" style="position:absolute;left:5005;top:4469;width:819;height:1185">
                    <v:textbox>
                      <w:txbxContent>
                        <w:p>
                          <w:pPr>
                            <w:overflowPunct w:val="false"/>
                            <w:rPr/>
                          </w:pPr>
                          <w:r>
                            <w:rPr>
                              <w:sz w:val="22"/>
                            </w:rPr>
                            <w:t> </w:t>
                          </w:r>
                        </w:p>
                      </w:txbxContent>
                    </v:textbox>
                    <w10:wrap type="none"/>
                    <v:fill o:detectmouseclick="t" type="solid" color2="#b07e42"/>
                    <v:stroke color="#243f60" weight="25560" joinstyle="miter" endcap="flat"/>
                  </v:shape>
                  <v:shape id="shape_0" stroked="f" style="position:absolute;left:5005;top:4469;width:819;height:1185;rotation:360" type="shapetype_202">
                    <v:textbox>
                      <w:txbxContent>
                        <w:p>
                          <w:pPr>
                            <w:overflowPunct w:val="false"/>
                            <w:rPr/>
                          </w:pPr>
                          <w:r>
                            <w:rPr>
                              <w:sz w:val="22"/>
                            </w:rPr>
                            <w:t> </w:t>
                          </w:r>
                        </w:p>
                      </w:txbxContent>
                    </v:textbox>
                    <w10:wrap type="square"/>
                    <v:fill o:detectmouseclick="t" on="false"/>
                  </v:shape>
                </v:group>
              </v:group>
            </w:pict>
          </mc:Fallback>
        </mc:AlternateContent>
      </w:r>
    </w:p>
    <w:p>
      <w:pPr>
        <w:pStyle w:val="Normal"/>
        <w:rPr/>
      </w:pPr>
      <w:r>
        <w:rPr/>
      </w:r>
    </w:p>
    <w:p>
      <w:pPr>
        <w:pStyle w:val="Normal"/>
        <w:tabs>
          <w:tab w:val="left" w:pos="954" w:leader="none"/>
        </w:tabs>
        <w:rPr/>
      </w:pPr>
      <w:r>
        <w:rPr/>
        <w:tab/>
      </w:r>
    </w:p>
    <w:sectPr>
      <w:headerReference w:type="default" r:id="rId12"/>
      <w:footerReference w:type="default" r:id="rId1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mc:AlternateContent>
        <mc:Choice Requires="wps">
          <w:drawing>
            <wp:anchor behindDoc="1" distT="0" distB="0" distL="114300" distR="114300" simplePos="0" locked="0" layoutInCell="1" allowOverlap="1" relativeHeight="4" wp14:anchorId="1506103E">
              <wp:simplePos x="0" y="0"/>
              <wp:positionH relativeFrom="rightMargin">
                <wp:posOffset>0</wp:posOffset>
              </wp:positionH>
              <wp:positionV relativeFrom="page">
                <wp:align>bottom</wp:align>
              </wp:positionV>
              <wp:extent cx="1981200" cy="1832610"/>
              <wp:effectExtent l="0" t="0" r="635" b="0"/>
              <wp:wrapNone/>
              <wp:docPr id="2" name="AutoShape 13"/>
              <a:graphic xmlns:a="http://schemas.openxmlformats.org/drawingml/2006/main">
                <a:graphicData uri="http://schemas.microsoft.com/office/word/2010/wordprocessingShape">
                  <wps:wsp>
                    <wps:cNvSpPr/>
                    <wps:spPr>
                      <a:xfrm>
                        <a:off x="0" y="0"/>
                        <a:ext cx="1980720" cy="1832040"/>
                      </a:xfrm>
                      <a:prstGeom prst="triangle">
                        <a:avLst>
                          <a:gd name="adj" fmla="val 100000"/>
                        </a:avLst>
                      </a:prstGeom>
                      <a:solidFill>
                        <a:srgbClr val="d2eaf1"/>
                      </a:solidFill>
                      <a:ln>
                        <a:noFill/>
                      </a:ln>
                    </wps:spPr>
                    <wps:style>
                      <a:lnRef idx="0"/>
                      <a:fillRef idx="0"/>
                      <a:effectRef idx="0"/>
                      <a:fontRef idx="minor"/>
                    </wps:style>
                    <wps:txbx>
                      <w:txbxContent>
                        <w:sdt>
                          <w:sdtPr>
                            <w:docPartObj>
                              <w:docPartGallery w:val="Page Numbers (Bottom of Page)"/>
                              <w:docPartUnique w:val="true"/>
                            </w:docPartObj>
                            <w:id w:val="1267247163"/>
                          </w:sdtPr>
                          <w:sdtContent>
                            <w:p>
                              <w:pPr>
                                <w:pStyle w:val="FrameContents"/>
                                <w:jc w:val="center"/>
                                <w:rPr/>
                              </w:pPr>
                              <w:r>
                                <w:rPr>
                                  <w:rFonts w:eastAsia="ＭＳ ゴシック" w:cs="Times New Roman" w:ascii="Cambria" w:hAnsi="Cambria" w:asciiTheme="majorHAnsi" w:cstheme="majorBidi" w:eastAsiaTheme="majorEastAsia" w:hAnsiTheme="majorHAnsi"/>
                                  <w:color w:val="FFFFFF" w:themeColor="background1"/>
                                  <w:sz w:val="72"/>
                                  <w:szCs w:val="72"/>
                                </w:rPr>
                                <w:fldChar w:fldCharType="begin"/>
                              </w:r>
                              <w:r>
                                <w:instrText> PAGE </w:instrText>
                              </w:r>
                              <w:r>
                                <w:fldChar w:fldCharType="separate"/>
                              </w:r>
                              <w:r>
                                <w:t>1</w:t>
                              </w:r>
                              <w:r>
                                <w:fldChar w:fldCharType="end"/>
                              </w:r>
                            </w:p>
                          </w:sdtContent>
                        </w:sdt>
                      </w:txbxContent>
                    </wps:txbx>
                    <wps:bodyPr>
                      <a:noAutofit/>
                    </wps:bodyPr>
                  </wps:wsp>
                </a:graphicData>
              </a:graphic>
            </wp:anchor>
          </w:drawing>
        </mc:Choice>
        <mc:Fallback>
          <w:pict>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AutoShape 13" fillcolor="#d2eaf1" stroked="f" style="position:absolute;margin-left:0pt;margin-top:647.7pt;width:155.9pt;height:144.2pt;mso-position-horizontal-relative:page;mso-position-vertical:bottom;mso-position-vertical-relative:page" wp14:anchorId="1506103E" type="shapetype_5">
              <w10:wrap type="square"/>
              <v:fill o:detectmouseclick="t" type="solid" color2="#2d150e"/>
              <v:stroke color="#3465a4" joinstyle="round" endcap="flat"/>
              <v:textbox>
                <w:txbxContent>
                  <w:sdt>
                    <w:sdtPr>
                      <w:docPartObj>
                        <w:docPartGallery w:val="Page Numbers (Bottom of Page)"/>
                        <w:docPartUnique w:val="true"/>
                      </w:docPartObj>
                      <w:id w:val="611698096"/>
                    </w:sdtPr>
                    <w:sdtContent>
                      <w:p>
                        <w:pPr>
                          <w:pStyle w:val="FrameContents"/>
                          <w:jc w:val="center"/>
                          <w:rPr/>
                        </w:pPr>
                        <w:r>
                          <w:rPr>
                            <w:rFonts w:eastAsia="ＭＳ ゴシック" w:cs="Times New Roman" w:ascii="Cambria" w:hAnsi="Cambria" w:asciiTheme="majorHAnsi" w:cstheme="majorBidi" w:eastAsiaTheme="majorEastAsia" w:hAnsiTheme="majorHAnsi"/>
                            <w:color w:val="FFFFFF" w:themeColor="background1"/>
                            <w:sz w:val="72"/>
                            <w:szCs w:val="72"/>
                          </w:rPr>
                          <w:fldChar w:fldCharType="begin"/>
                        </w:r>
                        <w:r>
                          <w:instrText> PAGE </w:instrText>
                        </w:r>
                        <w:r>
                          <w:fldChar w:fldCharType="separate"/>
                        </w:r>
                        <w:r>
                          <w:t>1</w:t>
                        </w:r>
                        <w:r>
                          <w:fldChar w:fldCharType="end"/>
                        </w:r>
                      </w:p>
                    </w:sdtContent>
                  </w:sdt>
                </w:txbxContent>
              </v:textbox>
            </v:shape>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mc:AlternateContent>
        <mc:Choice Requires="wps">
          <w:drawing>
            <wp:anchor behindDoc="1" distT="0" distB="0" distL="114300" distR="114300" simplePos="0" locked="0" layoutInCell="1" allowOverlap="1" relativeHeight="6" wp14:anchorId="0B944CAE">
              <wp:simplePos x="0" y="0"/>
              <wp:positionH relativeFrom="rightMargin">
                <wp:posOffset>0</wp:posOffset>
              </wp:positionH>
              <wp:positionV relativeFrom="page">
                <wp:align>bottom</wp:align>
              </wp:positionV>
              <wp:extent cx="2126615" cy="2055495"/>
              <wp:effectExtent l="1270" t="0" r="6350" b="2540"/>
              <wp:wrapNone/>
              <wp:docPr id="5" name="AutoShape 13"/>
              <a:graphic xmlns:a="http://schemas.openxmlformats.org/drawingml/2006/main">
                <a:graphicData uri="http://schemas.microsoft.com/office/word/2010/wordprocessingShape">
                  <wps:wsp>
                    <wps:cNvSpPr/>
                    <wps:spPr>
                      <a:xfrm>
                        <a:off x="0" y="0"/>
                        <a:ext cx="2126160" cy="2054880"/>
                      </a:xfrm>
                      <a:prstGeom prst="triangle">
                        <a:avLst>
                          <a:gd name="adj" fmla="val 100000"/>
                        </a:avLst>
                      </a:prstGeom>
                      <a:solidFill>
                        <a:srgbClr val="d2eaf1"/>
                      </a:solidFill>
                      <a:ln>
                        <a:noFill/>
                      </a:ln>
                    </wps:spPr>
                    <wps:style>
                      <a:lnRef idx="0"/>
                      <a:fillRef idx="0"/>
                      <a:effectRef idx="0"/>
                      <a:fontRef idx="minor"/>
                    </wps:style>
                    <wps:txbx>
                      <w:txbxContent>
                        <w:sdt>
                          <w:sdtPr>
                            <w:docPartObj>
                              <w:docPartGallery w:val="Page Numbers (Bottom of Page)"/>
                              <w:docPartUnique w:val="true"/>
                            </w:docPartObj>
                            <w:id w:val="1586330377"/>
                          </w:sdtPr>
                          <w:sdtContent>
                            <w:p>
                              <w:pPr>
                                <w:pStyle w:val="FrameContents"/>
                                <w:jc w:val="center"/>
                                <w:rPr/>
                              </w:pPr>
                              <w:r>
                                <w:rPr>
                                  <w:rFonts w:eastAsia="ＭＳ ゴシック" w:cs="Times New Roman" w:ascii="Cambria" w:hAnsi="Cambria" w:asciiTheme="majorHAnsi" w:cstheme="majorBidi" w:eastAsiaTheme="majorEastAsia" w:hAnsiTheme="majorHAnsi"/>
                                  <w:color w:val="FFFFFF" w:themeColor="background1"/>
                                  <w:sz w:val="72"/>
                                  <w:szCs w:val="72"/>
                                </w:rPr>
                                <w:fldChar w:fldCharType="begin"/>
                              </w:r>
                              <w:r>
                                <w:instrText> PAGE </w:instrText>
                              </w:r>
                              <w:r>
                                <w:fldChar w:fldCharType="separate"/>
                              </w:r>
                              <w:r>
                                <w:t>4</w:t>
                              </w:r>
                              <w:r>
                                <w:fldChar w:fldCharType="end"/>
                              </w:r>
                            </w:p>
                          </w:sdtContent>
                        </w:sdt>
                      </w:txbxContent>
                    </wps:txbx>
                    <wps:bodyPr>
                      <a:noAutofit/>
                    </wps:bodyPr>
                  </wps:wsp>
                </a:graphicData>
              </a:graphic>
            </wp:anchor>
          </w:drawing>
        </mc:Choice>
        <mc:Fallback>
          <w:pict>
            <v:shape id="shape_0" ID="AutoShape 13" fillcolor="#d2eaf1" stroked="f" style="position:absolute;margin-left:0pt;margin-top:629.95pt;width:167.35pt;height:161.75pt;mso-position-horizontal-relative:page;mso-position-vertical:bottom;mso-position-vertical-relative:page" wp14:anchorId="0B944CAE" type="shapetype_5">
              <w10:wrap type="square"/>
              <v:fill o:detectmouseclick="t" type="solid" color2="#2d150e"/>
              <v:stroke color="#3465a4" joinstyle="round" endcap="flat"/>
              <v:textbox>
                <w:txbxContent>
                  <w:sdt>
                    <w:sdtPr>
                      <w:docPartObj>
                        <w:docPartGallery w:val="Page Numbers (Bottom of Page)"/>
                        <w:docPartUnique w:val="true"/>
                      </w:docPartObj>
                      <w:id w:val="1802405189"/>
                    </w:sdtPr>
                    <w:sdtContent>
                      <w:p>
                        <w:pPr>
                          <w:pStyle w:val="FrameContents"/>
                          <w:jc w:val="center"/>
                          <w:rPr/>
                        </w:pPr>
                        <w:r>
                          <w:rPr>
                            <w:rFonts w:eastAsia="ＭＳ ゴシック" w:cs="Times New Roman" w:ascii="Cambria" w:hAnsi="Cambria" w:asciiTheme="majorHAnsi" w:cstheme="majorBidi" w:eastAsiaTheme="majorEastAsia" w:hAnsiTheme="majorHAnsi"/>
                            <w:color w:val="FFFFFF" w:themeColor="background1"/>
                            <w:sz w:val="72"/>
                            <w:szCs w:val="72"/>
                          </w:rPr>
                          <w:fldChar w:fldCharType="begin"/>
                        </w:r>
                        <w:r>
                          <w:instrText> PAGE </w:instrText>
                        </w:r>
                        <w:r>
                          <w:fldChar w:fldCharType="separate"/>
                        </w:r>
                        <w:r>
                          <w:t>4</w:t>
                        </w:r>
                        <w:r>
                          <w:fldChar w:fldCharType="end"/>
                        </w:r>
                      </w:p>
                    </w:sdtContent>
                  </w:sdt>
                </w:txbxContent>
              </v:textbox>
            </v:shape>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cs="Times New Roman" w:asciiTheme="majorBidi" w:cstheme="majorBidi" w:hAnsiTheme="majorBidi"/>
        <w:b/>
        <w:b/>
        <w:bCs/>
        <w:color w:val="7F7F7F" w:themeColor="text1" w:themeTint="80"/>
        <w:sz w:val="24"/>
        <w:szCs w:val="24"/>
      </w:rPr>
    </w:pPr>
    <w:r>
      <w:rPr>
        <w:rFonts w:cs="Times New Roman" w:ascii="Times New Roman" w:hAnsi="Times New Roman" w:asciiTheme="majorBidi" w:cstheme="majorBidi" w:hAnsiTheme="majorBidi"/>
        <w:b/>
        <w:bCs/>
        <w:color w:val="7F7F7F" w:themeColor="text1" w:themeTint="80"/>
        <w:sz w:val="24"/>
        <w:szCs w:val="24"/>
      </w:rPr>
      <w:t>PROJECT DRAFT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cs="Times New Roman" w:asciiTheme="majorBidi" w:cstheme="majorBidi" w:hAnsiTheme="majorBidi"/>
        <w:b/>
        <w:b/>
        <w:bCs/>
        <w:color w:val="7F7F7F" w:themeColor="text1" w:themeTint="80"/>
        <w:sz w:val="24"/>
        <w:szCs w:val="24"/>
      </w:rPr>
    </w:pPr>
    <w:r>
      <w:rPr>
        <w:rFonts w:cs="Times New Roman" w:ascii="Times New Roman" w:hAnsi="Times New Roman" w:asciiTheme="majorBidi" w:cstheme="majorBidi" w:hAnsiTheme="majorBidi"/>
        <w:b/>
        <w:bCs/>
        <w:color w:val="7F7F7F" w:themeColor="text1" w:themeTint="80"/>
        <w:sz w:val="24"/>
        <w:szCs w:val="24"/>
      </w:rPr>
      <w:t>PROJECT DRAFT</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cs="Times New Roman" w:asciiTheme="majorBidi" w:cstheme="majorBidi" w:hAnsiTheme="majorBidi"/>
        <w:b/>
        <w:b/>
        <w:bCs/>
        <w:color w:val="7F7F7F" w:themeColor="text1" w:themeTint="80"/>
        <w:sz w:val="24"/>
        <w:szCs w:val="24"/>
      </w:rPr>
    </w:pPr>
    <w:r>
      <w:rPr>
        <w:rFonts w:cs="Times New Roman" w:ascii="Times New Roman" w:hAnsi="Times New Roman" w:asciiTheme="majorBidi" w:cstheme="majorBidi" w:hAnsiTheme="majorBidi"/>
        <w:b/>
        <w:bCs/>
        <w:color w:val="7F7F7F" w:themeColor="text1" w:themeTint="80"/>
        <w:sz w:val="24"/>
        <w:szCs w:val="24"/>
      </w:rPr>
      <w:t>PROJECT: READARY (Deliverable1)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Arial" w:asciiTheme="minorHAnsi" w:cstheme="minorBidi" w:eastAsiaTheme="minorEastAsia" w:hAnsiTheme="minorHAnsi"/>
        <w:sz w:val="22"/>
        <w:szCs w:val="22"/>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ＭＳ 明朝" w:cs="Arial" w:asciiTheme="minorHAnsi" w:cstheme="minorBidi" w:eastAsiaTheme="minorEastAsia" w:hAnsiTheme="minorHAnsi"/>
      <w:color w:val="auto"/>
      <w:sz w:val="22"/>
      <w:szCs w:val="22"/>
      <w:lang w:val="en-US" w:eastAsia="ja-JP" w:bidi="ar-SA"/>
    </w:rPr>
  </w:style>
  <w:style w:type="paragraph" w:styleId="Heading1">
    <w:name w:val="Heading 1"/>
    <w:basedOn w:val="Normal"/>
    <w:next w:val="Normal"/>
    <w:link w:val="Heading1Char"/>
    <w:uiPriority w:val="9"/>
    <w:qFormat/>
    <w:pPr>
      <w:keepNext/>
      <w:keepLines/>
      <w:spacing w:before="480" w:after="0"/>
      <w:outlineLvl w:val="0"/>
    </w:pPr>
    <w:rPr>
      <w:rFonts w:ascii="Cambria" w:hAnsi="Cambria" w:eastAsia="ＭＳ ゴシック" w:cs="Times New Roman"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Cambria" w:hAnsi="Cambria" w:eastAsia="ＭＳ ゴシック" w:cs="Times New Roman"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Cambria" w:hAnsi="Cambria" w:eastAsia="ＭＳ ゴシック" w:cs="Times New Roman" w:asciiTheme="majorHAnsi" w:cstheme="majorBidi" w:eastAsiaTheme="majorEastAsia" w:hAnsiTheme="majorHAnsi"/>
      <w:b/>
      <w:bCs/>
      <w:color w:val="365F91" w:themeColor="accent1" w:themeShade="bf"/>
      <w:sz w:val="28"/>
      <w:szCs w:val="28"/>
    </w:rPr>
  </w:style>
  <w:style w:type="character" w:styleId="InternetLink">
    <w:name w:val="Internet Link"/>
    <w:basedOn w:val="DefaultParagraphFont"/>
    <w:uiPriority w:val="99"/>
    <w:unhideWhenUsed/>
    <w:rPr>
      <w:color w:val="0000FF" w:themeColor="hyperlink"/>
      <w:u w:val="single"/>
    </w:rPr>
  </w:style>
  <w:style w:type="character" w:styleId="Heading2Char" w:customStyle="1">
    <w:name w:val="Heading 2 Char"/>
    <w:basedOn w:val="DefaultParagraphFont"/>
    <w:link w:val="Heading2"/>
    <w:uiPriority w:val="9"/>
    <w:qFormat/>
    <w:rPr>
      <w:rFonts w:ascii="Cambria" w:hAnsi="Cambria" w:eastAsia="ＭＳ ゴシック" w:cs="Times New Roman" w:asciiTheme="majorHAnsi" w:cstheme="majorBidi" w:eastAsiaTheme="majorEastAsia" w:hAnsiTheme="majorHAnsi"/>
      <w:color w:val="2E74B5" w:themeColor="accent1" w:themeShade="bf"/>
      <w:sz w:val="26"/>
      <w:szCs w:val="26"/>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link w:val="NoSpacingChar"/>
    <w:uiPriority w:val="1"/>
    <w:qFormat/>
    <w:pPr>
      <w:widowControl/>
      <w:bidi w:val="0"/>
      <w:jc w:val="left"/>
    </w:pPr>
    <w:rPr>
      <w:rFonts w:ascii="Calibri" w:hAnsi="Calibri" w:eastAsia="ＭＳ 明朝" w:cs="Arial" w:asciiTheme="minorHAnsi" w:cstheme="minorBidi" w:eastAsiaTheme="minorEastAsia" w:hAnsiTheme="minorHAnsi"/>
      <w:color w:val="auto"/>
      <w:sz w:val="22"/>
      <w:szCs w:val="22"/>
      <w:lang w:val="en-US" w:eastAsia="ja-JP" w:bidi="ar-SA"/>
    </w:rPr>
  </w:style>
  <w:style w:type="paragraph" w:styleId="BalloonText">
    <w:name w:val="Balloon Text"/>
    <w:basedOn w:val="Normal"/>
    <w:link w:val="BalloonTextChar"/>
    <w:uiPriority w:val="99"/>
    <w:semiHidden/>
    <w:unhideWhenUsed/>
    <w:qFormat/>
    <w:pPr/>
    <w:rPr>
      <w:rFonts w:ascii="Tahoma" w:hAnsi="Tahoma" w:cs="Tahoma"/>
      <w:sz w:val="16"/>
      <w:szCs w:val="16"/>
    </w:rPr>
  </w:style>
  <w:style w:type="paragraph" w:styleId="Header">
    <w:name w:val="Header"/>
    <w:basedOn w:val="Normal"/>
    <w:link w:val="HeaderChar"/>
    <w:uiPriority w:val="99"/>
    <w:unhideWhenUsed/>
    <w:pPr>
      <w:tabs>
        <w:tab w:val="center" w:pos="4680" w:leader="none"/>
        <w:tab w:val="right" w:pos="9360" w:leader="none"/>
      </w:tabs>
    </w:pPr>
    <w:rPr/>
  </w:style>
  <w:style w:type="paragraph" w:styleId="Footer">
    <w:name w:val="Footer"/>
    <w:basedOn w:val="Normal"/>
    <w:link w:val="FooterChar"/>
    <w:uiPriority w:val="99"/>
    <w:unhideWhenUsed/>
    <w:pPr>
      <w:tabs>
        <w:tab w:val="center" w:pos="4680" w:leader="none"/>
        <w:tab w:val="right" w:pos="9360" w:leader="none"/>
      </w:tabs>
    </w:pPr>
    <w:rPr/>
  </w:style>
  <w:style w:type="paragraph" w:styleId="ListParagraph">
    <w:name w:val="List Paragraph"/>
    <w:basedOn w:val="Normal"/>
    <w:uiPriority w:val="34"/>
    <w:qFormat/>
    <w:pPr>
      <w:spacing w:before="0" w:after="0"/>
      <w:ind w:left="720" w:hanging="0"/>
      <w:contextualSpacing/>
    </w:pPr>
    <w:rPr/>
  </w:style>
  <w:style w:type="paragraph" w:styleId="NormalWeb">
    <w:name w:val="Normal (Web)"/>
    <w:basedOn w:val="Normal"/>
    <w:uiPriority w:val="99"/>
    <w:semiHidden/>
    <w:unhideWhenUsed/>
    <w:qFormat/>
    <w:pPr>
      <w:spacing w:beforeAutospacing="1" w:afterAutospacing="1"/>
    </w:pPr>
    <w:rPr>
      <w:rFonts w:ascii="Times New Roman" w:hAnsi="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image2.png"/><Relationship Id="rId8" Type="http://schemas.openxmlformats.org/officeDocument/2006/relationships/hyperlink" Target="https://github.com/CS3354-Readary" TargetMode="Externa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3.jpeg"/><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glossaryDocument" Target="glossary/document.xml"/><Relationship Id="rId19" Type="http://schemas.openxmlformats.org/officeDocument/2006/relationships/customXml" Target="../customXml/item1.xml"/><Relationship Id="rId20" Type="http://schemas.openxmlformats.org/officeDocument/2006/relationships/customXml" Target="../customXml/item2.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4752527-99da-4b21-9a71-48546211c285}"/>
      </w:docPartPr>
      <w:docPartBody>
        <w:p w14:paraId="603267B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MLA.XSL" StyleName="MLA"/>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7E0F5F67-F4AF-44C6-AEA6-367AFED806E2}">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LibreOffice/5.3.3.2$Windows_x86 LibreOffice_project/3d9a8b4b4e538a85e0782bd6c2d430bafe583448</Application>
  <Pages>13</Pages>
  <Words>553</Words>
  <Characters>3170</Characters>
  <CharactersWithSpaces>3716</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2019-03-09T22:15:00Z</dcterms:created>
  <dc:creator>junaidhashmi</dc:creator>
  <dc:description/>
  <dc:language>en-US</dc:language>
  <cp:lastModifiedBy/>
  <dcterms:modified xsi:type="dcterms:W3CDTF">2019-03-13T18:51:35Z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