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D61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b/>
          <w:bCs/>
          <w:color w:val="000000"/>
          <w:sz w:val="40"/>
          <w:szCs w:val="40"/>
        </w:rPr>
        <w:t>Coding Standards</w:t>
      </w:r>
    </w:p>
    <w:p w14:paraId="7EEE3090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color w:val="000000"/>
          <w:sz w:val="28"/>
          <w:szCs w:val="28"/>
        </w:rPr>
        <w:t>C# Coding Standards</w:t>
      </w:r>
    </w:p>
    <w:p w14:paraId="12CA0E1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Use 4 spaces per indentation</w:t>
      </w:r>
    </w:p>
    <w:p w14:paraId="6C8BFD25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Class structure order</w:t>
      </w:r>
    </w:p>
    <w:p w14:paraId="517B5E64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Fields</w:t>
      </w:r>
    </w:p>
    <w:p w14:paraId="04E0F62D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4550D9A4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49BA3262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Constructors</w:t>
      </w:r>
    </w:p>
    <w:p w14:paraId="072BB03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Properties</w:t>
      </w:r>
    </w:p>
    <w:p w14:paraId="32142D4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Methods</w:t>
      </w:r>
    </w:p>
    <w:p w14:paraId="4B1A144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Variable naming</w:t>
      </w:r>
    </w:p>
    <w:p w14:paraId="42898C17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Regular variables</w:t>
      </w:r>
    </w:p>
    <w:p w14:paraId="31D01816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1738D3A5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PascalCase</w:t>
      </w:r>
    </w:p>
    <w:p w14:paraId="7A1C17A3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22C3B8FC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_camelCase</w:t>
      </w:r>
    </w:p>
    <w:p w14:paraId="499C5D42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Static variables</w:t>
      </w:r>
    </w:p>
    <w:p w14:paraId="0EB29248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73A29DCF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PascalCase</w:t>
      </w:r>
    </w:p>
    <w:p w14:paraId="408CFD3E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7BDC14DA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s_camelCase</w:t>
      </w:r>
    </w:p>
    <w:p w14:paraId="4518ED86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Constants (Private and Public)</w:t>
      </w:r>
    </w:p>
    <w:p w14:paraId="685D111B" w14:textId="352B6315" w:rsidR="003C204F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PascalCase</w:t>
      </w:r>
    </w:p>
    <w:p w14:paraId="1E99BEEB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 calls should have spaces after every comma, and no leading or trailing spaces, e.g.:</w:t>
      </w:r>
    </w:p>
    <w:p w14:paraId="0B3E09F4" w14:textId="77777777" w:rsidR="00C04268" w:rsidRDefault="00C04268" w:rsidP="00C0426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EFEFEF"/>
        </w:rPr>
        <w:t>Result result = myFunction(a, b, c)</w:t>
      </w:r>
    </w:p>
    <w:p w14:paraId="6610922E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Lines should be no more than 120 characters in length.</w:t>
      </w:r>
    </w:p>
    <w:p w14:paraId="24C4E5ED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Opening and closing braces must always occur on a new line, by themselves.</w:t>
      </w:r>
    </w:p>
    <w:p w14:paraId="30B56833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Arithmetic operations must have a space on either side of them, e.g. “a - b”</w:t>
      </w:r>
    </w:p>
    <w:p w14:paraId="5C84E6BB" w14:textId="02872D89" w:rsidR="00C04268" w:rsidRPr="00C04268" w:rsidRDefault="00C04268" w:rsidP="00BD480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04268">
        <w:rPr>
          <w:rFonts w:ascii="Arial" w:hAnsi="Arial" w:cs="Arial"/>
          <w:color w:val="000000"/>
        </w:rPr>
        <w:t>When making sql calls within C#, always parameterize the values being passed into the sql statement. Do not concatenate them with “+” symbols to the query string.</w:t>
      </w:r>
    </w:p>
    <w:p w14:paraId="1C40ECF2" w14:textId="0C45D172" w:rsidR="00BF2912" w:rsidRPr="003C204F" w:rsidRDefault="00BF2912" w:rsidP="003C204F"/>
    <w:sectPr w:rsidR="00BF2912" w:rsidRPr="003C20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7522" w14:textId="77777777" w:rsidR="000F5200" w:rsidRDefault="000F5200" w:rsidP="00A64ECF">
      <w:pPr>
        <w:spacing w:line="240" w:lineRule="auto"/>
      </w:pPr>
      <w:r>
        <w:separator/>
      </w:r>
    </w:p>
  </w:endnote>
  <w:endnote w:type="continuationSeparator" w:id="0">
    <w:p w14:paraId="13934EED" w14:textId="77777777" w:rsidR="000F5200" w:rsidRDefault="000F5200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DC51" w14:textId="77777777" w:rsidR="000F5200" w:rsidRDefault="000F5200" w:rsidP="00A64ECF">
      <w:pPr>
        <w:spacing w:line="240" w:lineRule="auto"/>
      </w:pPr>
      <w:r>
        <w:separator/>
      </w:r>
    </w:p>
  </w:footnote>
  <w:footnote w:type="continuationSeparator" w:id="0">
    <w:p w14:paraId="4479F1DE" w14:textId="77777777" w:rsidR="000F5200" w:rsidRDefault="000F5200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3C204F"/>
    <w:rsid w:val="00771EA1"/>
    <w:rsid w:val="007E7837"/>
    <w:rsid w:val="00A64ECF"/>
    <w:rsid w:val="00B54AFA"/>
    <w:rsid w:val="00BF2912"/>
    <w:rsid w:val="00C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Vang</cp:lastModifiedBy>
  <cp:revision>5</cp:revision>
  <dcterms:created xsi:type="dcterms:W3CDTF">2021-10-15T22:31:00Z</dcterms:created>
  <dcterms:modified xsi:type="dcterms:W3CDTF">2021-10-15T22:52:00Z</dcterms:modified>
</cp:coreProperties>
</file>