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Project 1: Mobile TCP Proxy</w:t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CS 425 – Networking (Dr. Zhang)</w:t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Eric Evans - Songzhe Zhu</w:t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October 23, 2017</w:t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color w:val="auto"/>
          <w:u w:val="single"/>
        </w:rPr>
      </w:pPr>
      <w:r>
        <w:rPr>
          <w:rFonts w:ascii="Liberation Sans" w:hAnsi="Liberation Sans"/>
          <w:b w:val="false"/>
          <w:bCs w:val="false"/>
          <w:color w:val="auto"/>
          <w:u w:val="single"/>
        </w:rPr>
        <w:t>Objective</w:t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Using TCP, telnet, and C, create a server-client proxy network that can reconnect automatically when the client changes IP addresses.</w:t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color w:val="auto"/>
          <w:u w:val="single"/>
        </w:rPr>
      </w:pPr>
      <w:r>
        <w:rPr>
          <w:rFonts w:ascii="Liberation Sans" w:hAnsi="Liberation Sans"/>
          <w:b w:val="false"/>
          <w:bCs w:val="false"/>
          <w:color w:val="auto"/>
          <w:u w:val="single"/>
        </w:rPr>
        <w:t>Packet Format</w:t>
      </w:r>
    </w:p>
    <w:p>
      <w:pPr>
        <w:pStyle w:val="Normal"/>
        <w:spacing w:lineRule="auto" w:line="360"/>
        <w:rPr/>
      </w:pPr>
      <w:r>
        <w:rPr>
          <w:rFonts w:ascii="Liberation Sans" w:hAnsi="Liberation Sans"/>
          <w:b w:val="false"/>
          <w:bCs w:val="false"/>
          <w:color w:val="auto"/>
        </w:rPr>
        <w:t xml:space="preserve">Files: </w:t>
      </w: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mymessages.c</w:t>
      </w:r>
      <w:r>
        <w:rPr>
          <w:rStyle w:val="StrongEmphasis"/>
          <w:rFonts w:ascii="Liberation Sans" w:hAnsi="Liberation Sans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 and mymessages.h</w:t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 xml:space="preserve">The header </w:t>
      </w:r>
      <w:r>
        <w:rPr>
          <w:rFonts w:ascii="Liberation Sans" w:hAnsi="Liberation Sans"/>
          <w:b w:val="false"/>
          <w:bCs w:val="false"/>
          <w:color w:val="auto"/>
        </w:rPr>
        <w:t>is 20</w:t>
      </w:r>
      <w:r>
        <w:rPr>
          <w:rFonts w:ascii="Liberation Sans" w:hAnsi="Liberation Sans"/>
          <w:b w:val="false"/>
          <w:bCs w:val="false"/>
          <w:color w:val="auto"/>
        </w:rPr>
        <w:t xml:space="preserve">-bytes in length </w:t>
      </w:r>
      <w:r>
        <w:rPr>
          <w:rFonts w:ascii="Liberation Sans" w:hAnsi="Liberation Sans"/>
          <w:b w:val="false"/>
          <w:bCs w:val="false"/>
          <w:color w:val="auto"/>
        </w:rPr>
        <w:t>and</w:t>
      </w:r>
      <w:r>
        <w:rPr>
          <w:rFonts w:ascii="Liberation Sans" w:hAnsi="Liberation Sans"/>
          <w:b w:val="false"/>
          <w:bCs w:val="false"/>
          <w:color w:val="auto"/>
        </w:rPr>
        <w:t xml:space="preserve"> consis</w:t>
      </w:r>
      <w:r>
        <w:rPr>
          <w:rFonts w:ascii="Liberation Sans" w:hAnsi="Liberation Sans"/>
          <w:b w:val="false"/>
          <w:bCs w:val="false"/>
          <w:color w:val="auto"/>
        </w:rPr>
        <w:t>ts</w:t>
      </w:r>
      <w:r>
        <w:rPr>
          <w:rFonts w:ascii="Liberation Sans" w:hAnsi="Liberation Sans"/>
          <w:b w:val="false"/>
          <w:bCs w:val="false"/>
          <w:color w:val="auto"/>
        </w:rPr>
        <w:t xml:space="preserve"> of </w:t>
      </w:r>
      <w:r>
        <w:rPr>
          <w:rFonts w:ascii="Liberation Sans" w:hAnsi="Liberation Sans"/>
          <w:b w:val="false"/>
          <w:bCs w:val="false"/>
          <w:color w:val="auto"/>
        </w:rPr>
        <w:t>5</w:t>
      </w:r>
      <w:r>
        <w:rPr>
          <w:rFonts w:ascii="Liberation Sans" w:hAnsi="Liberation Sans"/>
          <w:b w:val="false"/>
          <w:bCs w:val="false"/>
          <w:color w:val="auto"/>
        </w:rPr>
        <w:t xml:space="preserve"> fields, each 4-bytes long </w:t>
      </w:r>
      <w:r>
        <w:rPr>
          <w:rFonts w:ascii="Liberation Sans" w:hAnsi="Liberation Sans"/>
          <w:b w:val="false"/>
          <w:bCs w:val="false"/>
          <w:color w:val="auto"/>
        </w:rPr>
        <w:t>(interpreted at integers)</w:t>
      </w:r>
      <w:r>
        <w:rPr>
          <w:rFonts w:ascii="Liberation Sans" w:hAnsi="Liberation Sans"/>
          <w:b w:val="false"/>
          <w:bCs w:val="false"/>
          <w:color w:val="auto"/>
        </w:rPr>
        <w:t xml:space="preserve">: type, ackID, sessionID, paylen, </w:t>
      </w:r>
      <w:r>
        <w:rPr>
          <w:rFonts w:ascii="Liberation Sans" w:hAnsi="Liberation Sans"/>
          <w:b w:val="false"/>
          <w:bCs w:val="false"/>
          <w:color w:val="auto"/>
        </w:rPr>
        <w:t>and SeqID</w:t>
      </w:r>
      <w:r>
        <w:rPr>
          <w:rFonts w:ascii="Liberation Sans" w:hAnsi="Liberation Sans"/>
          <w:b w:val="false"/>
          <w:bCs w:val="false"/>
          <w:color w:val="auto"/>
        </w:rPr>
        <w:t>. The payload is simply the contents of the original message.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iberation Sans" w:hAnsi="Liberation Sans"/>
          <w:b w:val="false"/>
          <w:b w:val="false"/>
          <w:bCs w:val="false"/>
          <w:color w:val="auto"/>
        </w:rPr>
      </w:pPr>
      <w:r>
        <w:rPr>
          <w:rFonts w:ascii="Liberation Sans" w:hAnsi="Liberation Sans"/>
          <w:b w:val="false"/>
          <w:bCs w:val="false"/>
          <w:i/>
          <w:iCs/>
          <w:color w:val="auto"/>
        </w:rPr>
        <w:t>Type</w:t>
      </w:r>
      <w:r>
        <w:rPr>
          <w:rFonts w:ascii="Liberation Sans" w:hAnsi="Liberation Sans"/>
          <w:b w:val="false"/>
          <w:bCs w:val="false"/>
          <w:color w:val="auto"/>
        </w:rPr>
        <w:t xml:space="preserve"> – defines the type of message: HEARTBEAT, DATA, ACK (macros)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iberation Sans" w:hAnsi="Liberation Sans"/>
          <w:b w:val="false"/>
          <w:b w:val="false"/>
          <w:bCs w:val="false"/>
          <w:color w:val="auto"/>
        </w:rPr>
      </w:pPr>
      <w:r>
        <w:rPr>
          <w:rFonts w:ascii="Liberation Sans" w:hAnsi="Liberation Sans"/>
          <w:b w:val="false"/>
          <w:bCs w:val="false"/>
          <w:color w:val="auto"/>
        </w:rPr>
        <w:t>A</w:t>
      </w:r>
      <w:r>
        <w:rPr>
          <w:rFonts w:ascii="Liberation Sans" w:hAnsi="Liberation Sans"/>
          <w:b w:val="false"/>
          <w:bCs w:val="false"/>
          <w:i/>
          <w:iCs/>
          <w:color w:val="auto"/>
        </w:rPr>
        <w:t xml:space="preserve">ckID – </w:t>
      </w:r>
      <w:r>
        <w:rPr>
          <w:rFonts w:ascii="Liberation Sans" w:hAnsi="Liberation Sans"/>
          <w:b w:val="false"/>
          <w:bCs w:val="false"/>
          <w:color w:val="auto"/>
        </w:rPr>
        <w:t xml:space="preserve"> </w:t>
      </w:r>
      <w:r>
        <w:rPr>
          <w:rFonts w:ascii="Liberation Sans" w:hAnsi="Liberation Sans"/>
          <w:b w:val="false"/>
          <w:bCs w:val="false"/>
          <w:color w:val="auto"/>
        </w:rPr>
        <w:t xml:space="preserve">for retransmission (not fully implemented); this field is also used as a </w:t>
        <w:tab/>
        <w:t>heartbeat ID.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iberation Sans" w:hAnsi="Liberation Sans"/>
          <w:b w:val="false"/>
          <w:b w:val="false"/>
          <w:bCs w:val="false"/>
          <w:color w:val="auto"/>
        </w:rPr>
      </w:pPr>
      <w:r>
        <w:rPr>
          <w:rFonts w:ascii="Liberation Sans" w:hAnsi="Liberation Sans"/>
          <w:b w:val="false"/>
          <w:bCs w:val="false"/>
          <w:i/>
          <w:iCs/>
          <w:color w:val="auto"/>
        </w:rPr>
        <w:t xml:space="preserve">SessionID </w:t>
      </w:r>
      <w:r>
        <w:rPr>
          <w:rFonts w:ascii="Liberation Sans" w:hAnsi="Liberation Sans"/>
          <w:b w:val="false"/>
          <w:bCs w:val="false"/>
          <w:i w:val="false"/>
          <w:iCs w:val="false"/>
          <w:color w:val="auto"/>
        </w:rPr>
        <w:t>– contains the unique identifier of the sproxy-cproxy session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iberation Sans" w:hAnsi="Liberation Sans"/>
          <w:b w:val="false"/>
          <w:b w:val="false"/>
          <w:bCs w:val="false"/>
          <w:color w:val="auto"/>
        </w:rPr>
      </w:pPr>
      <w:r>
        <w:rPr>
          <w:rFonts w:ascii="Liberation Sans" w:hAnsi="Liberation Sans"/>
          <w:b w:val="false"/>
          <w:bCs w:val="false"/>
          <w:i/>
          <w:iCs/>
          <w:color w:val="auto"/>
        </w:rPr>
        <w:t>PayLen</w:t>
      </w:r>
      <w:r>
        <w:rPr>
          <w:rFonts w:ascii="Liberation Sans" w:hAnsi="Liberation Sans"/>
          <w:b w:val="false"/>
          <w:bCs w:val="false"/>
          <w:i w:val="false"/>
          <w:iCs w:val="false"/>
          <w:color w:val="auto"/>
        </w:rPr>
        <w:t xml:space="preserve"> – the length of the payload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iberation Sans" w:hAnsi="Liberation Sans"/>
          <w:b w:val="false"/>
          <w:b w:val="false"/>
          <w:bCs w:val="false"/>
          <w:color w:val="auto"/>
        </w:rPr>
      </w:pPr>
      <w:r>
        <w:rPr>
          <w:rFonts w:ascii="Liberation Sans" w:hAnsi="Liberation Sans"/>
          <w:b w:val="false"/>
          <w:bCs w:val="false"/>
          <w:i/>
          <w:iCs/>
          <w:color w:val="auto"/>
        </w:rPr>
        <w:t xml:space="preserve">SeqID – </w:t>
      </w:r>
      <w:r>
        <w:rPr>
          <w:rFonts w:ascii="Liberation Sans" w:hAnsi="Liberation Sans"/>
          <w:b w:val="false"/>
          <w:bCs w:val="false"/>
          <w:i/>
          <w:iCs/>
          <w:color w:val="auto"/>
        </w:rPr>
        <w:t xml:space="preserve"> </w:t>
      </w:r>
      <w:r>
        <w:rPr>
          <w:rFonts w:ascii="Liberation Sans" w:hAnsi="Liberation Sans"/>
          <w:b w:val="false"/>
          <w:bCs w:val="false"/>
          <w:i w:val="false"/>
          <w:iCs w:val="false"/>
          <w:color w:val="auto"/>
        </w:rPr>
        <w:t>for retransmission (not fully implemented)</w:t>
      </w:r>
    </w:p>
    <w:p>
      <w:pPr>
        <w:pStyle w:val="Normal"/>
        <w:spacing w:lineRule="auto" w:line="360"/>
        <w:rPr>
          <w:i/>
          <w:i/>
          <w:iCs/>
        </w:rPr>
      </w:pPr>
      <w:r>
        <w:rPr>
          <w:rFonts w:ascii="Liberation Sans" w:hAnsi="Liberation Sans"/>
          <w:b w:val="false"/>
          <w:bCs w:val="false"/>
          <w:color w:val="auto"/>
        </w:rPr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olor w:val="auto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olor w:val="auto"/>
          <w:u w:val="single"/>
        </w:rPr>
        <w:t>Protocol Actions</w:t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olor w:val="auto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olor w:val="auto"/>
        </w:rPr>
        <w:t>After a successful connection between cproxy and sproxy: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Liberation Sans" w:hAnsi="Liberation Sans"/>
          <w:b w:val="false"/>
          <w:bCs w:val="false"/>
          <w:i w:val="false"/>
          <w:iCs w:val="false"/>
          <w:color w:val="auto"/>
        </w:rPr>
        <w:t>A random integer is generated as the Session ID by cproxy and is sent to sproxy.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Liberation Sans" w:hAnsi="Liberation Sans"/>
          <w:b w:val="false"/>
          <w:bCs w:val="false"/>
          <w:i w:val="false"/>
          <w:iCs w:val="false"/>
          <w:color w:val="auto"/>
        </w:rPr>
        <w:t>Heartbeat messages are sent to each other every 1 second.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Liberation Sans" w:hAnsi="Liberation Sans"/>
          <w:b w:val="false"/>
          <w:bCs w:val="false"/>
          <w:i w:val="false"/>
          <w:iCs w:val="false"/>
          <w:color w:val="auto"/>
        </w:rPr>
        <w:t>Incoming messages from cproxy/sproxy have their header fields and payload extracted by parse_msg().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Liberation Sans" w:hAnsi="Liberation Sans"/>
          <w:b w:val="false"/>
          <w:bCs w:val="false"/>
          <w:i w:val="false"/>
          <w:iCs w:val="false"/>
          <w:color w:val="auto"/>
        </w:rPr>
        <w:t>Outgoing messages to cproxy/sproxy have their header fields and payload filled by make_msg().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Liberation Sans" w:hAnsi="Liberation Sans"/>
          <w:b w:val="false"/>
          <w:bCs w:val="false"/>
          <w:i w:val="false"/>
          <w:iCs w:val="false"/>
          <w:color w:val="auto"/>
        </w:rPr>
        <w:t xml:space="preserve">On timeout, each </w:t>
      </w:r>
      <w:r>
        <w:rPr>
          <w:rFonts w:ascii="Liberation Sans" w:hAnsi="Liberation Sans"/>
          <w:b w:val="false"/>
          <w:bCs w:val="false"/>
          <w:i w:val="false"/>
          <w:iCs w:val="false"/>
          <w:color w:val="auto"/>
        </w:rPr>
        <w:t>proxy closes their ports to each other, and attempts to reconnect.</w:t>
      </w:r>
    </w:p>
    <w:p>
      <w:pPr>
        <w:pStyle w:val="Normal"/>
        <w:numPr>
          <w:ilvl w:val="1"/>
          <w:numId w:val="1"/>
        </w:numPr>
        <w:spacing w:lineRule="auto" w:line="360"/>
        <w:rPr/>
      </w:pPr>
      <w:r>
        <w:rPr>
          <w:rFonts w:ascii="Liberation Sans" w:hAnsi="Liberation Sans"/>
          <w:b w:val="false"/>
          <w:bCs w:val="false"/>
          <w:i w:val="false"/>
          <w:iCs w:val="false"/>
          <w:color w:val="auto"/>
        </w:rPr>
        <w:t>Cproxy sets up a socket and repeatedly tries to connect to sproxy.</w:t>
      </w:r>
    </w:p>
    <w:p>
      <w:pPr>
        <w:pStyle w:val="Normal"/>
        <w:numPr>
          <w:ilvl w:val="1"/>
          <w:numId w:val="1"/>
        </w:numPr>
        <w:spacing w:lineRule="auto" w:line="360"/>
        <w:rPr/>
      </w:pPr>
      <w:r>
        <w:rPr>
          <w:rFonts w:ascii="Liberation Sans" w:hAnsi="Liberation Sans"/>
          <w:b w:val="false"/>
          <w:bCs w:val="false"/>
          <w:i w:val="false"/>
          <w:iCs w:val="false"/>
          <w:color w:val="auto"/>
        </w:rPr>
        <w:t>Sproxy listens for and accepts cproxy.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Liberation Sans" w:hAnsi="Liberation Sans"/>
          <w:b w:val="false"/>
          <w:bCs w:val="false"/>
          <w:i w:val="false"/>
          <w:iCs w:val="false"/>
          <w:color w:val="auto"/>
        </w:rPr>
        <w:t>On telnet termination (logout, exit, ^C, etc.), all ports are closed and the startup sequence is reattempted. This means returning from run() to main(), then calling run() again.</w:t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olor w:val="auto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olor w:val="auto"/>
        </w:rPr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olor w:val="auto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olor w:val="auto"/>
          <w:u w:val="single"/>
        </w:rPr>
        <w:t>Retransmission – Extra Credit</w:t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color w:val="auto"/>
          <w:u w:val="singl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olor w:val="auto"/>
          <w:u w:val="none"/>
        </w:rPr>
        <w:t>We did not fully complete the retransmission implementation. Messages are being correctly enqueued and dequeued, however dequeued messages are never retransmitted. There may still be data loss due to a timeout.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1353</TotalTime>
  <Application>LibreOffice/5.1.6.2$Linux_X86_64 LibreOffice_project/10m0$Build-2</Application>
  <Pages>2</Pages>
  <Words>293</Words>
  <Characters>1566</Characters>
  <CharactersWithSpaces>1830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2017-10-22T21:39:44Z</dcterms:created>
  <dc:creator/>
  <dc:description/>
  <dc:language>en-US</dc:language>
  <cp:lastModifiedBy/>
  <dcterms:modified xsi:type="dcterms:W3CDTF">2017-10-23T20:13:25Z</dcterms:modified>
  <cp:revision>10</cp:revision>
  <dc:subject/>
  <dc:title/>
</cp:coreProperties>
</file>