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one problem that Event-Driven Architecture is trying to solve? And how is it solving it?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at least one of the main actors in the Event-Driven Architecture?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Event Handler</w:t>
      </w:r>
      <w:r w:rsidDel="00000000" w:rsidR="00000000" w:rsidRPr="00000000">
        <w:rPr>
          <w:rtl w:val="0"/>
        </w:rPr>
        <w:t xml:space="preserve"> responsible for?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at least one benefit of using Event-Driven Architecture?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at least one Security implication that Event-Driven Architecture has?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