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 1: Export Graph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Preconditions: Nodes exist on the graph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Postconditions: On successful completion, graph will be in JPEG form and added to final report.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Actors: Lead, Maltego, Splunk, Analyst, Transcribing Tool, OCR,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 starts a new event.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a screen to let </w:t>
      </w:r>
      <w:r w:rsidDel="00000000" w:rsidR="00000000" w:rsidRPr="00000000">
        <w:rPr>
          <w:rtl w:val="0"/>
        </w:rPr>
        <w:t xml:space="preserve">analyst</w:t>
      </w:r>
      <w:r w:rsidDel="00000000" w:rsidR="00000000" w:rsidRPr="00000000">
        <w:rPr>
          <w:rtl w:val="0"/>
        </w:rPr>
        <w:t xml:space="preserve"> input event configuration information(i.e. Start/End time, Start/End date, vectors, root directory, etc.).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 inputs event configuration details.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 starts the event that was configured.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a log ingestion tab.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 chooses to cleanse then validate log files chosen.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sends log files are sent to splunk.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retrieves log files from splunk and ingests them as log entries.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log file creates an Enforcement Action Report. (Alternative)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analyst fixes issues with the log file and accepts EAR.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log entry in the log entry tab.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 selects a log entry and associates it to a vector.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significant log entry in vector table view.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creates a node in vector graph view.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analyst exports graph to JPEG.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use case.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