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622E73">
      <w:pPr>
        <w:spacing w:after="0" w:line="240" w:lineRule="auto"/>
      </w:pPr>
      <w:r>
        <w:rPr>
          <w:rFonts w:ascii="Cambria" w:eastAsia="Cambria" w:hAnsi="Cambria" w:cs="Cambria"/>
          <w:i/>
          <w:sz w:val="56"/>
          <w:szCs w:val="56"/>
        </w:rPr>
        <w:t xml:space="preserve">Ground Operator Display </w:t>
      </w:r>
      <w:r w:rsidRPr="00622E73">
        <w:rPr>
          <w:rFonts w:ascii="Cambria" w:eastAsia="Cambria" w:hAnsi="Cambria" w:cs="Cambria"/>
          <w:i/>
          <w:sz w:val="56"/>
          <w:szCs w:val="56"/>
        </w:rPr>
        <w:t>Documentation</w:t>
      </w:r>
    </w:p>
    <w:p w:rsidR="009B64AC" w:rsidRDefault="00100020">
      <w:pPr>
        <w:spacing w:after="0" w:line="240" w:lineRule="auto"/>
      </w:pPr>
      <w:r>
        <w:rPr>
          <w:rFonts w:ascii="Cambria" w:eastAsia="Cambria" w:hAnsi="Cambria" w:cs="Cambria"/>
          <w:i/>
          <w:sz w:val="36"/>
          <w:szCs w:val="36"/>
        </w:rPr>
        <w:t>Version 3</w:t>
      </w:r>
      <w:bookmarkStart w:id="0" w:name="_GoBack"/>
      <w:bookmarkEnd w:id="0"/>
      <w:r w:rsidR="00757D94">
        <w:rPr>
          <w:rFonts w:ascii="Cambria" w:eastAsia="Cambria" w:hAnsi="Cambria" w:cs="Cambria"/>
          <w:i/>
          <w:sz w:val="36"/>
          <w:szCs w:val="36"/>
        </w:rPr>
        <w:t>.0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r w:rsidR="00622E73">
        <w:rPr>
          <w:rFonts w:ascii="Cambria" w:eastAsia="Cambria" w:hAnsi="Cambria" w:cs="Cambria"/>
          <w:sz w:val="48"/>
          <w:szCs w:val="48"/>
        </w:rPr>
        <w:t>/03</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 xml:space="preserve">SpaceRock </w:t>
            </w:r>
            <w:r w:rsidR="00622E73">
              <w:rPr>
                <w:b/>
              </w:rPr>
              <w:t>Ground</w:t>
            </w:r>
          </w:hyperlink>
          <w:r w:rsidR="00622E73">
            <w:rPr>
              <w:b/>
            </w:rPr>
            <w:t xml:space="preserve"> Operator Display Documentation</w:t>
          </w:r>
          <w:r>
            <w:rPr>
              <w:b/>
            </w:rPr>
            <w:tab/>
          </w:r>
          <w:r>
            <w:fldChar w:fldCharType="begin"/>
          </w:r>
          <w:r>
            <w:instrText xml:space="preserve"> PAGEREF _70czbg2jmkxe \h </w:instrText>
          </w:r>
          <w:r>
            <w:fldChar w:fldCharType="separate"/>
          </w:r>
          <w:r>
            <w:rPr>
              <w:b/>
            </w:rPr>
            <w:t>2</w:t>
          </w:r>
          <w:r>
            <w:fldChar w:fldCharType="end"/>
          </w:r>
        </w:p>
        <w:p w:rsidR="009B64AC" w:rsidRDefault="008556A4">
          <w:pPr>
            <w:tabs>
              <w:tab w:val="right" w:pos="9360"/>
            </w:tabs>
            <w:spacing w:before="60" w:line="240" w:lineRule="auto"/>
            <w:ind w:left="360"/>
          </w:pPr>
          <w:hyperlink w:anchor="_6uqg3dsabiis">
            <w:r w:rsidR="00757D94">
              <w:t>Introduction</w:t>
            </w:r>
          </w:hyperlink>
          <w:r w:rsidR="00757D94">
            <w:tab/>
          </w:r>
          <w:r w:rsidR="00757D94">
            <w:fldChar w:fldCharType="begin"/>
          </w:r>
          <w:r w:rsidR="00757D94">
            <w:instrText xml:space="preserve"> PAGEREF _6uqg3dsabiis \h </w:instrText>
          </w:r>
          <w:r w:rsidR="00757D94">
            <w:fldChar w:fldCharType="separate"/>
          </w:r>
          <w:r w:rsidR="00757D94">
            <w:t>2</w:t>
          </w:r>
          <w:r w:rsidR="00757D94">
            <w:fldChar w:fldCharType="end"/>
          </w:r>
        </w:p>
        <w:p w:rsidR="009B64AC" w:rsidRDefault="008556A4">
          <w:pPr>
            <w:tabs>
              <w:tab w:val="right" w:pos="9360"/>
            </w:tabs>
            <w:spacing w:before="60" w:line="240" w:lineRule="auto"/>
            <w:ind w:left="360"/>
          </w:pPr>
          <w:hyperlink w:anchor="_bk7rifo9n9w6">
            <w:r w:rsidR="00757D94">
              <w:t>Screen Design</w:t>
            </w:r>
          </w:hyperlink>
          <w:r w:rsidR="00757D94">
            <w:tab/>
          </w:r>
          <w:r w:rsidR="00757D94">
            <w:fldChar w:fldCharType="begin"/>
          </w:r>
          <w:r w:rsidR="00757D94">
            <w:instrText xml:space="preserve"> PAGEREF _bk7rifo9n9w6 \h </w:instrText>
          </w:r>
          <w:r w:rsidR="00757D94">
            <w:fldChar w:fldCharType="separate"/>
          </w:r>
          <w:r w:rsidR="00757D94">
            <w:t>2</w:t>
          </w:r>
          <w:r w:rsidR="00757D94">
            <w:fldChar w:fldCharType="end"/>
          </w:r>
        </w:p>
        <w:p w:rsidR="009B64AC" w:rsidRDefault="008556A4">
          <w:pPr>
            <w:tabs>
              <w:tab w:val="right" w:pos="9360"/>
            </w:tabs>
            <w:spacing w:before="60" w:line="240" w:lineRule="auto"/>
            <w:ind w:left="360"/>
          </w:pPr>
          <w:hyperlink w:anchor="_n9351idsgbae">
            <w:r w:rsidR="00757D94">
              <w:t>Functional Design</w:t>
            </w:r>
          </w:hyperlink>
          <w:r w:rsidR="00757D94">
            <w:tab/>
          </w:r>
          <w:r w:rsidR="00757D94">
            <w:fldChar w:fldCharType="begin"/>
          </w:r>
          <w:r w:rsidR="00757D94">
            <w:instrText xml:space="preserve"> PAGEREF _n9351idsgbae \h </w:instrText>
          </w:r>
          <w:r w:rsidR="00757D94">
            <w:fldChar w:fldCharType="separate"/>
          </w:r>
          <w:r w:rsidR="00757D94">
            <w:t>3</w:t>
          </w:r>
          <w:r w:rsidR="00757D94">
            <w:fldChar w:fldCharType="end"/>
          </w:r>
        </w:p>
        <w:p w:rsidR="009B64AC" w:rsidRDefault="008556A4">
          <w:pPr>
            <w:tabs>
              <w:tab w:val="right" w:pos="9360"/>
            </w:tabs>
            <w:spacing w:before="60" w:line="240" w:lineRule="auto"/>
            <w:ind w:left="360"/>
          </w:pPr>
          <w:hyperlink w:anchor="_lcwwdqyxc68y">
            <w:r w:rsidR="00757D94">
              <w:t>Software Design</w:t>
            </w:r>
          </w:hyperlink>
          <w:r w:rsidR="00757D94">
            <w:tab/>
          </w:r>
          <w:r w:rsidR="00757D94">
            <w:fldChar w:fldCharType="begin"/>
          </w:r>
          <w:r w:rsidR="00757D94">
            <w:instrText xml:space="preserve"> PAGEREF _lcwwdqyxc68y \h </w:instrText>
          </w:r>
          <w:r w:rsidR="00757D94">
            <w:fldChar w:fldCharType="separate"/>
          </w:r>
          <w:r w:rsidR="00757D94">
            <w:t>5</w:t>
          </w:r>
          <w:r w:rsidR="00757D94">
            <w:fldChar w:fldCharType="end"/>
          </w:r>
        </w:p>
        <w:p w:rsidR="009B64AC" w:rsidRDefault="008556A4">
          <w:pPr>
            <w:tabs>
              <w:tab w:val="right" w:pos="9360"/>
            </w:tabs>
            <w:spacing w:before="60" w:line="240" w:lineRule="auto"/>
            <w:ind w:left="720"/>
          </w:pPr>
          <w:hyperlink w:anchor="_3pnsusxvqtpz">
            <w:r w:rsidR="00757D94">
              <w:t>Networking</w:t>
            </w:r>
          </w:hyperlink>
          <w:r w:rsidR="00757D94">
            <w:tab/>
          </w:r>
          <w:r w:rsidR="00757D94">
            <w:fldChar w:fldCharType="begin"/>
          </w:r>
          <w:r w:rsidR="00757D94">
            <w:instrText xml:space="preserve"> PAGEREF _3pnsusxvqtpz \h </w:instrText>
          </w:r>
          <w:r w:rsidR="00757D94">
            <w:fldChar w:fldCharType="separate"/>
          </w:r>
          <w:r w:rsidR="00757D94">
            <w:t>5</w:t>
          </w:r>
          <w:r w:rsidR="00757D94">
            <w:fldChar w:fldCharType="end"/>
          </w:r>
        </w:p>
        <w:p w:rsidR="009B64AC" w:rsidRDefault="008556A4">
          <w:pPr>
            <w:tabs>
              <w:tab w:val="right" w:pos="9360"/>
            </w:tabs>
            <w:spacing w:before="60" w:line="240" w:lineRule="auto"/>
            <w:ind w:left="720"/>
          </w:pPr>
          <w:hyperlink w:anchor="_1j2l1iyjcu0v">
            <w:r w:rsidR="00757D94">
              <w:t>Processing</w:t>
            </w:r>
          </w:hyperlink>
          <w:r w:rsidR="00757D94">
            <w:tab/>
          </w:r>
          <w:r w:rsidR="00757D94">
            <w:fldChar w:fldCharType="begin"/>
          </w:r>
          <w:r w:rsidR="00757D94">
            <w:instrText xml:space="preserve"> PAGEREF _1j2l1iyjcu0v \h </w:instrText>
          </w:r>
          <w:r w:rsidR="00757D94">
            <w:fldChar w:fldCharType="separate"/>
          </w:r>
          <w:r w:rsidR="00757D94">
            <w:t>5</w:t>
          </w:r>
          <w:r w:rsidR="00757D94">
            <w:fldChar w:fldCharType="end"/>
          </w:r>
        </w:p>
        <w:p w:rsidR="009B64AC" w:rsidRDefault="008556A4">
          <w:pPr>
            <w:tabs>
              <w:tab w:val="right" w:pos="9360"/>
            </w:tabs>
            <w:spacing w:before="60" w:line="240" w:lineRule="auto"/>
            <w:ind w:left="720"/>
          </w:pPr>
          <w:hyperlink w:anchor="_xcl4mx5j0vd1">
            <w:r w:rsidR="00757D94">
              <w:t>GUI</w:t>
            </w:r>
          </w:hyperlink>
          <w:r w:rsidR="00757D94">
            <w:tab/>
          </w:r>
          <w:r w:rsidR="00757D94">
            <w:fldChar w:fldCharType="begin"/>
          </w:r>
          <w:r w:rsidR="00757D94">
            <w:instrText xml:space="preserve"> PAGEREF _xcl4mx5j0vd1 \h </w:instrText>
          </w:r>
          <w:r w:rsidR="00757D94">
            <w:fldChar w:fldCharType="separate"/>
          </w:r>
          <w:r w:rsidR="00757D94">
            <w:t>6</w:t>
          </w:r>
          <w:r w:rsidR="00757D94">
            <w:fldChar w:fldCharType="end"/>
          </w:r>
        </w:p>
        <w:p w:rsidR="009B64AC" w:rsidRDefault="008556A4">
          <w:pPr>
            <w:tabs>
              <w:tab w:val="right" w:pos="9360"/>
            </w:tabs>
            <w:spacing w:before="60" w:after="80" w:line="240" w:lineRule="auto"/>
            <w:ind w:left="720"/>
          </w:pPr>
          <w:hyperlink w:anchor="_dt4q0nkp6f7b">
            <w:r w:rsidR="00757D94">
              <w:t>SpaceCraft Emulator</w:t>
            </w:r>
          </w:hyperlink>
          <w:r w:rsidR="00757D94">
            <w:tab/>
          </w:r>
          <w:r w:rsidR="00757D94">
            <w:fldChar w:fldCharType="begin"/>
          </w:r>
          <w:r w:rsidR="00757D94">
            <w:instrText xml:space="preserve"> PAGEREF _dt4q0nkp6f7b \h </w:instrText>
          </w:r>
          <w:r w:rsidR="00757D94">
            <w:fldChar w:fldCharType="separate"/>
          </w:r>
          <w:r w:rsidR="00757D94">
            <w:t>6</w:t>
          </w:r>
          <w:r w:rsidR="00757D94">
            <w:fldChar w:fldCharType="end"/>
          </w:r>
          <w:r w:rsidR="00757D94">
            <w:fldChar w:fldCharType="end"/>
          </w:r>
        </w:p>
      </w:sdtContent>
    </w:sdt>
    <w:p w:rsidR="00CE7AFC" w:rsidRDefault="00CE7AFC">
      <w:pPr>
        <w:rPr>
          <w:rFonts w:ascii="Calibri" w:eastAsia="Calibri" w:hAnsi="Calibri" w:cs="Calibri"/>
          <w:b/>
          <w:color w:val="2E75B5"/>
          <w:sz w:val="32"/>
          <w:szCs w:val="32"/>
        </w:rPr>
      </w:pPr>
      <w:bookmarkStart w:id="1" w:name="_70czbg2jmkxe" w:colFirst="0" w:colLast="0"/>
      <w:bookmarkEnd w:id="1"/>
      <w:r>
        <w:br w:type="page"/>
      </w:r>
    </w:p>
    <w:p w:rsidR="009B64AC" w:rsidRDefault="00757D94" w:rsidP="00CE7AFC">
      <w:pPr>
        <w:pStyle w:val="Heading1"/>
      </w:pPr>
      <w:r>
        <w:lastRenderedPageBreak/>
        <w:t xml:space="preserve">SpaceRock </w:t>
      </w:r>
      <w:r w:rsidR="00622E73">
        <w:t>Ground Operator Display Documentation</w:t>
      </w:r>
    </w:p>
    <w:p w:rsidR="009B64AC" w:rsidRDefault="00757D94">
      <w:pPr>
        <w:pStyle w:val="Heading2"/>
      </w:pPr>
      <w:bookmarkStart w:id="2" w:name="_6uqg3dsabiis" w:colFirst="0" w:colLast="0"/>
      <w:bookmarkEnd w:id="2"/>
      <w:r>
        <w:t>Introduction</w:t>
      </w:r>
    </w:p>
    <w:p w:rsidR="009B64AC" w:rsidRDefault="00757D94">
      <w:r>
        <w:t xml:space="preserve">The SpaceRock system requires a </w:t>
      </w:r>
      <w:r w:rsidR="004E5F5E">
        <w:t>Ground Operator Display</w:t>
      </w:r>
      <w:r>
        <w:t xml:space="preserve"> in order to allow ground-based users to control and evaluate the system’s performance. </w:t>
      </w:r>
      <w:r w:rsidR="00DB741B">
        <w:t xml:space="preserve">It will do this by providing a display canvas that displays images from the SpaceRock System. You will also be able to select asteroids to bring up a popup window, displaying general information about the selected asteroid. </w:t>
      </w:r>
      <w:r w:rsidR="00F57AC1">
        <w:t xml:space="preserve"> The ground operation </w:t>
      </w:r>
      <w:r w:rsidR="00C820D3">
        <w:t>display will also have</w:t>
      </w:r>
      <w:r w:rsidR="00F57AC1">
        <w:t xml:space="preserve"> controls to change camera settings and parameters.</w:t>
      </w:r>
      <w:r w:rsidR="004E5F5E">
        <w:t xml:space="preserve"> This document will describe the layout, the design, and the internal workings of the SpaceRock G</w:t>
      </w:r>
      <w:r w:rsidR="003833CE">
        <w:t>round Operator Display</w:t>
      </w:r>
      <w:r w:rsidR="004E5F5E">
        <w:t xml:space="preserve">. </w:t>
      </w:r>
      <w:r w:rsidR="00F57AC1">
        <w:t xml:space="preserve"> </w:t>
      </w:r>
    </w:p>
    <w:p w:rsidR="009B64AC" w:rsidRDefault="009B64AC"/>
    <w:p w:rsidR="009B64AC" w:rsidRDefault="00757D94">
      <w:pPr>
        <w:pStyle w:val="Heading2"/>
      </w:pPr>
      <w:bookmarkStart w:id="3" w:name="_bk7rifo9n9w6" w:colFirst="0" w:colLast="0"/>
      <w:bookmarkEnd w:id="3"/>
      <w:r>
        <w:t>Screen Design</w:t>
      </w:r>
    </w:p>
    <w:p w:rsidR="00070742" w:rsidRPr="00070742" w:rsidRDefault="00070742" w:rsidP="00070742">
      <w:pPr>
        <w:pStyle w:val="Heading3"/>
      </w:pPr>
      <w:r>
        <w:t>Introduction</w:t>
      </w:r>
    </w:p>
    <w:p w:rsidR="00C820D3" w:rsidRDefault="00C820D3" w:rsidP="00C820D3">
      <w:r>
        <w:t>The</w:t>
      </w:r>
      <w:r w:rsidR="0033671C">
        <w:t xml:space="preserve"> screen design is shown in th</w:t>
      </w:r>
      <w:r w:rsidR="00FB78E8">
        <w:t xml:space="preserve">e following figures. Screen shots of the main GUI, and of the selected object information pop up are presented below. The various elements of the GUI will be detailed in the next section.  </w:t>
      </w:r>
    </w:p>
    <w:p w:rsidR="00070742" w:rsidRPr="00C820D3" w:rsidRDefault="0021711E" w:rsidP="0021711E">
      <w:pPr>
        <w:pStyle w:val="Heading3"/>
      </w:pPr>
      <w:r>
        <w:t>Images of Design</w:t>
      </w:r>
    </w:p>
    <w:p w:rsidR="009B64AC" w:rsidRDefault="001F38EA">
      <w:r>
        <w:rPr>
          <w:noProof/>
        </w:rPr>
        <w:drawing>
          <wp:inline distT="0" distB="0" distL="0" distR="0">
            <wp:extent cx="5943600" cy="461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Demo_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9B64AC" w:rsidRDefault="00757D94">
      <w:pPr>
        <w:spacing w:after="200" w:line="240" w:lineRule="auto"/>
        <w:jc w:val="center"/>
      </w:pPr>
      <w:r>
        <w:rPr>
          <w:i/>
          <w:color w:val="44546A"/>
        </w:rPr>
        <w:lastRenderedPageBreak/>
        <w:t>Figure 1: Mock-Up of SpaceRock GUI</w:t>
      </w:r>
    </w:p>
    <w:p w:rsidR="009B64AC" w:rsidRDefault="001F38EA">
      <w:pPr>
        <w:spacing w:after="200" w:line="240" w:lineRule="auto"/>
        <w:jc w:val="center"/>
      </w:pPr>
      <w:r>
        <w:rPr>
          <w:noProof/>
        </w:rPr>
        <w:drawing>
          <wp:inline distT="0" distB="0" distL="0" distR="0" wp14:anchorId="70624979" wp14:editId="05A99E06">
            <wp:extent cx="29908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0850" cy="4019550"/>
                    </a:xfrm>
                    <a:prstGeom prst="rect">
                      <a:avLst/>
                    </a:prstGeom>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Pr="00CE7AFC" w:rsidRDefault="00F05917">
      <w:pPr>
        <w:pStyle w:val="Heading2"/>
      </w:pPr>
      <w:bookmarkStart w:id="4" w:name="_n9351idsgbae" w:colFirst="0" w:colLast="0"/>
      <w:bookmarkEnd w:id="4"/>
      <w:r>
        <w:t>Operator Interface Specification</w:t>
      </w:r>
    </w:p>
    <w:p w:rsidR="009B64AC" w:rsidRDefault="009B64AC"/>
    <w:tbl>
      <w:tblPr>
        <w:tblStyle w:val="a"/>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5755"/>
      </w:tblGrid>
      <w:tr w:rsidR="009B64AC" w:rsidTr="00CE7AFC">
        <w:tc>
          <w:tcPr>
            <w:tcW w:w="336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rsidTr="00CE7AFC">
        <w:tc>
          <w:tcPr>
            <w:tcW w:w="336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r w:rsidR="00A2511A">
              <w:t>its</w:t>
            </w:r>
            <w:r>
              <w:t xml:space="preserve"> detected objects, and the zoom initially shown will be determined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details.  These details can be viewed from the Selected Object Information Panel. </w:t>
            </w:r>
          </w:p>
        </w:tc>
      </w:tr>
      <w:tr w:rsidR="009B64AC" w:rsidTr="00CE7AFC">
        <w:tc>
          <w:tcPr>
            <w:tcW w:w="3365" w:type="dxa"/>
          </w:tcPr>
          <w:p w:rsidR="009B64AC" w:rsidRDefault="00757D94">
            <w:pPr>
              <w:contextualSpacing w:val="0"/>
            </w:pPr>
            <w:r>
              <w:lastRenderedPageBreak/>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 that has been selected and the timestamp detailing when the image was captured.</w:t>
            </w:r>
          </w:p>
        </w:tc>
      </w:tr>
      <w:tr w:rsidR="009B64AC" w:rsidTr="00CE7AFC">
        <w:tc>
          <w:tcPr>
            <w:tcW w:w="336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Panel. </w:t>
            </w:r>
          </w:p>
        </w:tc>
      </w:tr>
      <w:tr w:rsidR="009B64AC" w:rsidTr="00CE7AFC">
        <w:tc>
          <w:tcPr>
            <w:tcW w:w="336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section size. This does not update the current frame and changes will not be visible until the next image is received.</w:t>
            </w:r>
          </w:p>
        </w:tc>
      </w:tr>
      <w:tr w:rsidR="009B64AC" w:rsidTr="00CE7AFC">
        <w:tc>
          <w:tcPr>
            <w:tcW w:w="3365" w:type="dxa"/>
          </w:tcPr>
          <w:p w:rsidR="009B64AC" w:rsidRDefault="00757D94">
            <w:pPr>
              <w:contextualSpacing w:val="0"/>
            </w:pPr>
            <w:r>
              <w:t>Section Overlap</w:t>
            </w:r>
          </w:p>
        </w:tc>
        <w:tc>
          <w:tcPr>
            <w:tcW w:w="5755" w:type="dxa"/>
          </w:tcPr>
          <w:p w:rsidR="009B64AC" w:rsidRDefault="00757D94">
            <w:pPr>
              <w:contextualSpacing w:val="0"/>
            </w:pPr>
            <w:r>
              <w:t xml:space="preserve"> Adjusts the amount of overlap each section is allowed to have with its neighbors.</w:t>
            </w:r>
          </w:p>
        </w:tc>
      </w:tr>
      <w:tr w:rsidR="009B64AC" w:rsidTr="00CE7AFC">
        <w:tc>
          <w:tcPr>
            <w:tcW w:w="336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rsidTr="00CE7AFC">
        <w:tc>
          <w:tcPr>
            <w:tcW w:w="336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be utilized in the next frame capture.</w:t>
            </w:r>
          </w:p>
        </w:tc>
      </w:tr>
      <w:tr w:rsidR="009B64AC" w:rsidTr="00CE7AFC">
        <w:tc>
          <w:tcPr>
            <w:tcW w:w="3365" w:type="dxa"/>
          </w:tcPr>
          <w:p w:rsidR="009B64AC" w:rsidRDefault="00757D94">
            <w:pPr>
              <w:contextualSpacing w:val="0"/>
            </w:pPr>
            <w:r>
              <w:t>Refresh Button</w:t>
            </w:r>
          </w:p>
        </w:tc>
        <w:tc>
          <w:tcPr>
            <w:tcW w:w="5755" w:type="dxa"/>
          </w:tcPr>
          <w:p w:rsidR="009B64AC" w:rsidRDefault="00757D94">
            <w:pPr>
              <w:contextualSpacing w:val="0"/>
            </w:pPr>
            <w:r>
              <w:t xml:space="preserve">The Refresh Button allows us to manually capture a new image using the last settings in the event an image processing error is evident in the Object Display Canvas, such as a white screen or a noisy frame, and was not caught by the system’s automatic detection. </w:t>
            </w:r>
          </w:p>
        </w:tc>
      </w:tr>
      <w:tr w:rsidR="009B64AC" w:rsidTr="00CE7AFC">
        <w:tc>
          <w:tcPr>
            <w:tcW w:w="336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 communication with the satellite or is currently receiving data, the indicator is green. If the Operator Interface has sent a signal and is waiting to receive something for longer than our set amount of time, the indicator light switches to yellow. If the connection has timed out entirely, the indicator light changes to red. The information provided by the status indicator light is supplemented by the text output that displays in the Status Output Console.</w:t>
            </w:r>
          </w:p>
        </w:tc>
      </w:tr>
      <w:tr w:rsidR="009B64AC" w:rsidTr="00CE7AFC">
        <w:tc>
          <w:tcPr>
            <w:tcW w:w="336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dynamically updates with messages to inform the user of the system’s connection status with the satellite. If the connection is lost(no message received after a given amount of time), a message indicating this will display. When the connection is active, this console displays the text “Connection is Active.”</w:t>
            </w:r>
          </w:p>
        </w:tc>
      </w:tr>
      <w:tr w:rsidR="009B64AC" w:rsidTr="00CE7AFC">
        <w:tc>
          <w:tcPr>
            <w:tcW w:w="3365" w:type="dxa"/>
          </w:tcPr>
          <w:p w:rsidR="009B64AC" w:rsidRDefault="00757D94">
            <w:pPr>
              <w:contextualSpacing w:val="0"/>
            </w:pPr>
            <w:r>
              <w:lastRenderedPageBreak/>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rsidTr="00CE7AFC">
        <w:tc>
          <w:tcPr>
            <w:tcW w:w="3365" w:type="dxa"/>
          </w:tcPr>
          <w:p w:rsidR="009B64AC" w:rsidRDefault="00757D94">
            <w:pPr>
              <w:contextualSpacing w:val="0"/>
            </w:pPr>
            <w:r>
              <w:t>Up, Down, Left and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bl>
    <w:p w:rsidR="009B64AC" w:rsidRDefault="00936FFA" w:rsidP="002874BA">
      <w:pPr>
        <w:pStyle w:val="Heading2"/>
      </w:pPr>
      <w:bookmarkStart w:id="5" w:name="_dde2qijycz02" w:colFirst="0" w:colLast="0"/>
      <w:bookmarkStart w:id="6" w:name="_3yoc6ksmbqox" w:colFirst="0" w:colLast="0"/>
      <w:bookmarkStart w:id="7" w:name="_lcwwdqyxc68y" w:colFirst="0" w:colLast="0"/>
      <w:bookmarkEnd w:id="5"/>
      <w:bookmarkEnd w:id="6"/>
      <w:bookmarkEnd w:id="7"/>
      <w:r>
        <w:lastRenderedPageBreak/>
        <w:t>Demo Software Design Overview</w:t>
      </w:r>
    </w:p>
    <w:p w:rsidR="002874BA" w:rsidRDefault="002874BA" w:rsidP="002874BA">
      <w:pPr>
        <w:pStyle w:val="Heading3"/>
      </w:pPr>
      <w:r>
        <w:t>Demo Software Components Diagram</w:t>
      </w:r>
    </w:p>
    <w:p w:rsidR="002874BA" w:rsidRDefault="002874BA" w:rsidP="002874BA">
      <w:pPr>
        <w:jc w:val="center"/>
      </w:pPr>
      <w:r>
        <w:rPr>
          <w:noProof/>
        </w:rPr>
        <w:drawing>
          <wp:inline distT="0" distB="0" distL="0" distR="0" wp14:anchorId="266DDB0D" wp14:editId="5F793605">
            <wp:extent cx="4010025" cy="630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Overview.png"/>
                    <pic:cNvPicPr/>
                  </pic:nvPicPr>
                  <pic:blipFill>
                    <a:blip r:embed="rId10">
                      <a:extLst>
                        <a:ext uri="{28A0092B-C50C-407E-A947-70E740481C1C}">
                          <a14:useLocalDpi xmlns:a14="http://schemas.microsoft.com/office/drawing/2010/main" val="0"/>
                        </a:ext>
                      </a:extLst>
                    </a:blip>
                    <a:stretch>
                      <a:fillRect/>
                    </a:stretch>
                  </pic:blipFill>
                  <pic:spPr>
                    <a:xfrm>
                      <a:off x="0" y="0"/>
                      <a:ext cx="4010025" cy="6307805"/>
                    </a:xfrm>
                    <a:prstGeom prst="rect">
                      <a:avLst/>
                    </a:prstGeom>
                  </pic:spPr>
                </pic:pic>
              </a:graphicData>
            </a:graphic>
          </wp:inline>
        </w:drawing>
      </w:r>
    </w:p>
    <w:p w:rsidR="003F07AA" w:rsidRPr="00283261" w:rsidRDefault="003F07AA" w:rsidP="00283261">
      <w:pPr>
        <w:spacing w:after="200" w:line="240" w:lineRule="auto"/>
        <w:jc w:val="center"/>
        <w:rPr>
          <w:i/>
          <w:color w:val="44546A"/>
        </w:rPr>
      </w:pPr>
      <w:r>
        <w:rPr>
          <w:i/>
          <w:color w:val="44546A"/>
        </w:rPr>
        <w:t>Figure 3</w:t>
      </w:r>
      <w:r>
        <w:rPr>
          <w:i/>
          <w:color w:val="44546A"/>
        </w:rPr>
        <w:t xml:space="preserve">: </w:t>
      </w:r>
      <w:r>
        <w:rPr>
          <w:i/>
          <w:color w:val="44546A"/>
        </w:rPr>
        <w:t>Demo Software Components Diagram</w:t>
      </w:r>
    </w:p>
    <w:p w:rsidR="002874BA" w:rsidRDefault="002874BA" w:rsidP="002874BA">
      <w:pPr>
        <w:pStyle w:val="Heading3"/>
      </w:pPr>
      <w:r>
        <w:t>Software Components Diagram Overview</w:t>
      </w:r>
    </w:p>
    <w:p w:rsidR="002874BA" w:rsidRDefault="007D48E6" w:rsidP="002874BA">
      <w:r>
        <w:t xml:space="preserve">The diagram above outlines the software components used in the demo of the Ground Operator Display GUI. The canvas of the GUI is what the Simulation outputs are displayed on. Frame controls affect how the image displayed on the canvas is modified to zoom into a specific location as well as pan to a new location on the frame while zoomed in. Camera controls </w:t>
      </w:r>
      <w:r w:rsidR="00D97AB7">
        <w:t xml:space="preserve">send </w:t>
      </w:r>
      <w:r w:rsidR="00D97AB7">
        <w:lastRenderedPageBreak/>
        <w:t>the parameters that the camera will use to take a picture that will be returned for processing. Pop up data opens a new dialogue window when a rock is clicked in the canvas that shows the raw image of the rock as well as identifying information about it.</w:t>
      </w:r>
    </w:p>
    <w:p w:rsidR="007D48E6" w:rsidRDefault="007D48E6" w:rsidP="007D48E6">
      <w:pPr>
        <w:pStyle w:val="Heading3"/>
      </w:pPr>
      <w:r>
        <w:t>Use case</w:t>
      </w:r>
    </w:p>
    <w:p w:rsidR="007D48E6" w:rsidRPr="007D48E6" w:rsidRDefault="001F38EA" w:rsidP="007D48E6">
      <w:r>
        <w:t>To use the system the user will</w:t>
      </w:r>
      <w:r w:rsidR="00C5256E">
        <w:t xml:space="preserve"> first launch the GUI client. Once loaded </w:t>
      </w:r>
      <w:r>
        <w:t>the user</w:t>
      </w:r>
      <w:r w:rsidR="00C5256E">
        <w:t xml:space="preserve"> need</w:t>
      </w:r>
      <w:r>
        <w:t>s</w:t>
      </w:r>
      <w:r w:rsidR="00C5256E">
        <w:t xml:space="preserve"> to turn on the camera, as it is default set to be off, to do this </w:t>
      </w:r>
      <w:r>
        <w:t>the user</w:t>
      </w:r>
      <w:r w:rsidR="00C5256E">
        <w:t xml:space="preserve"> select</w:t>
      </w:r>
      <w:r>
        <w:t>s</w:t>
      </w:r>
      <w:r w:rsidR="00C5256E">
        <w:t xml:space="preserve"> the On radio button under the Camera On/Off label and press the submit button. Without pressing the submit button no changes to the camera controls will be sent to the simulation. </w:t>
      </w:r>
      <w:r w:rsidR="00501E86">
        <w:t>Once an image is available it is returned and the rocks are drawn on the canvas. Images will continue to be taken as soon as possible and with the same parameters until either the Image Capture Mode is changed to manual or a new Zoom Level, Section Overlap, or Section Size parameter is provided. If manual image capture mode is selected a new picture will only be taken when the Take Picture button is pressed. The new picture will be taken with the parameters set in the camera controls when the button is pressed.</w:t>
      </w:r>
    </w:p>
    <w:p w:rsidR="00936FFA" w:rsidRDefault="00936FFA" w:rsidP="00936FFA">
      <w:pPr>
        <w:pStyle w:val="Heading2"/>
      </w:pPr>
      <w:bookmarkStart w:id="8" w:name="_3pnsusxvqtpz" w:colFirst="0" w:colLast="0"/>
      <w:bookmarkEnd w:id="8"/>
      <w:r>
        <w:t xml:space="preserve">Interface Specification </w:t>
      </w:r>
      <w:r w:rsidR="00AB1E46" w:rsidRPr="00AB1E46">
        <w:t>for</w:t>
      </w:r>
      <w:r>
        <w:t xml:space="preserve"> Operator Display Software</w:t>
      </w:r>
    </w:p>
    <w:p w:rsidR="00042FC0" w:rsidRDefault="00042FC0" w:rsidP="00042FC0">
      <w:pPr>
        <w:pStyle w:val="Heading3"/>
      </w:pPr>
      <w:r>
        <w:t>Introduction</w:t>
      </w:r>
    </w:p>
    <w:p w:rsidR="005E123F" w:rsidRPr="005E123F" w:rsidRDefault="005E123F" w:rsidP="005E123F">
      <w:r>
        <w:t xml:space="preserve">The following is divided into incoming and outgoing data. Incoming data is the data that is coming in from the SpaceRock System. The outgoing data is data that we are sending from the Ground Operator </w:t>
      </w:r>
      <w:r w:rsidR="00882BC0">
        <w:t>Display</w:t>
      </w:r>
    </w:p>
    <w:p w:rsidR="005E123F" w:rsidRDefault="005E123F" w:rsidP="005E123F">
      <w:pPr>
        <w:pStyle w:val="Heading3"/>
      </w:pPr>
      <w:r>
        <w:t>Outgoing data</w:t>
      </w:r>
    </w:p>
    <w:p w:rsidR="005E123F" w:rsidRDefault="005E123F" w:rsidP="005E123F">
      <w:r>
        <w:t xml:space="preserve">This is where we send commands to the camera. You can set the zoom level, sector height, sector width, set it on or off, and turn it to manual or automatic mode. </w:t>
      </w:r>
    </w:p>
    <w:p w:rsidR="005E123F" w:rsidRDefault="005E123F" w:rsidP="005E123F">
      <w:pPr>
        <w:pStyle w:val="Heading3"/>
      </w:pPr>
      <w:r>
        <w:t>Incoming Data</w:t>
      </w:r>
    </w:p>
    <w:p w:rsidR="005E123F" w:rsidRDefault="005E123F" w:rsidP="005E123F">
      <w:pPr>
        <w:pStyle w:val="Heading4"/>
      </w:pPr>
      <w:r>
        <w:t>Frame Data</w:t>
      </w:r>
    </w:p>
    <w:p w:rsidR="005E123F" w:rsidRDefault="005E123F" w:rsidP="005E123F">
      <w:r>
        <w:t xml:space="preserve">This is sent by the SpaceRock System. This includes a list of all the asteroids as well as a time stamp of when the data was received. </w:t>
      </w:r>
    </w:p>
    <w:p w:rsidR="005E123F" w:rsidRDefault="005E123F" w:rsidP="005E123F">
      <w:pPr>
        <w:pStyle w:val="Heading4"/>
      </w:pPr>
      <w:r>
        <w:t>Asteroid Data</w:t>
      </w:r>
    </w:p>
    <w:p w:rsidR="009B64AC" w:rsidRDefault="005E123F">
      <w:r>
        <w:t>This is sent by the SpaceRock System. It contains the information of each asteroid. This includes the location, size and the id of the asteroid.</w:t>
      </w:r>
    </w:p>
    <w:sectPr w:rsidR="009B64AC">
      <w:head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6A4" w:rsidRDefault="008556A4">
      <w:pPr>
        <w:spacing w:after="0" w:line="240" w:lineRule="auto"/>
      </w:pPr>
      <w:r>
        <w:separator/>
      </w:r>
    </w:p>
  </w:endnote>
  <w:endnote w:type="continuationSeparator" w:id="0">
    <w:p w:rsidR="008556A4" w:rsidRDefault="0085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4AC" w:rsidRDefault="009B64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6A4" w:rsidRDefault="008556A4">
      <w:pPr>
        <w:spacing w:after="0" w:line="240" w:lineRule="auto"/>
      </w:pPr>
      <w:r>
        <w:separator/>
      </w:r>
    </w:p>
  </w:footnote>
  <w:footnote w:type="continuationSeparator" w:id="0">
    <w:p w:rsidR="008556A4" w:rsidRDefault="00855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4AC" w:rsidRDefault="00757D94">
    <w:pPr>
      <w:spacing w:after="0" w:line="240" w:lineRule="auto"/>
      <w:jc w:val="center"/>
    </w:pPr>
    <w:r>
      <w:rPr>
        <w:noProof/>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A3015A">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4AC" w:rsidRDefault="009B64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91094"/>
    <w:multiLevelType w:val="hybridMultilevel"/>
    <w:tmpl w:val="A70C2A76"/>
    <w:lvl w:ilvl="0" w:tplc="C882A0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0144B7"/>
    <w:rsid w:val="00042FC0"/>
    <w:rsid w:val="00070742"/>
    <w:rsid w:val="000E7291"/>
    <w:rsid w:val="00100020"/>
    <w:rsid w:val="001F38EA"/>
    <w:rsid w:val="0021711E"/>
    <w:rsid w:val="00283261"/>
    <w:rsid w:val="002874BA"/>
    <w:rsid w:val="002D38D9"/>
    <w:rsid w:val="0033671C"/>
    <w:rsid w:val="00337738"/>
    <w:rsid w:val="00360627"/>
    <w:rsid w:val="003833CE"/>
    <w:rsid w:val="003A5D13"/>
    <w:rsid w:val="003F07AA"/>
    <w:rsid w:val="00436F01"/>
    <w:rsid w:val="004E5F5E"/>
    <w:rsid w:val="00500549"/>
    <w:rsid w:val="00501E86"/>
    <w:rsid w:val="005E123F"/>
    <w:rsid w:val="00622E73"/>
    <w:rsid w:val="00757D94"/>
    <w:rsid w:val="007D48E6"/>
    <w:rsid w:val="007E66B3"/>
    <w:rsid w:val="008556A4"/>
    <w:rsid w:val="00882BC0"/>
    <w:rsid w:val="008B1FD7"/>
    <w:rsid w:val="00936FFA"/>
    <w:rsid w:val="00983A2E"/>
    <w:rsid w:val="009B64AC"/>
    <w:rsid w:val="00A2387C"/>
    <w:rsid w:val="00A2511A"/>
    <w:rsid w:val="00A3015A"/>
    <w:rsid w:val="00A32814"/>
    <w:rsid w:val="00AB1E46"/>
    <w:rsid w:val="00C5256E"/>
    <w:rsid w:val="00C820D3"/>
    <w:rsid w:val="00CE7AFC"/>
    <w:rsid w:val="00CF063B"/>
    <w:rsid w:val="00D97AB7"/>
    <w:rsid w:val="00DB741B"/>
    <w:rsid w:val="00F002A9"/>
    <w:rsid w:val="00F05917"/>
    <w:rsid w:val="00F57AC1"/>
    <w:rsid w:val="00FB78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link w:val="Heading3Char"/>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42FC0"/>
    <w:pPr>
      <w:ind w:left="720"/>
      <w:contextualSpacing/>
    </w:pPr>
  </w:style>
  <w:style w:type="character" w:customStyle="1" w:styleId="Heading3Char">
    <w:name w:val="Heading 3 Char"/>
    <w:basedOn w:val="DefaultParagraphFont"/>
    <w:link w:val="Heading3"/>
    <w:rsid w:val="00070742"/>
    <w:rPr>
      <w:rFonts w:ascii="Calibri" w:eastAsia="Calibri" w:hAnsi="Calibri" w:cs="Calibri"/>
      <w:color w:val="1E4D78"/>
    </w:rPr>
  </w:style>
  <w:style w:type="paragraph" w:styleId="BalloonText">
    <w:name w:val="Balloon Text"/>
    <w:basedOn w:val="Normal"/>
    <w:link w:val="BalloonTextChar"/>
    <w:uiPriority w:val="99"/>
    <w:semiHidden/>
    <w:unhideWhenUsed/>
    <w:rsid w:val="005E1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23F"/>
    <w:rPr>
      <w:rFonts w:ascii="Segoe UI" w:hAnsi="Segoe UI" w:cs="Segoe UI"/>
      <w:sz w:val="18"/>
      <w:szCs w:val="18"/>
    </w:rPr>
  </w:style>
  <w:style w:type="paragraph" w:styleId="Caption">
    <w:name w:val="caption"/>
    <w:basedOn w:val="Normal"/>
    <w:next w:val="Normal"/>
    <w:uiPriority w:val="35"/>
    <w:unhideWhenUsed/>
    <w:qFormat/>
    <w:rsid w:val="003F07A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link w:val="Heading3Char"/>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42FC0"/>
    <w:pPr>
      <w:ind w:left="720"/>
      <w:contextualSpacing/>
    </w:pPr>
  </w:style>
  <w:style w:type="character" w:customStyle="1" w:styleId="Heading3Char">
    <w:name w:val="Heading 3 Char"/>
    <w:basedOn w:val="DefaultParagraphFont"/>
    <w:link w:val="Heading3"/>
    <w:rsid w:val="00070742"/>
    <w:rPr>
      <w:rFonts w:ascii="Calibri" w:eastAsia="Calibri" w:hAnsi="Calibri" w:cs="Calibri"/>
      <w:color w:val="1E4D78"/>
    </w:rPr>
  </w:style>
  <w:style w:type="paragraph" w:styleId="BalloonText">
    <w:name w:val="Balloon Text"/>
    <w:basedOn w:val="Normal"/>
    <w:link w:val="BalloonTextChar"/>
    <w:uiPriority w:val="99"/>
    <w:semiHidden/>
    <w:unhideWhenUsed/>
    <w:rsid w:val="005E1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23F"/>
    <w:rPr>
      <w:rFonts w:ascii="Segoe UI" w:hAnsi="Segoe UI" w:cs="Segoe UI"/>
      <w:sz w:val="18"/>
      <w:szCs w:val="18"/>
    </w:rPr>
  </w:style>
  <w:style w:type="paragraph" w:styleId="Caption">
    <w:name w:val="caption"/>
    <w:basedOn w:val="Normal"/>
    <w:next w:val="Normal"/>
    <w:uiPriority w:val="35"/>
    <w:unhideWhenUsed/>
    <w:qFormat/>
    <w:rsid w:val="003F07A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cp:lastModifiedBy>
  <cp:revision>29</cp:revision>
  <dcterms:created xsi:type="dcterms:W3CDTF">2017-02-15T04:33:00Z</dcterms:created>
  <dcterms:modified xsi:type="dcterms:W3CDTF">2017-02-22T02:36:00Z</dcterms:modified>
</cp:coreProperties>
</file>